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header3.xml" ContentType="application/vnd.openxmlformats-officedocument.wordprocessingml.header+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16CD" w:rsidRPr="00D82A36" w:rsidRDefault="00CC16CD" w:rsidP="00CC16CD">
      <w:pPr>
        <w:keepLines/>
        <w:ind w:firstLine="0"/>
        <w:jc w:val="center"/>
        <w:rPr>
          <w:rFonts w:eastAsia="Times New Roman" w:cs="Times New Roman"/>
          <w:b/>
          <w:color w:val="1F497D"/>
          <w:szCs w:val="28"/>
        </w:rPr>
      </w:pPr>
      <w:r w:rsidRPr="00D82A36">
        <w:rPr>
          <w:rFonts w:eastAsia="Times New Roman" w:cs="Times New Roman"/>
          <w:b/>
          <w:noProof/>
          <w:szCs w:val="28"/>
        </w:rPr>
        <w:drawing>
          <wp:anchor distT="0" distB="0" distL="114300" distR="114300" simplePos="0" relativeHeight="251741184" behindDoc="1" locked="0" layoutInCell="1" allowOverlap="1">
            <wp:simplePos x="0" y="0"/>
            <wp:positionH relativeFrom="margin">
              <wp:align>left</wp:align>
            </wp:positionH>
            <wp:positionV relativeFrom="paragraph">
              <wp:posOffset>10160</wp:posOffset>
            </wp:positionV>
            <wp:extent cx="1805049" cy="596737"/>
            <wp:effectExtent l="0" t="0" r="5080" b="0"/>
            <wp:wrapTight wrapText="bothSides">
              <wp:wrapPolygon edited="0">
                <wp:start x="0" y="0"/>
                <wp:lineTo x="0" y="20703"/>
                <wp:lineTo x="21433" y="20703"/>
                <wp:lineTo x="21433" y="0"/>
                <wp:lineTo x="0" y="0"/>
              </wp:wrapPolygon>
            </wp:wrapTight>
            <wp:docPr id="59" name="Рисунок 59" descr="logo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_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5049" cy="596737"/>
                    </a:xfrm>
                    <a:prstGeom prst="rect">
                      <a:avLst/>
                    </a:prstGeom>
                    <a:noFill/>
                    <a:ln>
                      <a:noFill/>
                    </a:ln>
                  </pic:spPr>
                </pic:pic>
              </a:graphicData>
            </a:graphic>
          </wp:anchor>
        </w:drawing>
      </w:r>
      <w:r w:rsidR="00BB783C" w:rsidRPr="00D82A36">
        <w:rPr>
          <w:rFonts w:eastAsia="Times New Roman" w:cs="Times New Roman"/>
          <w:b/>
          <w:color w:val="1F497D"/>
          <w:szCs w:val="28"/>
        </w:rPr>
        <w:t xml:space="preserve"> </w:t>
      </w:r>
      <w:r w:rsidRPr="00D82A36">
        <w:rPr>
          <w:rFonts w:eastAsia="Times New Roman" w:cs="Times New Roman"/>
          <w:b/>
          <w:color w:val="1F497D"/>
          <w:szCs w:val="28"/>
        </w:rPr>
        <w:t>ОБЩЕСТВО С ОГРАНИЧЕННОЙ ОТВЕТСТВЕННОСТЬЮ «ДЖИ ДИНАМИКА»</w:t>
      </w:r>
    </w:p>
    <w:p w:rsidR="00CC16CD" w:rsidRPr="00D82A36" w:rsidRDefault="00CC16CD" w:rsidP="00CC16CD">
      <w:pPr>
        <w:keepLines/>
        <w:ind w:firstLine="0"/>
        <w:rPr>
          <w:rFonts w:eastAsia="Times New Roman" w:cs="Times New Roman"/>
          <w:b/>
          <w:color w:val="1F497D"/>
          <w:szCs w:val="28"/>
        </w:rPr>
      </w:pPr>
    </w:p>
    <w:p w:rsidR="00CC16CD" w:rsidRPr="00D82A36" w:rsidRDefault="00D77ACB" w:rsidP="00CC16CD">
      <w:pPr>
        <w:keepLines/>
        <w:ind w:firstLine="0"/>
        <w:jc w:val="center"/>
        <w:rPr>
          <w:rFonts w:eastAsia="Times New Roman" w:cs="Times New Roman"/>
          <w:szCs w:val="20"/>
        </w:rPr>
      </w:pPr>
      <w:r w:rsidRPr="00D82A36">
        <w:rPr>
          <w:rFonts w:eastAsia="Times New Roman" w:cs="Times New Roman"/>
          <w:noProof/>
          <w:szCs w:val="20"/>
        </w:rPr>
        <mc:AlternateContent>
          <mc:Choice Requires="wps">
            <w:drawing>
              <wp:anchor distT="0" distB="0" distL="114300" distR="114300" simplePos="0" relativeHeight="251740160" behindDoc="0" locked="0" layoutInCell="1" allowOverlap="1">
                <wp:simplePos x="0" y="0"/>
                <wp:positionH relativeFrom="column">
                  <wp:posOffset>-247650</wp:posOffset>
                </wp:positionH>
                <wp:positionV relativeFrom="paragraph">
                  <wp:posOffset>163195</wp:posOffset>
                </wp:positionV>
                <wp:extent cx="6107430" cy="635"/>
                <wp:effectExtent l="0" t="0" r="7620" b="18415"/>
                <wp:wrapNone/>
                <wp:docPr id="3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7430" cy="635"/>
                        </a:xfrm>
                        <a:prstGeom prst="line">
                          <a:avLst/>
                        </a:prstGeom>
                        <a:noFill/>
                        <a:ln w="12600" cap="flat">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91EB406" id="Line 12"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12.85pt" to="461.4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" strokeweight=".35mm"/>
            </w:pict>
          </mc:Fallback>
        </mc:AlternateContent>
      </w:r>
    </w:p>
    <w:p w:rsidR="00CC16CD" w:rsidRPr="00D82A36" w:rsidRDefault="00CC16CD" w:rsidP="00CC16CD">
      <w:pPr>
        <w:keepLines/>
        <w:ind w:firstLine="0"/>
        <w:jc w:val="center"/>
        <w:rPr>
          <w:rFonts w:eastAsia="Times New Roman" w:cs="Times New Roman"/>
          <w:b/>
          <w:sz w:val="40"/>
          <w:szCs w:val="20"/>
        </w:rPr>
      </w:pPr>
    </w:p>
    <w:p w:rsidR="00CC16CD" w:rsidRPr="00D82A36" w:rsidRDefault="00CC16CD" w:rsidP="00CC16CD">
      <w:pPr>
        <w:keepLines/>
        <w:ind w:firstLine="0"/>
        <w:jc w:val="center"/>
        <w:rPr>
          <w:rFonts w:eastAsia="Times New Roman" w:cs="Times New Roman"/>
          <w:b/>
          <w:bCs/>
          <w:color w:val="1F497D"/>
          <w:sz w:val="44"/>
          <w:szCs w:val="44"/>
        </w:rPr>
      </w:pPr>
    </w:p>
    <w:p w:rsidR="00CC16CD" w:rsidRPr="00D82A36" w:rsidRDefault="00CC16CD" w:rsidP="00CC16CD">
      <w:pPr>
        <w:keepLines/>
        <w:ind w:firstLine="0"/>
        <w:jc w:val="center"/>
        <w:rPr>
          <w:rFonts w:eastAsia="Times New Roman" w:cs="Times New Roman"/>
          <w:b/>
          <w:bCs/>
          <w:color w:val="1F497D"/>
          <w:sz w:val="44"/>
          <w:szCs w:val="44"/>
        </w:rPr>
      </w:pPr>
    </w:p>
    <w:p w:rsidR="00CC16CD" w:rsidRPr="00D82A36" w:rsidRDefault="00810020" w:rsidP="00810020">
      <w:pPr>
        <w:spacing w:before="0" w:after="0" w:line="276" w:lineRule="auto"/>
        <w:ind w:left="198" w:right="6" w:firstLine="0"/>
        <w:contextualSpacing/>
        <w:jc w:val="center"/>
        <w:rPr>
          <w:rFonts w:eastAsia="Times New Roman" w:cs="Times New Roman"/>
          <w:b/>
          <w:bCs/>
          <w:color w:val="1F497D"/>
          <w:szCs w:val="28"/>
        </w:rPr>
      </w:pPr>
      <w:r w:rsidRPr="00D82A36">
        <w:rPr>
          <w:rFonts w:eastAsia="Times New Roman" w:cs="Times New Roman"/>
          <w:b/>
          <w:bCs/>
          <w:color w:val="1F497D"/>
          <w:szCs w:val="28"/>
        </w:rPr>
        <w:t>ПРОГРАММА КОМПЛЕКСНОГО РАЗВИТИЯ СИСТЕМ КОММУНАЛЬНОЙ ИНФРАСТРУКТУРЫ МУНИЦИПАЛЬНОГО ОБРАЗОВАНИЯ ГОРОДА БЛАГОВЕЩЕНСКА</w:t>
      </w:r>
    </w:p>
    <w:p w:rsidR="00CC16CD" w:rsidRPr="00D82A36" w:rsidRDefault="00CC16CD" w:rsidP="00810020">
      <w:pPr>
        <w:spacing w:before="0" w:after="0" w:line="276" w:lineRule="auto"/>
        <w:ind w:left="198" w:right="6" w:firstLine="0"/>
        <w:contextualSpacing/>
        <w:jc w:val="center"/>
        <w:rPr>
          <w:rFonts w:eastAsia="Times New Roman" w:cs="Times New Roman"/>
          <w:b/>
          <w:bCs/>
          <w:color w:val="1F497D"/>
          <w:szCs w:val="28"/>
        </w:rPr>
      </w:pPr>
    </w:p>
    <w:p w:rsidR="00810020" w:rsidRPr="00D82A36" w:rsidRDefault="00810020" w:rsidP="00810020">
      <w:pPr>
        <w:spacing w:before="0" w:after="0" w:line="276" w:lineRule="auto"/>
        <w:ind w:left="198" w:right="6" w:firstLine="0"/>
        <w:contextualSpacing/>
        <w:jc w:val="center"/>
        <w:rPr>
          <w:rFonts w:eastAsia="Times New Roman" w:cs="Times New Roman"/>
          <w:b/>
          <w:bCs/>
          <w:color w:val="1F497D"/>
          <w:szCs w:val="28"/>
        </w:rPr>
      </w:pPr>
    </w:p>
    <w:p w:rsidR="001E359F" w:rsidRPr="00D82A36" w:rsidRDefault="00C97056" w:rsidP="00C97056">
      <w:pPr>
        <w:keepLines/>
        <w:spacing w:after="0"/>
        <w:ind w:firstLine="0"/>
        <w:jc w:val="center"/>
        <w:rPr>
          <w:rFonts w:eastAsia="Times New Roman" w:cs="Times New Roman"/>
          <w:szCs w:val="20"/>
        </w:rPr>
      </w:pPr>
      <w:r w:rsidRPr="00D82A36">
        <w:rPr>
          <w:b/>
          <w:noProof/>
          <w:color w:val="1F497D"/>
          <w:szCs w:val="24"/>
        </w:rPr>
        <w:drawing>
          <wp:inline distT="0" distB="0" distL="0" distR="0" wp14:anchorId="064BE41E" wp14:editId="287B0C12">
            <wp:extent cx="2476500" cy="2620188"/>
            <wp:effectExtent l="0" t="0" r="0" b="8890"/>
            <wp:docPr id="55" name="Рисунок 55"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81240" cy="2625203"/>
                    </a:xfrm>
                    <a:prstGeom prst="rect">
                      <a:avLst/>
                    </a:prstGeom>
                    <a:noFill/>
                    <a:ln>
                      <a:noFill/>
                    </a:ln>
                  </pic:spPr>
                </pic:pic>
              </a:graphicData>
            </a:graphic>
          </wp:inline>
        </w:drawing>
      </w:r>
    </w:p>
    <w:p w:rsidR="00CC16CD" w:rsidRPr="00D82A36" w:rsidRDefault="00CC16CD" w:rsidP="00CC16CD">
      <w:pPr>
        <w:keepLines/>
        <w:ind w:firstLine="0"/>
        <w:jc w:val="center"/>
        <w:rPr>
          <w:rFonts w:eastAsia="Times New Roman" w:cs="Times New Roman"/>
          <w:b/>
          <w:bCs/>
          <w:color w:val="1F497D"/>
          <w:sz w:val="32"/>
          <w:szCs w:val="20"/>
        </w:rPr>
      </w:pPr>
    </w:p>
    <w:p w:rsidR="00CC16CD" w:rsidRPr="00D82A36" w:rsidRDefault="00AC60EE" w:rsidP="00CC16CD">
      <w:pPr>
        <w:keepLines/>
        <w:ind w:firstLine="0"/>
        <w:jc w:val="center"/>
        <w:rPr>
          <w:rFonts w:eastAsia="Times New Roman" w:cs="Times New Roman"/>
          <w:b/>
          <w:bCs/>
          <w:caps/>
          <w:color w:val="1F497D"/>
          <w:szCs w:val="28"/>
        </w:rPr>
      </w:pPr>
      <w:r w:rsidRPr="00D82A36">
        <w:rPr>
          <w:rFonts w:eastAsia="Times New Roman" w:cs="Times New Roman"/>
          <w:b/>
          <w:bCs/>
          <w:caps/>
          <w:color w:val="1F497D"/>
          <w:szCs w:val="28"/>
        </w:rPr>
        <w:t>Книга 2. Обосновывающие материалы к программному документу</w:t>
      </w: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b/>
          <w:bCs/>
          <w:color w:val="1F497D"/>
          <w:szCs w:val="28"/>
        </w:rPr>
      </w:pPr>
    </w:p>
    <w:p w:rsidR="00CC16CD" w:rsidRPr="00D82A36" w:rsidRDefault="00CC16CD" w:rsidP="00CC16CD">
      <w:pPr>
        <w:keepLines/>
        <w:ind w:firstLine="0"/>
        <w:jc w:val="center"/>
        <w:rPr>
          <w:rFonts w:eastAsia="Times New Roman" w:cs="Times New Roman"/>
          <w:caps/>
          <w:szCs w:val="20"/>
        </w:rPr>
      </w:pPr>
      <w:r w:rsidRPr="00D82A36">
        <w:rPr>
          <w:rFonts w:eastAsia="Times New Roman" w:cs="Times New Roman"/>
          <w:b/>
          <w:bCs/>
          <w:caps/>
          <w:color w:val="1F497D"/>
          <w:szCs w:val="28"/>
        </w:rPr>
        <w:t>Санкт-Петербург</w:t>
      </w:r>
    </w:p>
    <w:p w:rsidR="001E359F" w:rsidRPr="00D82A36" w:rsidRDefault="005D2ABD" w:rsidP="00CC16CD">
      <w:pPr>
        <w:keepLines/>
        <w:ind w:firstLine="0"/>
        <w:jc w:val="center"/>
        <w:rPr>
          <w:rFonts w:eastAsia="Times New Roman" w:cs="Times New Roman"/>
          <w:b/>
          <w:bCs/>
          <w:caps/>
          <w:color w:val="1F497D"/>
          <w:szCs w:val="28"/>
        </w:rPr>
        <w:sectPr w:rsidR="001E359F" w:rsidRPr="00D82A36" w:rsidSect="00707434">
          <w:footerReference w:type="first" r:id="rId10"/>
          <w:pgSz w:w="11906" w:h="16838"/>
          <w:pgMar w:top="1649" w:right="1285" w:bottom="1169" w:left="1701"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r w:rsidRPr="00D82A36">
        <w:rPr>
          <w:rFonts w:eastAsia="Times New Roman" w:cs="Times New Roman"/>
          <w:b/>
          <w:bCs/>
          <w:caps/>
          <w:color w:val="1F497D"/>
          <w:szCs w:val="28"/>
        </w:rPr>
        <w:t>2020</w:t>
      </w:r>
    </w:p>
    <w:tbl>
      <w:tblPr>
        <w:tblW w:w="9761" w:type="dxa"/>
        <w:jc w:val="center"/>
        <w:tblLayout w:type="fixed"/>
        <w:tblLook w:val="0000" w:firstRow="0" w:lastRow="0" w:firstColumn="0" w:lastColumn="0" w:noHBand="0" w:noVBand="0"/>
      </w:tblPr>
      <w:tblGrid>
        <w:gridCol w:w="2972"/>
        <w:gridCol w:w="6789"/>
      </w:tblGrid>
      <w:tr w:rsidR="00CC16CD" w:rsidRPr="00D82A36" w:rsidTr="00707434">
        <w:trPr>
          <w:trHeight w:val="1276"/>
          <w:jc w:val="center"/>
        </w:trPr>
        <w:tc>
          <w:tcPr>
            <w:tcW w:w="2972" w:type="dxa"/>
            <w:shd w:val="clear" w:color="auto" w:fill="auto"/>
            <w:vAlign w:val="center"/>
          </w:tcPr>
          <w:p w:rsidR="00CC16CD" w:rsidRPr="00D82A36" w:rsidRDefault="00CC16CD" w:rsidP="00CC16CD">
            <w:pPr>
              <w:keepLines/>
              <w:tabs>
                <w:tab w:val="left" w:pos="199"/>
                <w:tab w:val="center" w:pos="4677"/>
              </w:tabs>
              <w:ind w:firstLine="0"/>
              <w:contextualSpacing/>
              <w:jc w:val="right"/>
              <w:rPr>
                <w:rFonts w:eastAsia="Calibri" w:cs="Times New Roman"/>
                <w:sz w:val="18"/>
                <w:szCs w:val="18"/>
              </w:rPr>
            </w:pPr>
            <w:r w:rsidRPr="00D82A36">
              <w:rPr>
                <w:rFonts w:eastAsia="Times New Roman" w:cs="Times New Roman"/>
                <w:b/>
                <w:noProof/>
                <w:szCs w:val="28"/>
              </w:rPr>
              <w:lastRenderedPageBreak/>
              <w:drawing>
                <wp:anchor distT="0" distB="0" distL="114300" distR="114300" simplePos="0" relativeHeight="251742208" behindDoc="1" locked="0" layoutInCell="1" allowOverlap="1">
                  <wp:simplePos x="0" y="0"/>
                  <wp:positionH relativeFrom="margin">
                    <wp:posOffset>88265</wp:posOffset>
                  </wp:positionH>
                  <wp:positionV relativeFrom="paragraph">
                    <wp:posOffset>-680720</wp:posOffset>
                  </wp:positionV>
                  <wp:extent cx="1804670" cy="596265"/>
                  <wp:effectExtent l="0" t="0" r="5080" b="0"/>
                  <wp:wrapTight wrapText="bothSides">
                    <wp:wrapPolygon edited="0">
                      <wp:start x="0" y="0"/>
                      <wp:lineTo x="0" y="20703"/>
                      <wp:lineTo x="21433" y="20703"/>
                      <wp:lineTo x="21433" y="0"/>
                      <wp:lineTo x="0" y="0"/>
                    </wp:wrapPolygon>
                  </wp:wrapTight>
                  <wp:docPr id="19" name="Рисунок 19" descr="logo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_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4670" cy="596265"/>
                          </a:xfrm>
                          <a:prstGeom prst="rect">
                            <a:avLst/>
                          </a:prstGeom>
                          <a:noFill/>
                          <a:ln>
                            <a:noFill/>
                          </a:ln>
                        </pic:spPr>
                      </pic:pic>
                    </a:graphicData>
                  </a:graphic>
                </wp:anchor>
              </w:drawing>
            </w:r>
          </w:p>
        </w:tc>
        <w:tc>
          <w:tcPr>
            <w:tcW w:w="6789" w:type="dxa"/>
            <w:shd w:val="clear" w:color="auto" w:fill="auto"/>
          </w:tcPr>
          <w:p w:rsidR="00CC16CD" w:rsidRPr="00D82A36" w:rsidRDefault="00CC16CD" w:rsidP="00CC16CD">
            <w:pPr>
              <w:keepLines/>
              <w:tabs>
                <w:tab w:val="left" w:pos="199"/>
                <w:tab w:val="center" w:pos="5845"/>
              </w:tabs>
              <w:ind w:firstLine="0"/>
              <w:jc w:val="center"/>
              <w:rPr>
                <w:rFonts w:eastAsia="Calibri" w:cs="Times New Roman"/>
                <w:b/>
                <w:caps/>
                <w:sz w:val="20"/>
                <w:szCs w:val="20"/>
              </w:rPr>
            </w:pPr>
            <w:r w:rsidRPr="00D82A36">
              <w:rPr>
                <w:rFonts w:eastAsia="Calibri" w:cs="Times New Roman"/>
                <w:b/>
                <w:caps/>
                <w:sz w:val="20"/>
                <w:szCs w:val="20"/>
              </w:rPr>
              <w:t xml:space="preserve">Общество с ограниченной ответственностью </w:t>
            </w:r>
          </w:p>
          <w:p w:rsidR="00CC16CD" w:rsidRPr="00D82A36" w:rsidRDefault="00CC16CD" w:rsidP="00CC16CD">
            <w:pPr>
              <w:keepLines/>
              <w:tabs>
                <w:tab w:val="left" w:pos="199"/>
                <w:tab w:val="center" w:pos="5845"/>
              </w:tabs>
              <w:ind w:firstLine="0"/>
              <w:jc w:val="center"/>
              <w:rPr>
                <w:rFonts w:eastAsia="Times New Roman" w:cs="Times New Roman"/>
                <w:caps/>
                <w:sz w:val="20"/>
                <w:szCs w:val="20"/>
              </w:rPr>
            </w:pPr>
            <w:r w:rsidRPr="00D82A36">
              <w:rPr>
                <w:rFonts w:eastAsia="Calibri" w:cs="Times New Roman"/>
                <w:b/>
                <w:caps/>
                <w:sz w:val="20"/>
                <w:szCs w:val="20"/>
              </w:rPr>
              <w:t>«Джи Динамика»</w:t>
            </w:r>
          </w:p>
          <w:p w:rsidR="00CC16CD" w:rsidRPr="00D82A36" w:rsidRDefault="00CC16CD" w:rsidP="00CC16CD">
            <w:pPr>
              <w:keepLines/>
              <w:tabs>
                <w:tab w:val="left" w:pos="199"/>
                <w:tab w:val="center" w:pos="4677"/>
              </w:tabs>
              <w:ind w:firstLine="0"/>
              <w:contextualSpacing/>
              <w:jc w:val="left"/>
              <w:rPr>
                <w:rFonts w:eastAsia="Calibri" w:cs="Times New Roman"/>
                <w:caps/>
                <w:sz w:val="16"/>
                <w:szCs w:val="16"/>
              </w:rPr>
            </w:pPr>
            <w:r w:rsidRPr="00D82A36">
              <w:rPr>
                <w:rFonts w:eastAsia="Calibri" w:cs="Times New Roman"/>
                <w:caps/>
                <w:sz w:val="16"/>
                <w:szCs w:val="16"/>
              </w:rPr>
              <w:t xml:space="preserve">Юридический адрес: 197046, Санкт-Петербург, ул. Большая Посадская, д.12, лит. А, пом. 67-Н </w:t>
            </w:r>
          </w:p>
          <w:p w:rsidR="00CC16CD" w:rsidRPr="00D82A36" w:rsidRDefault="00CC16CD" w:rsidP="00CC16CD">
            <w:pPr>
              <w:keepLines/>
              <w:tabs>
                <w:tab w:val="left" w:pos="199"/>
                <w:tab w:val="center" w:pos="4677"/>
              </w:tabs>
              <w:ind w:firstLine="0"/>
              <w:contextualSpacing/>
              <w:jc w:val="left"/>
              <w:rPr>
                <w:rFonts w:eastAsia="Calibri" w:cs="Times New Roman"/>
                <w:caps/>
                <w:sz w:val="16"/>
                <w:szCs w:val="16"/>
              </w:rPr>
            </w:pPr>
            <w:r w:rsidRPr="00D82A36">
              <w:rPr>
                <w:rFonts w:eastAsia="Calibri" w:cs="Times New Roman"/>
                <w:caps/>
                <w:sz w:val="16"/>
                <w:szCs w:val="16"/>
              </w:rPr>
              <w:t>Почтовый адрес: 197046, Санкт-Петербург, ул. Большая Посадская, д.12, лит. А, пом. 67-Н</w:t>
            </w:r>
          </w:p>
          <w:p w:rsidR="00CC16CD" w:rsidRPr="00D82A36" w:rsidRDefault="00CC16CD" w:rsidP="00CC16CD">
            <w:pPr>
              <w:keepLines/>
              <w:tabs>
                <w:tab w:val="left" w:pos="199"/>
                <w:tab w:val="center" w:pos="4677"/>
              </w:tabs>
              <w:ind w:firstLine="0"/>
              <w:contextualSpacing/>
              <w:jc w:val="left"/>
              <w:rPr>
                <w:rFonts w:eastAsia="Calibri" w:cs="Times New Roman"/>
                <w:caps/>
                <w:sz w:val="16"/>
                <w:szCs w:val="16"/>
              </w:rPr>
            </w:pPr>
            <w:r w:rsidRPr="00D82A36">
              <w:rPr>
                <w:rFonts w:eastAsia="Calibri" w:cs="Times New Roman"/>
                <w:caps/>
                <w:sz w:val="16"/>
                <w:szCs w:val="16"/>
              </w:rPr>
              <w:t>тел./факс (812) 242-51-51</w:t>
            </w:r>
          </w:p>
          <w:p w:rsidR="00CC16CD" w:rsidRPr="00D82A36" w:rsidRDefault="00CC16CD" w:rsidP="00CC16CD">
            <w:pPr>
              <w:keepLines/>
              <w:tabs>
                <w:tab w:val="left" w:pos="199"/>
                <w:tab w:val="center" w:pos="4677"/>
              </w:tabs>
              <w:ind w:firstLine="0"/>
              <w:contextualSpacing/>
              <w:jc w:val="left"/>
              <w:rPr>
                <w:rFonts w:eastAsia="Calibri" w:cs="Times New Roman"/>
                <w:sz w:val="18"/>
                <w:szCs w:val="18"/>
              </w:rPr>
            </w:pPr>
            <w:r w:rsidRPr="00D82A36">
              <w:rPr>
                <w:rFonts w:eastAsia="Calibri" w:cs="Times New Roman"/>
                <w:caps/>
                <w:sz w:val="16"/>
                <w:szCs w:val="16"/>
              </w:rPr>
              <w:t>ИНН/КПП 7804481441/781301001 ОГРН 1127847145370</w:t>
            </w:r>
          </w:p>
        </w:tc>
      </w:tr>
    </w:tbl>
    <w:p w:rsidR="00CC16CD" w:rsidRPr="00D82A36" w:rsidRDefault="00CC16CD" w:rsidP="00CC16CD">
      <w:pPr>
        <w:keepLines/>
        <w:ind w:firstLine="0"/>
        <w:jc w:val="center"/>
        <w:rPr>
          <w:rFonts w:eastAsia="Times New Roman" w:cs="Times New Roman"/>
          <w:b/>
          <w:bCs/>
          <w:color w:val="1F497D"/>
          <w:sz w:val="32"/>
          <w:szCs w:val="20"/>
        </w:rPr>
        <w:sectPr w:rsidR="00CC16CD" w:rsidRPr="00D82A36" w:rsidSect="00707434">
          <w:pgSz w:w="11906" w:h="16838"/>
          <w:pgMar w:top="1649" w:right="1285" w:bottom="1169" w:left="1701"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p>
    <w:p w:rsidR="005D2ABD" w:rsidRPr="00D82A36" w:rsidRDefault="005D2ABD" w:rsidP="005D2ABD">
      <w:pPr>
        <w:keepLines/>
        <w:spacing w:after="0"/>
        <w:ind w:left="4820"/>
        <w:jc w:val="right"/>
        <w:rPr>
          <w:rFonts w:eastAsia="Times New Roman" w:cs="Times New Roman"/>
          <w:szCs w:val="20"/>
        </w:rPr>
      </w:pPr>
      <w:r w:rsidRPr="00D82A36">
        <w:rPr>
          <w:rFonts w:eastAsia="Times New Roman" w:cs="Times New Roman"/>
          <w:b/>
          <w:szCs w:val="20"/>
        </w:rPr>
        <w:lastRenderedPageBreak/>
        <w:t>Заказчик</w:t>
      </w:r>
      <w:r w:rsidRPr="00D82A36">
        <w:rPr>
          <w:rFonts w:eastAsia="Times New Roman" w:cs="Times New Roman"/>
          <w:szCs w:val="20"/>
        </w:rPr>
        <w:t xml:space="preserve">: </w:t>
      </w:r>
    </w:p>
    <w:p w:rsidR="005D2ABD" w:rsidRPr="00D82A36" w:rsidRDefault="005D2ABD" w:rsidP="005D2ABD">
      <w:pPr>
        <w:keepLines/>
        <w:spacing w:after="0"/>
        <w:ind w:left="4820"/>
        <w:jc w:val="right"/>
        <w:rPr>
          <w:rFonts w:eastAsia="Times New Roman" w:cs="Times New Roman"/>
          <w:b/>
          <w:bCs/>
          <w:sz w:val="40"/>
          <w:szCs w:val="32"/>
        </w:rPr>
      </w:pPr>
      <w:r w:rsidRPr="00D82A36">
        <w:rPr>
          <w:rFonts w:cs="Times New Roman"/>
        </w:rPr>
        <w:t>Администрация города Благовещенска</w:t>
      </w:r>
    </w:p>
    <w:p w:rsidR="00CC16CD" w:rsidRPr="00D82A36" w:rsidRDefault="00CC16CD" w:rsidP="00CC16CD">
      <w:pPr>
        <w:keepLines/>
        <w:ind w:firstLine="0"/>
        <w:jc w:val="center"/>
        <w:rPr>
          <w:rFonts w:eastAsia="Times New Roman" w:cs="Times New Roman"/>
          <w:b/>
          <w:bCs/>
          <w:sz w:val="32"/>
          <w:szCs w:val="32"/>
        </w:rPr>
      </w:pPr>
    </w:p>
    <w:p w:rsidR="001E359F" w:rsidRPr="00D82A36" w:rsidRDefault="005D2ABD" w:rsidP="001E359F">
      <w:pPr>
        <w:keepLines/>
        <w:spacing w:after="0"/>
        <w:jc w:val="center"/>
        <w:rPr>
          <w:rFonts w:eastAsia="Times New Roman" w:cs="Times New Roman"/>
          <w:szCs w:val="20"/>
        </w:rPr>
      </w:pPr>
      <w:r w:rsidRPr="00D82A36">
        <w:rPr>
          <w:rFonts w:eastAsia="Times New Roman" w:cs="Times New Roman"/>
          <w:b/>
          <w:bCs/>
          <w:szCs w:val="28"/>
        </w:rPr>
        <w:t>ПРОГРАММА КОМПЛЕКСНОГО РАЗВИТИЕ СИСТЕМЫ КОММУНАЛЬНОЙ ИНФРАСТРУКТУРЫ МУНИЦИПАЛЬНОГО ОБРАЗОВАНИЯ ГОРОДА БЛАГОВЕЩЕНСК</w:t>
      </w:r>
    </w:p>
    <w:p w:rsidR="001E359F" w:rsidRPr="00D82A36" w:rsidRDefault="001E359F" w:rsidP="001E359F">
      <w:pPr>
        <w:keepLines/>
        <w:spacing w:after="0"/>
        <w:rPr>
          <w:rFonts w:eastAsia="Times New Roman" w:cs="Times New Roman"/>
          <w:szCs w:val="20"/>
        </w:rPr>
      </w:pPr>
    </w:p>
    <w:p w:rsidR="00C97056" w:rsidRPr="00D82A36" w:rsidRDefault="00C97056" w:rsidP="00CC16CD">
      <w:pPr>
        <w:suppressAutoHyphens/>
        <w:ind w:firstLine="0"/>
        <w:jc w:val="center"/>
        <w:rPr>
          <w:rFonts w:eastAsia="Times New Roman" w:cs="Times New Roman"/>
          <w:b/>
          <w:caps/>
          <w:szCs w:val="24"/>
          <w:lang w:eastAsia="en-US"/>
        </w:rPr>
      </w:pPr>
      <w:r w:rsidRPr="00D82A36">
        <w:rPr>
          <w:b/>
          <w:noProof/>
          <w:color w:val="1F497D"/>
          <w:szCs w:val="24"/>
        </w:rPr>
        <w:drawing>
          <wp:inline distT="0" distB="0" distL="0" distR="0" wp14:anchorId="30A42C87" wp14:editId="254D04EF">
            <wp:extent cx="2476500" cy="2620188"/>
            <wp:effectExtent l="0" t="0" r="0" b="8890"/>
            <wp:docPr id="1" name="Рисунок 1"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81240" cy="2625203"/>
                    </a:xfrm>
                    <a:prstGeom prst="rect">
                      <a:avLst/>
                    </a:prstGeom>
                    <a:noFill/>
                    <a:ln>
                      <a:noFill/>
                    </a:ln>
                  </pic:spPr>
                </pic:pic>
              </a:graphicData>
            </a:graphic>
          </wp:inline>
        </w:drawing>
      </w:r>
    </w:p>
    <w:p w:rsidR="00CC16CD" w:rsidRPr="00D82A36" w:rsidRDefault="00CC16CD" w:rsidP="00CC16CD">
      <w:pPr>
        <w:suppressAutoHyphens/>
        <w:ind w:firstLine="0"/>
        <w:jc w:val="center"/>
        <w:rPr>
          <w:rFonts w:eastAsia="Times New Roman" w:cs="Times New Roman"/>
          <w:b/>
          <w:caps/>
          <w:szCs w:val="24"/>
          <w:lang w:eastAsia="en-US"/>
        </w:rPr>
      </w:pPr>
      <w:r w:rsidRPr="00D82A36">
        <w:rPr>
          <w:rFonts w:eastAsia="Times New Roman" w:cs="Times New Roman"/>
          <w:b/>
          <w:caps/>
          <w:szCs w:val="24"/>
          <w:lang w:eastAsia="en-US"/>
        </w:rPr>
        <w:t>Книга 2. Обосновывающие материалы к программному документу</w:t>
      </w:r>
    </w:p>
    <w:p w:rsidR="00CC16CD" w:rsidRPr="00D82A36" w:rsidRDefault="00CC16CD" w:rsidP="00CC16CD">
      <w:pPr>
        <w:suppressAutoHyphens/>
        <w:ind w:firstLine="0"/>
        <w:jc w:val="center"/>
        <w:rPr>
          <w:rFonts w:eastAsia="Times New Roman" w:cs="Times New Roman"/>
          <w:b/>
          <w:szCs w:val="24"/>
          <w:lang w:eastAsia="en-US"/>
        </w:rPr>
      </w:pPr>
    </w:p>
    <w:p w:rsidR="00CC16CD" w:rsidRPr="00D82A36" w:rsidRDefault="00CC16CD" w:rsidP="00CC16CD">
      <w:pPr>
        <w:suppressAutoHyphens/>
        <w:ind w:firstLine="0"/>
        <w:jc w:val="center"/>
        <w:rPr>
          <w:rFonts w:eastAsia="Times New Roman" w:cs="Times New Roman"/>
          <w:szCs w:val="24"/>
          <w:lang w:eastAsia="en-US"/>
        </w:rPr>
      </w:pPr>
    </w:p>
    <w:tbl>
      <w:tblPr>
        <w:tblW w:w="8647" w:type="dxa"/>
        <w:tblLayout w:type="fixed"/>
        <w:tblCellMar>
          <w:left w:w="0" w:type="dxa"/>
          <w:right w:w="0" w:type="dxa"/>
        </w:tblCellMar>
        <w:tblLook w:val="0000" w:firstRow="0" w:lastRow="0" w:firstColumn="0" w:lastColumn="0" w:noHBand="0" w:noVBand="0"/>
      </w:tblPr>
      <w:tblGrid>
        <w:gridCol w:w="4959"/>
        <w:gridCol w:w="3688"/>
      </w:tblGrid>
      <w:tr w:rsidR="00CC16CD" w:rsidRPr="00D82A36" w:rsidTr="007C4949">
        <w:trPr>
          <w:trHeight w:hRule="exact" w:val="567"/>
        </w:trPr>
        <w:tc>
          <w:tcPr>
            <w:tcW w:w="4959" w:type="dxa"/>
            <w:shd w:val="clear" w:color="auto" w:fill="auto"/>
            <w:vAlign w:val="bottom"/>
          </w:tcPr>
          <w:p w:rsidR="00CC16CD" w:rsidRPr="00D82A36" w:rsidRDefault="00CC16CD" w:rsidP="00CC16CD">
            <w:pPr>
              <w:keepLines/>
              <w:ind w:firstLine="0"/>
              <w:contextualSpacing/>
              <w:jc w:val="left"/>
              <w:rPr>
                <w:rFonts w:eastAsia="Times New Roman" w:cs="Times New Roman"/>
                <w:caps/>
                <w:lang w:val="en-US"/>
              </w:rPr>
            </w:pPr>
            <w:r w:rsidRPr="00D82A36">
              <w:rPr>
                <w:rFonts w:eastAsia="Times New Roman" w:cs="Times New Roman"/>
                <w:caps/>
                <w:szCs w:val="28"/>
              </w:rPr>
              <w:t>Генеральный директор</w:t>
            </w:r>
          </w:p>
        </w:tc>
        <w:tc>
          <w:tcPr>
            <w:tcW w:w="3688" w:type="dxa"/>
            <w:shd w:val="clear" w:color="auto" w:fill="auto"/>
            <w:vAlign w:val="bottom"/>
          </w:tcPr>
          <w:p w:rsidR="00CC16CD" w:rsidRPr="00D82A36" w:rsidRDefault="00CC16CD" w:rsidP="007C4949">
            <w:pPr>
              <w:keepLines/>
              <w:ind w:firstLine="0"/>
              <w:contextualSpacing/>
              <w:jc w:val="right"/>
              <w:rPr>
                <w:rFonts w:eastAsia="Times New Roman" w:cs="Times New Roman"/>
                <w:caps/>
                <w:lang w:val="en-US"/>
              </w:rPr>
            </w:pPr>
            <w:r w:rsidRPr="00D82A36">
              <w:rPr>
                <w:rFonts w:eastAsia="Times New Roman" w:cs="Times New Roman"/>
                <w:caps/>
                <w:szCs w:val="28"/>
              </w:rPr>
              <w:t>А.С. Ложкин</w:t>
            </w:r>
          </w:p>
        </w:tc>
      </w:tr>
      <w:tr w:rsidR="00CC16CD" w:rsidRPr="00D82A36" w:rsidTr="007C4949">
        <w:trPr>
          <w:trHeight w:hRule="exact" w:val="560"/>
        </w:trPr>
        <w:tc>
          <w:tcPr>
            <w:tcW w:w="4959" w:type="dxa"/>
            <w:shd w:val="clear" w:color="auto" w:fill="auto"/>
            <w:vAlign w:val="bottom"/>
          </w:tcPr>
          <w:p w:rsidR="00CC16CD" w:rsidRPr="00D82A36" w:rsidRDefault="00CC16CD" w:rsidP="00CC16CD">
            <w:pPr>
              <w:keepLines/>
              <w:ind w:firstLine="0"/>
              <w:contextualSpacing/>
              <w:jc w:val="left"/>
              <w:rPr>
                <w:rFonts w:eastAsia="Times New Roman" w:cs="Times New Roman"/>
                <w:caps/>
                <w:lang w:val="en-US"/>
              </w:rPr>
            </w:pPr>
            <w:r w:rsidRPr="00D82A36">
              <w:rPr>
                <w:rFonts w:eastAsia="Times New Roman" w:cs="Times New Roman"/>
                <w:caps/>
                <w:szCs w:val="28"/>
              </w:rPr>
              <w:t>Руководитель тех. отдела</w:t>
            </w:r>
          </w:p>
        </w:tc>
        <w:tc>
          <w:tcPr>
            <w:tcW w:w="3688" w:type="dxa"/>
            <w:shd w:val="clear" w:color="auto" w:fill="auto"/>
            <w:vAlign w:val="bottom"/>
          </w:tcPr>
          <w:p w:rsidR="00CC16CD" w:rsidRPr="00D82A36" w:rsidRDefault="00CC16CD" w:rsidP="007C4949">
            <w:pPr>
              <w:keepLines/>
              <w:ind w:firstLine="0"/>
              <w:contextualSpacing/>
              <w:jc w:val="right"/>
              <w:rPr>
                <w:rFonts w:eastAsia="Times New Roman" w:cs="Times New Roman"/>
                <w:caps/>
                <w:lang w:val="en-US"/>
              </w:rPr>
            </w:pPr>
            <w:r w:rsidRPr="00D82A36">
              <w:rPr>
                <w:rFonts w:eastAsia="Times New Roman" w:cs="Times New Roman"/>
                <w:caps/>
                <w:szCs w:val="28"/>
              </w:rPr>
              <w:t>А.И. Думченко</w:t>
            </w:r>
          </w:p>
        </w:tc>
      </w:tr>
      <w:tr w:rsidR="00CC16CD" w:rsidRPr="00D82A36" w:rsidTr="007C4949">
        <w:trPr>
          <w:trHeight w:hRule="exact" w:val="560"/>
        </w:trPr>
        <w:tc>
          <w:tcPr>
            <w:tcW w:w="4959" w:type="dxa"/>
            <w:shd w:val="clear" w:color="auto" w:fill="auto"/>
            <w:vAlign w:val="bottom"/>
          </w:tcPr>
          <w:p w:rsidR="00CC16CD" w:rsidRPr="00D82A36" w:rsidRDefault="00CC16CD" w:rsidP="00CC16CD">
            <w:pPr>
              <w:keepLines/>
              <w:ind w:firstLine="0"/>
              <w:contextualSpacing/>
              <w:jc w:val="left"/>
              <w:rPr>
                <w:rFonts w:eastAsia="Times New Roman" w:cs="Times New Roman"/>
                <w:caps/>
                <w:lang w:val="en-US"/>
              </w:rPr>
            </w:pPr>
          </w:p>
        </w:tc>
        <w:tc>
          <w:tcPr>
            <w:tcW w:w="3688" w:type="dxa"/>
            <w:shd w:val="clear" w:color="auto" w:fill="auto"/>
            <w:vAlign w:val="bottom"/>
          </w:tcPr>
          <w:p w:rsidR="00CC16CD" w:rsidRPr="00D82A36" w:rsidRDefault="00CC16CD" w:rsidP="00CC16CD">
            <w:pPr>
              <w:keepLines/>
              <w:ind w:firstLine="0"/>
              <w:contextualSpacing/>
              <w:jc w:val="center"/>
              <w:rPr>
                <w:rFonts w:eastAsia="Times New Roman" w:cs="Times New Roman"/>
                <w:caps/>
                <w:lang w:val="en-US"/>
              </w:rPr>
            </w:pPr>
          </w:p>
        </w:tc>
      </w:tr>
    </w:tbl>
    <w:p w:rsidR="00CC16CD" w:rsidRPr="00D82A36" w:rsidRDefault="00CC16CD" w:rsidP="00CC16CD">
      <w:pPr>
        <w:keepLines/>
        <w:jc w:val="center"/>
        <w:rPr>
          <w:rFonts w:eastAsia="Times New Roman" w:cs="Times New Roman"/>
          <w:b/>
          <w:bCs/>
          <w:color w:val="1F497D"/>
          <w:sz w:val="32"/>
          <w:szCs w:val="20"/>
        </w:rPr>
        <w:sectPr w:rsidR="00CC16CD" w:rsidRPr="00D82A36">
          <w:type w:val="continuous"/>
          <w:pgSz w:w="11906" w:h="16838"/>
          <w:pgMar w:top="1649" w:right="1285" w:bottom="1169" w:left="2116"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p>
    <w:p w:rsidR="001E359F" w:rsidRPr="00D82A36" w:rsidRDefault="001E359F" w:rsidP="001E359F">
      <w:pPr>
        <w:pStyle w:val="aff1"/>
        <w:spacing w:after="0"/>
        <w:ind w:left="0"/>
        <w:jc w:val="center"/>
        <w:rPr>
          <w:b/>
          <w:szCs w:val="24"/>
        </w:rPr>
      </w:pPr>
      <w:r w:rsidRPr="00D82A36">
        <w:rPr>
          <w:b/>
          <w:szCs w:val="24"/>
        </w:rPr>
        <w:lastRenderedPageBreak/>
        <w:t>Состав «</w:t>
      </w:r>
      <w:r w:rsidR="005D2ABD" w:rsidRPr="00D82A36">
        <w:rPr>
          <w:b/>
          <w:sz w:val="28"/>
          <w:szCs w:val="24"/>
        </w:rPr>
        <w:t>ПРОГРАММЫ КОМПЛЕКСНОГО РАЗВИТИЯ СИСТЕМ КОММУНАЛЬНОЙ ИНФРАСТРУКТУРЫ МУНИЦИПАЛЬНОГО ОБРАЗОВАНИЯ ГОРОДА БЛАГОВЕЩЕНСК</w:t>
      </w:r>
      <w:r w:rsidRPr="00D82A36">
        <w:rPr>
          <w:b/>
          <w:szCs w:val="24"/>
        </w:rPr>
        <w:t>»</w:t>
      </w:r>
    </w:p>
    <w:p w:rsidR="001E359F" w:rsidRPr="00D82A36" w:rsidRDefault="001E359F" w:rsidP="001E359F">
      <w:pPr>
        <w:pStyle w:val="aff1"/>
        <w:spacing w:after="0"/>
        <w:jc w:val="center"/>
        <w:rPr>
          <w:b/>
          <w:szCs w:val="24"/>
        </w:rPr>
      </w:pPr>
    </w:p>
    <w:tbl>
      <w:tblPr>
        <w:tblW w:w="8848" w:type="dxa"/>
        <w:jc w:val="center"/>
        <w:tblLook w:val="04A0" w:firstRow="1" w:lastRow="0" w:firstColumn="1" w:lastColumn="0" w:noHBand="0" w:noVBand="1"/>
      </w:tblPr>
      <w:tblGrid>
        <w:gridCol w:w="1165"/>
        <w:gridCol w:w="2126"/>
        <w:gridCol w:w="3827"/>
        <w:gridCol w:w="1730"/>
      </w:tblGrid>
      <w:tr w:rsidR="005D2ABD" w:rsidRPr="00D82A36" w:rsidTr="00772DA0">
        <w:trPr>
          <w:jc w:val="center"/>
        </w:trPr>
        <w:tc>
          <w:tcPr>
            <w:tcW w:w="1165"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left="-108" w:right="-108" w:firstLine="0"/>
              <w:jc w:val="center"/>
              <w:rPr>
                <w:rFonts w:eastAsia="Calibri"/>
                <w:szCs w:val="24"/>
              </w:rPr>
            </w:pPr>
            <w:r w:rsidRPr="00D82A36">
              <w:rPr>
                <w:rFonts w:eastAsia="Calibri"/>
                <w:szCs w:val="24"/>
              </w:rPr>
              <w:t>№ тома</w:t>
            </w:r>
          </w:p>
        </w:tc>
        <w:tc>
          <w:tcPr>
            <w:tcW w:w="2126"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firstLine="0"/>
              <w:jc w:val="center"/>
              <w:rPr>
                <w:rFonts w:eastAsia="Calibri"/>
                <w:szCs w:val="24"/>
              </w:rPr>
            </w:pPr>
            <w:r w:rsidRPr="00D82A36">
              <w:rPr>
                <w:rFonts w:eastAsia="Calibri"/>
                <w:szCs w:val="24"/>
              </w:rPr>
              <w:t>Обозначение</w:t>
            </w:r>
          </w:p>
        </w:tc>
        <w:tc>
          <w:tcPr>
            <w:tcW w:w="3827"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firstLine="0"/>
              <w:jc w:val="center"/>
              <w:rPr>
                <w:rFonts w:eastAsia="Calibri"/>
                <w:szCs w:val="24"/>
              </w:rPr>
            </w:pPr>
            <w:r w:rsidRPr="00D82A36">
              <w:rPr>
                <w:rFonts w:eastAsia="Calibri"/>
                <w:szCs w:val="24"/>
              </w:rPr>
              <w:t>Наименование</w:t>
            </w:r>
          </w:p>
        </w:tc>
        <w:tc>
          <w:tcPr>
            <w:tcW w:w="1730"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firstLine="0"/>
              <w:jc w:val="center"/>
              <w:rPr>
                <w:rFonts w:eastAsia="Calibri"/>
                <w:szCs w:val="24"/>
              </w:rPr>
            </w:pPr>
            <w:r w:rsidRPr="00D82A36">
              <w:rPr>
                <w:rFonts w:eastAsia="Calibri"/>
                <w:szCs w:val="24"/>
              </w:rPr>
              <w:t>Примечание</w:t>
            </w:r>
          </w:p>
        </w:tc>
      </w:tr>
      <w:tr w:rsidR="005D2ABD" w:rsidRPr="00D82A36" w:rsidTr="00772DA0">
        <w:trPr>
          <w:jc w:val="center"/>
        </w:trPr>
        <w:tc>
          <w:tcPr>
            <w:tcW w:w="1165" w:type="dxa"/>
            <w:tcBorders>
              <w:top w:val="single" w:sz="4" w:space="0" w:color="auto"/>
              <w:left w:val="single" w:sz="4" w:space="0" w:color="auto"/>
              <w:bottom w:val="single" w:sz="4" w:space="0" w:color="auto"/>
              <w:right w:val="single" w:sz="4" w:space="0" w:color="auto"/>
            </w:tcBorders>
            <w:hideMark/>
          </w:tcPr>
          <w:p w:rsidR="005D2ABD" w:rsidRPr="00D82A36" w:rsidRDefault="005D2ABD" w:rsidP="005D2ABD">
            <w:pPr>
              <w:spacing w:before="0" w:after="0"/>
              <w:ind w:firstLine="0"/>
              <w:jc w:val="center"/>
              <w:rPr>
                <w:rFonts w:eastAsia="Calibri"/>
                <w:szCs w:val="24"/>
              </w:rPr>
            </w:pPr>
            <w:r w:rsidRPr="00D82A36">
              <w:rPr>
                <w:rFonts w:eastAsia="Calibri"/>
                <w:szCs w:val="24"/>
              </w:rPr>
              <w:t>1</w:t>
            </w:r>
          </w:p>
        </w:tc>
        <w:tc>
          <w:tcPr>
            <w:tcW w:w="2126" w:type="dxa"/>
            <w:tcBorders>
              <w:top w:val="single" w:sz="4" w:space="0" w:color="auto"/>
              <w:left w:val="single" w:sz="4" w:space="0" w:color="auto"/>
              <w:bottom w:val="single" w:sz="4" w:space="0" w:color="auto"/>
              <w:right w:val="single" w:sz="4" w:space="0" w:color="auto"/>
            </w:tcBorders>
            <w:hideMark/>
          </w:tcPr>
          <w:p w:rsidR="005D2ABD" w:rsidRPr="00D82A36" w:rsidRDefault="005D2ABD" w:rsidP="005D2ABD">
            <w:pPr>
              <w:spacing w:before="0" w:after="0"/>
              <w:ind w:firstLine="0"/>
              <w:jc w:val="center"/>
              <w:rPr>
                <w:rFonts w:eastAsia="Calibri"/>
                <w:szCs w:val="24"/>
              </w:rPr>
            </w:pPr>
            <w:r w:rsidRPr="00D82A36">
              <w:rPr>
                <w:rFonts w:eastAsia="Calibri"/>
                <w:szCs w:val="24"/>
              </w:rPr>
              <w:t>2</w:t>
            </w:r>
          </w:p>
        </w:tc>
        <w:tc>
          <w:tcPr>
            <w:tcW w:w="3827" w:type="dxa"/>
            <w:tcBorders>
              <w:top w:val="single" w:sz="4" w:space="0" w:color="auto"/>
              <w:left w:val="single" w:sz="4" w:space="0" w:color="auto"/>
              <w:bottom w:val="single" w:sz="4" w:space="0" w:color="auto"/>
              <w:right w:val="single" w:sz="4" w:space="0" w:color="auto"/>
            </w:tcBorders>
            <w:hideMark/>
          </w:tcPr>
          <w:p w:rsidR="005D2ABD" w:rsidRPr="00D82A36" w:rsidRDefault="005D2ABD" w:rsidP="005D2ABD">
            <w:pPr>
              <w:spacing w:before="0" w:after="0"/>
              <w:ind w:firstLine="0"/>
              <w:jc w:val="center"/>
              <w:rPr>
                <w:rFonts w:eastAsia="Calibri"/>
                <w:szCs w:val="24"/>
              </w:rPr>
            </w:pPr>
            <w:r w:rsidRPr="00D82A36">
              <w:rPr>
                <w:rFonts w:eastAsia="Calibri"/>
                <w:szCs w:val="24"/>
              </w:rPr>
              <w:t>3</w:t>
            </w:r>
          </w:p>
        </w:tc>
        <w:tc>
          <w:tcPr>
            <w:tcW w:w="1730" w:type="dxa"/>
            <w:tcBorders>
              <w:top w:val="single" w:sz="4" w:space="0" w:color="auto"/>
              <w:left w:val="single" w:sz="4" w:space="0" w:color="auto"/>
              <w:bottom w:val="single" w:sz="4" w:space="0" w:color="auto"/>
              <w:right w:val="single" w:sz="4" w:space="0" w:color="auto"/>
            </w:tcBorders>
            <w:hideMark/>
          </w:tcPr>
          <w:p w:rsidR="005D2ABD" w:rsidRPr="00D82A36" w:rsidRDefault="005D2ABD" w:rsidP="005D2ABD">
            <w:pPr>
              <w:spacing w:before="0" w:after="0"/>
              <w:ind w:firstLine="0"/>
              <w:jc w:val="center"/>
              <w:rPr>
                <w:rFonts w:eastAsia="Calibri"/>
                <w:szCs w:val="24"/>
              </w:rPr>
            </w:pPr>
            <w:r w:rsidRPr="00D82A36">
              <w:rPr>
                <w:rFonts w:eastAsia="Calibri"/>
                <w:szCs w:val="24"/>
              </w:rPr>
              <w:t>4</w:t>
            </w:r>
          </w:p>
        </w:tc>
      </w:tr>
      <w:tr w:rsidR="005D2ABD" w:rsidRPr="00D82A36" w:rsidTr="00772DA0">
        <w:trPr>
          <w:jc w:val="center"/>
        </w:trPr>
        <w:tc>
          <w:tcPr>
            <w:tcW w:w="1165" w:type="dxa"/>
            <w:tcBorders>
              <w:top w:val="single" w:sz="4" w:space="0" w:color="auto"/>
              <w:left w:val="single" w:sz="4" w:space="0" w:color="auto"/>
              <w:bottom w:val="single" w:sz="4" w:space="0" w:color="auto"/>
              <w:right w:val="single" w:sz="4" w:space="0" w:color="auto"/>
            </w:tcBorders>
            <w:vAlign w:val="center"/>
          </w:tcPr>
          <w:p w:rsidR="005D2ABD" w:rsidRPr="00D82A36" w:rsidRDefault="005D2ABD" w:rsidP="005D2ABD">
            <w:pPr>
              <w:spacing w:before="0" w:after="0"/>
              <w:ind w:firstLine="0"/>
              <w:jc w:val="center"/>
              <w:rPr>
                <w:rFonts w:eastAsia="Calibri"/>
                <w:bCs/>
                <w:szCs w:val="24"/>
              </w:rPr>
            </w:pPr>
            <w:r w:rsidRPr="00D82A36">
              <w:rPr>
                <w:rFonts w:eastAsia="Calibri"/>
                <w:bCs/>
                <w:szCs w:val="24"/>
              </w:rPr>
              <w:t>Кн1</w:t>
            </w:r>
          </w:p>
        </w:tc>
        <w:tc>
          <w:tcPr>
            <w:tcW w:w="2126"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left="-119" w:right="-108" w:firstLine="0"/>
              <w:jc w:val="center"/>
              <w:rPr>
                <w:rFonts w:eastAsia="Calibri"/>
                <w:bCs/>
                <w:szCs w:val="24"/>
              </w:rPr>
            </w:pPr>
            <w:r w:rsidRPr="00D82A36">
              <w:rPr>
                <w:rFonts w:eastAsia="Calibri"/>
                <w:bCs/>
                <w:szCs w:val="24"/>
              </w:rPr>
              <w:t xml:space="preserve">Книга 1 </w:t>
            </w:r>
          </w:p>
        </w:tc>
        <w:tc>
          <w:tcPr>
            <w:tcW w:w="3827"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right="-1" w:firstLine="0"/>
              <w:jc w:val="left"/>
              <w:rPr>
                <w:rFonts w:eastAsia="Calibri"/>
                <w:bCs/>
                <w:szCs w:val="24"/>
              </w:rPr>
            </w:pPr>
            <w:r w:rsidRPr="00D82A36">
              <w:rPr>
                <w:rFonts w:eastAsia="Calibri"/>
                <w:bCs/>
                <w:szCs w:val="24"/>
              </w:rPr>
              <w:t>Программный документ</w:t>
            </w:r>
          </w:p>
        </w:tc>
        <w:tc>
          <w:tcPr>
            <w:tcW w:w="1730" w:type="dxa"/>
            <w:tcBorders>
              <w:top w:val="single" w:sz="4" w:space="0" w:color="auto"/>
              <w:left w:val="single" w:sz="4" w:space="0" w:color="auto"/>
              <w:bottom w:val="single" w:sz="4" w:space="0" w:color="auto"/>
              <w:right w:val="single" w:sz="4" w:space="0" w:color="auto"/>
            </w:tcBorders>
          </w:tcPr>
          <w:p w:rsidR="005D2ABD" w:rsidRPr="00D82A36" w:rsidRDefault="005D2ABD" w:rsidP="005D2ABD">
            <w:pPr>
              <w:spacing w:before="0" w:after="0"/>
              <w:ind w:firstLine="0"/>
              <w:jc w:val="left"/>
              <w:rPr>
                <w:rFonts w:eastAsia="Calibri"/>
                <w:szCs w:val="24"/>
              </w:rPr>
            </w:pPr>
          </w:p>
        </w:tc>
      </w:tr>
      <w:tr w:rsidR="005D2ABD" w:rsidRPr="00D82A36" w:rsidTr="00772DA0">
        <w:trPr>
          <w:jc w:val="center"/>
        </w:trPr>
        <w:tc>
          <w:tcPr>
            <w:tcW w:w="1165" w:type="dxa"/>
            <w:tcBorders>
              <w:top w:val="single" w:sz="4" w:space="0" w:color="auto"/>
              <w:left w:val="single" w:sz="4" w:space="0" w:color="auto"/>
              <w:bottom w:val="single" w:sz="4" w:space="0" w:color="auto"/>
              <w:right w:val="single" w:sz="4" w:space="0" w:color="auto"/>
            </w:tcBorders>
            <w:vAlign w:val="center"/>
          </w:tcPr>
          <w:p w:rsidR="005D2ABD" w:rsidRPr="00D82A36" w:rsidRDefault="005D2ABD" w:rsidP="005D2ABD">
            <w:pPr>
              <w:spacing w:before="0" w:after="0"/>
              <w:ind w:firstLine="0"/>
              <w:jc w:val="center"/>
              <w:rPr>
                <w:rFonts w:eastAsia="Calibri"/>
                <w:bCs/>
                <w:szCs w:val="24"/>
              </w:rPr>
            </w:pPr>
            <w:r w:rsidRPr="00D82A36">
              <w:rPr>
                <w:rFonts w:eastAsia="Calibri"/>
                <w:bCs/>
                <w:szCs w:val="24"/>
              </w:rPr>
              <w:t>Кн2</w:t>
            </w:r>
          </w:p>
        </w:tc>
        <w:tc>
          <w:tcPr>
            <w:tcW w:w="2126"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left="-119" w:right="-108" w:firstLine="0"/>
              <w:jc w:val="center"/>
              <w:rPr>
                <w:rFonts w:eastAsia="Calibri"/>
                <w:bCs/>
                <w:szCs w:val="24"/>
              </w:rPr>
            </w:pPr>
            <w:r w:rsidRPr="00D82A36">
              <w:rPr>
                <w:rFonts w:eastAsia="Calibri"/>
                <w:bCs/>
                <w:szCs w:val="24"/>
              </w:rPr>
              <w:t xml:space="preserve">Книга 2 </w:t>
            </w:r>
          </w:p>
        </w:tc>
        <w:tc>
          <w:tcPr>
            <w:tcW w:w="3827" w:type="dxa"/>
            <w:tcBorders>
              <w:top w:val="single" w:sz="4" w:space="0" w:color="auto"/>
              <w:left w:val="single" w:sz="4" w:space="0" w:color="auto"/>
              <w:bottom w:val="single" w:sz="4" w:space="0" w:color="auto"/>
              <w:right w:val="single" w:sz="4" w:space="0" w:color="auto"/>
            </w:tcBorders>
            <w:vAlign w:val="center"/>
            <w:hideMark/>
          </w:tcPr>
          <w:p w:rsidR="005D2ABD" w:rsidRPr="00D82A36" w:rsidRDefault="005D2ABD" w:rsidP="005D2ABD">
            <w:pPr>
              <w:spacing w:before="0" w:after="0"/>
              <w:ind w:firstLine="0"/>
              <w:jc w:val="left"/>
              <w:rPr>
                <w:rFonts w:eastAsia="Calibri"/>
                <w:bCs/>
                <w:szCs w:val="24"/>
              </w:rPr>
            </w:pPr>
            <w:r w:rsidRPr="00D82A36">
              <w:rPr>
                <w:rFonts w:eastAsia="Calibri"/>
                <w:bCs/>
                <w:szCs w:val="24"/>
              </w:rPr>
              <w:t>Обосновывающие материалы к программному документу</w:t>
            </w:r>
          </w:p>
        </w:tc>
        <w:tc>
          <w:tcPr>
            <w:tcW w:w="1730" w:type="dxa"/>
            <w:tcBorders>
              <w:top w:val="single" w:sz="4" w:space="0" w:color="auto"/>
              <w:left w:val="single" w:sz="4" w:space="0" w:color="auto"/>
              <w:bottom w:val="single" w:sz="4" w:space="0" w:color="auto"/>
              <w:right w:val="single" w:sz="4" w:space="0" w:color="auto"/>
            </w:tcBorders>
          </w:tcPr>
          <w:p w:rsidR="005D2ABD" w:rsidRPr="00D82A36" w:rsidRDefault="005D2ABD" w:rsidP="005D2ABD">
            <w:pPr>
              <w:spacing w:before="0" w:after="0"/>
              <w:ind w:firstLine="0"/>
              <w:jc w:val="left"/>
              <w:rPr>
                <w:rFonts w:eastAsia="Calibri"/>
                <w:szCs w:val="24"/>
              </w:rPr>
            </w:pPr>
          </w:p>
        </w:tc>
      </w:tr>
    </w:tbl>
    <w:p w:rsidR="001E359F" w:rsidRPr="00D82A36" w:rsidRDefault="001E359F" w:rsidP="001E359F">
      <w:pPr>
        <w:rPr>
          <w:rFonts w:cs="Times New Roman"/>
        </w:rPr>
      </w:pPr>
    </w:p>
    <w:p w:rsidR="001E359F" w:rsidRPr="00D82A36" w:rsidRDefault="001E359F" w:rsidP="001E359F">
      <w:pPr>
        <w:pStyle w:val="ConsPlusTitle"/>
        <w:jc w:val="center"/>
        <w:rPr>
          <w:b w:val="0"/>
        </w:rPr>
        <w:sectPr w:rsidR="001E359F" w:rsidRPr="00D82A36" w:rsidSect="0032136E">
          <w:headerReference w:type="default" r:id="rId12"/>
          <w:footerReference w:type="default" r:id="rId13"/>
          <w:pgSz w:w="11905" w:h="16838"/>
          <w:pgMar w:top="1134" w:right="850" w:bottom="1134" w:left="1701" w:header="0" w:footer="0" w:gutter="0"/>
          <w:cols w:space="720"/>
          <w:titlePg/>
          <w:docGrid w:linePitch="299"/>
        </w:sectPr>
      </w:pPr>
    </w:p>
    <w:p w:rsidR="00323738" w:rsidRPr="00D82A36" w:rsidRDefault="00323738" w:rsidP="00323738">
      <w:pPr>
        <w:jc w:val="center"/>
        <w:rPr>
          <w:b/>
          <w:lang w:eastAsia="en-US"/>
        </w:rPr>
      </w:pPr>
      <w:r w:rsidRPr="00D82A36">
        <w:rPr>
          <w:b/>
          <w:lang w:eastAsia="en-US"/>
        </w:rPr>
        <w:lastRenderedPageBreak/>
        <w:t>ОГЛАВЛЕНИЕ</w:t>
      </w:r>
    </w:p>
    <w:p w:rsidR="00683E33" w:rsidRPr="00D82A36" w:rsidRDefault="00683E33" w:rsidP="00323738">
      <w:pPr>
        <w:rPr>
          <w:lang w:eastAsia="en-US"/>
        </w:rPr>
      </w:pPr>
    </w:p>
    <w:p w:rsidR="00412B72" w:rsidRPr="00D82A36" w:rsidRDefault="001A3BA1" w:rsidP="00412B72">
      <w:pPr>
        <w:pStyle w:val="1a"/>
        <w:rPr>
          <w:b w:val="0"/>
        </w:rPr>
      </w:pPr>
      <w:r w:rsidRPr="00D82A36">
        <w:rPr>
          <w:b w:val="0"/>
          <w:caps/>
        </w:rPr>
        <w:fldChar w:fldCharType="begin"/>
      </w:r>
      <w:r w:rsidRPr="00D82A36">
        <w:rPr>
          <w:b w:val="0"/>
          <w:caps/>
        </w:rPr>
        <w:instrText xml:space="preserve"> TOC \o "1-3" \h \z \u </w:instrText>
      </w:r>
      <w:r w:rsidRPr="00D82A36">
        <w:rPr>
          <w:b w:val="0"/>
          <w:caps/>
        </w:rPr>
        <w:fldChar w:fldCharType="separate"/>
      </w:r>
      <w:hyperlink w:anchor="_Toc37789165" w:history="1">
        <w:r w:rsidR="00412B72" w:rsidRPr="00D82A36">
          <w:rPr>
            <w:rStyle w:val="affd"/>
            <w:b w:val="0"/>
          </w:rPr>
          <w:t>Раздел 1.</w:t>
        </w:r>
        <w:r w:rsidR="00412B72" w:rsidRPr="00D82A36">
          <w:rPr>
            <w:b w:val="0"/>
          </w:rPr>
          <w:tab/>
        </w:r>
        <w:r w:rsidR="00412B72" w:rsidRPr="00D82A36">
          <w:rPr>
            <w:rStyle w:val="affd"/>
            <w:b w:val="0"/>
          </w:rPr>
          <w:t>Перспективные показатели развития городского округа для разработки программы</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_Toc37789165 \h </w:instrText>
        </w:r>
        <w:r w:rsidR="00412B72" w:rsidRPr="00D82A36">
          <w:rPr>
            <w:b w:val="0"/>
            <w:webHidden/>
          </w:rPr>
        </w:r>
        <w:r w:rsidR="00412B72" w:rsidRPr="00D82A36">
          <w:rPr>
            <w:b w:val="0"/>
            <w:webHidden/>
          </w:rPr>
          <w:fldChar w:fldCharType="separate"/>
        </w:r>
        <w:r w:rsidR="00412B72" w:rsidRPr="00D82A36">
          <w:rPr>
            <w:b w:val="0"/>
            <w:webHidden/>
          </w:rPr>
          <w:t>9</w:t>
        </w:r>
        <w:r w:rsidR="00412B72" w:rsidRPr="00D82A36">
          <w:rPr>
            <w:b w:val="0"/>
            <w:webHidden/>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166" w:history="1">
        <w:r w:rsidR="00412B72" w:rsidRPr="00D82A36">
          <w:rPr>
            <w:rStyle w:val="affd"/>
            <w:rFonts w:cs="Times New Roman"/>
            <w:noProof/>
            <w:szCs w:val="24"/>
          </w:rPr>
          <w:t>1.1. Характеристика г. благовещенска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_Toc37789166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w:t>
        </w:r>
        <w:r w:rsidR="00412B72" w:rsidRPr="00D82A36">
          <w:rPr>
            <w:rFonts w:cs="Times New Roman"/>
            <w:noProof/>
            <w:webHidden/>
            <w:szCs w:val="24"/>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167" w:history="1">
        <w:r w:rsidR="00412B72" w:rsidRPr="00D82A36">
          <w:rPr>
            <w:rStyle w:val="affd"/>
            <w:rFonts w:cs="Times New Roman"/>
            <w:noProof/>
            <w:szCs w:val="24"/>
          </w:rPr>
          <w:t>1.2. Прогноз численности и состава населения (демографический прогноз)</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_Toc37789167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15</w:t>
        </w:r>
        <w:r w:rsidR="00412B72" w:rsidRPr="00D82A36">
          <w:rPr>
            <w:rFonts w:cs="Times New Roman"/>
            <w:noProof/>
            <w:webHidden/>
            <w:szCs w:val="24"/>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168" w:history="1">
        <w:r w:rsidR="00412B72" w:rsidRPr="00D82A36">
          <w:rPr>
            <w:rStyle w:val="affd"/>
            <w:rFonts w:cs="Times New Roman"/>
            <w:noProof/>
            <w:szCs w:val="24"/>
          </w:rPr>
          <w:t>1.3. Прогноз развития застройки городского округа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_Toc37789168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15</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169" w:history="1">
        <w:r w:rsidR="00412B72" w:rsidRPr="00D82A36">
          <w:rPr>
            <w:rStyle w:val="affd"/>
            <w:b w:val="0"/>
          </w:rPr>
          <w:t>Раздел 2.</w:t>
        </w:r>
        <w:r w:rsidR="00412B72" w:rsidRPr="00D82A36">
          <w:rPr>
            <w:b w:val="0"/>
          </w:rPr>
          <w:tab/>
        </w:r>
        <w:r w:rsidR="00412B72" w:rsidRPr="00D82A36">
          <w:rPr>
            <w:rStyle w:val="affd"/>
            <w:b w:val="0"/>
          </w:rPr>
          <w:t>Перспективные показатели спроса на коммунальные ресурсы</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_Toc37789169 \h </w:instrText>
        </w:r>
        <w:r w:rsidR="00412B72" w:rsidRPr="00D82A36">
          <w:rPr>
            <w:b w:val="0"/>
            <w:webHidden/>
          </w:rPr>
        </w:r>
        <w:r w:rsidR="00412B72" w:rsidRPr="00D82A36">
          <w:rPr>
            <w:b w:val="0"/>
            <w:webHidden/>
          </w:rPr>
          <w:fldChar w:fldCharType="separate"/>
        </w:r>
        <w:r w:rsidR="00412B72" w:rsidRPr="00D82A36">
          <w:rPr>
            <w:b w:val="0"/>
            <w:webHidden/>
          </w:rPr>
          <w:t>17</w:t>
        </w:r>
        <w:r w:rsidR="00412B72" w:rsidRPr="00D82A36">
          <w:rPr>
            <w:b w:val="0"/>
            <w:webHidden/>
          </w:rPr>
          <w:fldChar w:fldCharType="end"/>
        </w:r>
      </w:hyperlink>
    </w:p>
    <w:p w:rsidR="00412B72" w:rsidRPr="00D82A36" w:rsidRDefault="006A58EF" w:rsidP="00412B72">
      <w:pPr>
        <w:pStyle w:val="1a"/>
        <w:rPr>
          <w:b w:val="0"/>
        </w:rPr>
      </w:pPr>
      <w:hyperlink w:anchor="_Toc37789170" w:history="1">
        <w:r w:rsidR="00412B72" w:rsidRPr="00D82A36">
          <w:rPr>
            <w:rStyle w:val="affd"/>
            <w:b w:val="0"/>
          </w:rPr>
          <w:t>Раздел 3.</w:t>
        </w:r>
        <w:r w:rsidR="00412B72" w:rsidRPr="00D82A36">
          <w:rPr>
            <w:b w:val="0"/>
          </w:rPr>
          <w:tab/>
        </w:r>
        <w:r w:rsidR="00412B72" w:rsidRPr="00D82A36">
          <w:rPr>
            <w:rStyle w:val="affd"/>
            <w:b w:val="0"/>
          </w:rPr>
          <w:t>Характеристика состояния и проблем коммунальной инфраструктуры</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_Toc37789170 \h </w:instrText>
        </w:r>
        <w:r w:rsidR="00412B72" w:rsidRPr="00D82A36">
          <w:rPr>
            <w:b w:val="0"/>
            <w:webHidden/>
          </w:rPr>
        </w:r>
        <w:r w:rsidR="00412B72" w:rsidRPr="00D82A36">
          <w:rPr>
            <w:b w:val="0"/>
            <w:webHidden/>
          </w:rPr>
          <w:fldChar w:fldCharType="separate"/>
        </w:r>
        <w:r w:rsidR="00412B72" w:rsidRPr="00D82A36">
          <w:rPr>
            <w:b w:val="0"/>
            <w:webHidden/>
          </w:rPr>
          <w:t>23</w:t>
        </w:r>
        <w:r w:rsidR="00412B72" w:rsidRPr="00D82A36">
          <w:rPr>
            <w:b w:val="0"/>
            <w:webHidden/>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171" w:history="1">
        <w:r w:rsidR="00412B72" w:rsidRPr="00D82A36">
          <w:rPr>
            <w:rStyle w:val="affd"/>
            <w:rFonts w:cs="Times New Roman"/>
            <w:noProof/>
            <w:szCs w:val="24"/>
          </w:rPr>
          <w:t>3.1. Система ТЕПЛОСНАБЖЕНИЯ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23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2" w:history="1">
        <w:r w:rsidR="00412B72" w:rsidRPr="00D82A36">
          <w:rPr>
            <w:rStyle w:val="affd"/>
            <w:rFonts w:cs="Times New Roman"/>
            <w:noProof/>
            <w:szCs w:val="24"/>
          </w:rPr>
          <w:t>3.1.1</w:t>
        </w:r>
        <w:r w:rsidR="00412B72" w:rsidRPr="00D82A36">
          <w:rPr>
            <w:rFonts w:cs="Times New Roman"/>
            <w:noProof/>
            <w:szCs w:val="24"/>
          </w:rPr>
          <w:tab/>
        </w:r>
        <w:r w:rsidR="00412B72" w:rsidRPr="00D82A36">
          <w:rPr>
            <w:rStyle w:val="affd"/>
            <w:rFonts w:cs="Times New Roman"/>
            <w:noProof/>
            <w:szCs w:val="24"/>
          </w:rPr>
          <w:t>Институциональная структура (организации, работающие в данной сфере, действующая договорная система и система расчетов за поставляемые ресурсы)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23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3" w:history="1">
        <w:r w:rsidR="00412B72" w:rsidRPr="00D82A36">
          <w:rPr>
            <w:rStyle w:val="affd"/>
            <w:rFonts w:cs="Times New Roman"/>
            <w:noProof/>
            <w:szCs w:val="24"/>
          </w:rPr>
          <w:t>3.1.2</w:t>
        </w:r>
        <w:r w:rsidR="00412B72" w:rsidRPr="00D82A36">
          <w:rPr>
            <w:rFonts w:cs="Times New Roman"/>
            <w:noProof/>
            <w:szCs w:val="24"/>
          </w:rPr>
          <w:tab/>
        </w:r>
        <w:r w:rsidR="00412B72" w:rsidRPr="00D82A36">
          <w:rPr>
            <w:rStyle w:val="affd"/>
            <w:rFonts w:cs="Times New Roman"/>
            <w:noProof/>
            <w:szCs w:val="24"/>
          </w:rPr>
          <w:t>Характеристика системы ресурсоснабжения (основные технические характеристики источников, сетей, других объектов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27</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4" w:history="1">
        <w:r w:rsidR="00412B72" w:rsidRPr="00D82A36">
          <w:rPr>
            <w:rStyle w:val="affd"/>
            <w:rFonts w:cs="Times New Roman"/>
            <w:noProof/>
            <w:szCs w:val="24"/>
          </w:rPr>
          <w:t>3.1.3</w:t>
        </w:r>
        <w:r w:rsidR="00412B72" w:rsidRPr="00D82A36">
          <w:rPr>
            <w:rFonts w:cs="Times New Roman"/>
            <w:noProof/>
            <w:szCs w:val="24"/>
          </w:rPr>
          <w:tab/>
        </w:r>
        <w:r w:rsidR="00412B72" w:rsidRPr="00D82A36">
          <w:rPr>
            <w:rStyle w:val="affd"/>
            <w:rFonts w:cs="Times New Roman"/>
            <w:noProof/>
            <w:szCs w:val="24"/>
          </w:rPr>
          <w:t>Балансы мощности и ресурса (с указанием производства, отпуска, потерь при передаче, конечного потребления ресурса по группам потребителей)</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47</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5" w:history="1">
        <w:r w:rsidR="00412B72" w:rsidRPr="00D82A36">
          <w:rPr>
            <w:rStyle w:val="affd"/>
            <w:rFonts w:cs="Times New Roman"/>
            <w:noProof/>
            <w:szCs w:val="24"/>
          </w:rPr>
          <w:t>3.1.4</w:t>
        </w:r>
        <w:r w:rsidR="00412B72" w:rsidRPr="00D82A36">
          <w:rPr>
            <w:rFonts w:cs="Times New Roman"/>
            <w:noProof/>
            <w:szCs w:val="24"/>
          </w:rPr>
          <w:tab/>
        </w:r>
        <w:r w:rsidR="00412B72" w:rsidRPr="00D82A36">
          <w:rPr>
            <w:rStyle w:val="affd"/>
            <w:rFonts w:cs="Times New Roman"/>
            <w:noProof/>
            <w:szCs w:val="24"/>
          </w:rPr>
          <w:t>Доля поставки ресурса по приборам учета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6" w:history="1">
        <w:r w:rsidR="00412B72" w:rsidRPr="00D82A36">
          <w:rPr>
            <w:rStyle w:val="affd"/>
            <w:rFonts w:cs="Times New Roman"/>
            <w:noProof/>
            <w:szCs w:val="24"/>
          </w:rPr>
          <w:t>3.1.5</w:t>
        </w:r>
        <w:r w:rsidR="00412B72" w:rsidRPr="00D82A36">
          <w:rPr>
            <w:rFonts w:cs="Times New Roman"/>
            <w:noProof/>
            <w:szCs w:val="24"/>
          </w:rPr>
          <w:tab/>
        </w:r>
        <w:r w:rsidR="00412B72" w:rsidRPr="00D82A36">
          <w:rPr>
            <w:rStyle w:val="affd"/>
            <w:rFonts w:cs="Times New Roman"/>
            <w:noProof/>
            <w:szCs w:val="24"/>
          </w:rPr>
          <w:t>Зоны действия источников ресурсов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7" w:history="1">
        <w:r w:rsidR="00412B72" w:rsidRPr="00D82A36">
          <w:rPr>
            <w:rStyle w:val="affd"/>
            <w:rFonts w:cs="Times New Roman"/>
            <w:noProof/>
            <w:szCs w:val="24"/>
          </w:rPr>
          <w:t>3.1.6</w:t>
        </w:r>
        <w:r w:rsidR="00412B72" w:rsidRPr="00D82A36">
          <w:rPr>
            <w:rFonts w:cs="Times New Roman"/>
            <w:noProof/>
            <w:szCs w:val="24"/>
          </w:rPr>
          <w:tab/>
        </w:r>
        <w:r w:rsidR="00412B72" w:rsidRPr="00D82A36">
          <w:rPr>
            <w:rStyle w:val="affd"/>
            <w:rFonts w:cs="Times New Roman"/>
            <w:noProof/>
            <w:szCs w:val="24"/>
          </w:rPr>
          <w:t>Резервы и дефициты по зонам действия источников ресурсов и по поселению, городскому округу в целом</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52</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8" w:history="1">
        <w:r w:rsidR="00412B72" w:rsidRPr="00D82A36">
          <w:rPr>
            <w:rStyle w:val="affd"/>
            <w:rFonts w:cs="Times New Roman"/>
            <w:noProof/>
            <w:szCs w:val="24"/>
          </w:rPr>
          <w:t>3.1.7</w:t>
        </w:r>
        <w:r w:rsidR="00412B72" w:rsidRPr="00D82A36">
          <w:rPr>
            <w:rFonts w:cs="Times New Roman"/>
            <w:noProof/>
            <w:szCs w:val="24"/>
          </w:rPr>
          <w:tab/>
        </w:r>
        <w:r w:rsidR="00412B72" w:rsidRPr="00D82A36">
          <w:rPr>
            <w:rStyle w:val="affd"/>
            <w:rFonts w:cs="Times New Roman"/>
            <w:noProof/>
            <w:szCs w:val="24"/>
          </w:rPr>
          <w:t>Надежность работы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54</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79" w:history="1">
        <w:r w:rsidR="00412B72" w:rsidRPr="00D82A36">
          <w:rPr>
            <w:rStyle w:val="affd"/>
            <w:rFonts w:cs="Times New Roman"/>
            <w:noProof/>
            <w:szCs w:val="24"/>
          </w:rPr>
          <w:t>3.1.8</w:t>
        </w:r>
        <w:r w:rsidR="00412B72" w:rsidRPr="00D82A36">
          <w:rPr>
            <w:rFonts w:cs="Times New Roman"/>
            <w:noProof/>
            <w:szCs w:val="24"/>
          </w:rPr>
          <w:tab/>
        </w:r>
        <w:r w:rsidR="00412B72" w:rsidRPr="00D82A36">
          <w:rPr>
            <w:rStyle w:val="affd"/>
            <w:rFonts w:cs="Times New Roman"/>
            <w:noProof/>
            <w:szCs w:val="24"/>
          </w:rPr>
          <w:t>Качество поставляемого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_Toc37789179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55</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0" w:history="1">
        <w:r w:rsidR="00412B72" w:rsidRPr="00D82A36">
          <w:rPr>
            <w:rStyle w:val="affd"/>
            <w:rFonts w:cs="Times New Roman"/>
            <w:noProof/>
            <w:szCs w:val="24"/>
          </w:rPr>
          <w:t>3.1.9</w:t>
        </w:r>
        <w:r w:rsidR="00412B72" w:rsidRPr="00D82A36">
          <w:rPr>
            <w:rFonts w:cs="Times New Roman"/>
            <w:noProof/>
            <w:szCs w:val="24"/>
          </w:rPr>
          <w:tab/>
        </w:r>
        <w:r w:rsidR="00412B72" w:rsidRPr="00D82A36">
          <w:rPr>
            <w:rStyle w:val="affd"/>
            <w:rFonts w:cs="Times New Roman"/>
            <w:noProof/>
            <w:szCs w:val="24"/>
          </w:rPr>
          <w:t>Воздействие на окружающую среду</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55</w:t>
        </w:r>
        <w:r w:rsidR="00412B72" w:rsidRPr="00D82A36">
          <w:rPr>
            <w:rFonts w:cs="Times New Roman"/>
            <w:noProof/>
            <w:webHidden/>
            <w:szCs w:val="24"/>
          </w:rPr>
          <w:fldChar w:fldCharType="end"/>
        </w:r>
      </w:hyperlink>
    </w:p>
    <w:p w:rsidR="00412B72" w:rsidRPr="00D82A36" w:rsidRDefault="006A58EF" w:rsidP="00412B72">
      <w:pPr>
        <w:pStyle w:val="38"/>
        <w:tabs>
          <w:tab w:val="left" w:pos="1320"/>
          <w:tab w:val="right" w:leader="dot" w:pos="9344"/>
        </w:tabs>
        <w:jc w:val="both"/>
        <w:rPr>
          <w:rFonts w:cs="Times New Roman"/>
          <w:noProof/>
          <w:szCs w:val="24"/>
        </w:rPr>
      </w:pPr>
      <w:hyperlink w:anchor="_Toc37789181" w:history="1">
        <w:r w:rsidR="00412B72" w:rsidRPr="00D82A36">
          <w:rPr>
            <w:rStyle w:val="affd"/>
            <w:rFonts w:cs="Times New Roman"/>
            <w:noProof/>
            <w:szCs w:val="24"/>
          </w:rPr>
          <w:t>3.1.10</w:t>
        </w:r>
        <w:r w:rsidR="00412B72" w:rsidRPr="00D82A36">
          <w:rPr>
            <w:rFonts w:cs="Times New Roman"/>
            <w:noProof/>
            <w:szCs w:val="24"/>
          </w:rPr>
          <w:tab/>
        </w:r>
        <w:r w:rsidR="00412B72" w:rsidRPr="00D82A36">
          <w:rPr>
            <w:rStyle w:val="affd"/>
            <w:rFonts w:cs="Times New Roman"/>
            <w:noProof/>
            <w:szCs w:val="24"/>
          </w:rPr>
          <w:t>Тарифы, плата (тариф) за подключение (присоединение), структура себестоимости производства и транспорта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56</w:t>
        </w:r>
        <w:r w:rsidR="00412B72" w:rsidRPr="00D82A36">
          <w:rPr>
            <w:rFonts w:cs="Times New Roman"/>
            <w:noProof/>
            <w:webHidden/>
            <w:szCs w:val="24"/>
          </w:rPr>
          <w:fldChar w:fldCharType="end"/>
        </w:r>
      </w:hyperlink>
    </w:p>
    <w:p w:rsidR="00412B72" w:rsidRPr="00D82A36" w:rsidRDefault="006A58EF" w:rsidP="00412B72">
      <w:pPr>
        <w:pStyle w:val="38"/>
        <w:tabs>
          <w:tab w:val="left" w:pos="1320"/>
          <w:tab w:val="right" w:leader="dot" w:pos="9344"/>
        </w:tabs>
        <w:jc w:val="both"/>
        <w:rPr>
          <w:rFonts w:cs="Times New Roman"/>
          <w:noProof/>
          <w:szCs w:val="24"/>
        </w:rPr>
      </w:pPr>
      <w:hyperlink w:anchor="_Toc37789182" w:history="1">
        <w:r w:rsidR="00412B72" w:rsidRPr="00D82A36">
          <w:rPr>
            <w:rStyle w:val="affd"/>
            <w:rFonts w:cs="Times New Roman"/>
            <w:noProof/>
            <w:szCs w:val="24"/>
          </w:rPr>
          <w:t>3.1.11</w:t>
        </w:r>
        <w:r w:rsidR="00412B72" w:rsidRPr="00D82A36">
          <w:rPr>
            <w:rFonts w:cs="Times New Roman"/>
            <w:noProof/>
            <w:szCs w:val="24"/>
          </w:rPr>
          <w:tab/>
        </w:r>
        <w:r w:rsidR="00412B72" w:rsidRPr="00D82A36">
          <w:rPr>
            <w:rStyle w:val="affd"/>
            <w:rFonts w:cs="Times New Roman"/>
            <w:noProof/>
            <w:szCs w:val="24"/>
          </w:rPr>
          <w:t>Технические и технологические проблемы в системе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59</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183" w:history="1">
        <w:r w:rsidR="00412B72" w:rsidRPr="00D82A36">
          <w:rPr>
            <w:rStyle w:val="affd"/>
            <w:rFonts w:cs="Times New Roman"/>
            <w:noProof/>
            <w:szCs w:val="24"/>
          </w:rPr>
          <w:t>3.2</w:t>
        </w:r>
        <w:r w:rsidR="00412B72" w:rsidRPr="00D82A36">
          <w:rPr>
            <w:rFonts w:cs="Times New Roman"/>
            <w:noProof/>
            <w:szCs w:val="24"/>
          </w:rPr>
          <w:tab/>
        </w:r>
        <w:r w:rsidR="00412B72" w:rsidRPr="00D82A36">
          <w:rPr>
            <w:rStyle w:val="affd"/>
            <w:rFonts w:cs="Times New Roman"/>
            <w:noProof/>
            <w:szCs w:val="24"/>
          </w:rPr>
          <w:t>Система водоснабжения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4" w:history="1">
        <w:r w:rsidR="00412B72" w:rsidRPr="00D82A36">
          <w:rPr>
            <w:rStyle w:val="affd"/>
            <w:rFonts w:cs="Times New Roman"/>
            <w:noProof/>
            <w:szCs w:val="24"/>
          </w:rPr>
          <w:t>3.2.1</w:t>
        </w:r>
        <w:r w:rsidR="00412B72" w:rsidRPr="00D82A36">
          <w:rPr>
            <w:rFonts w:cs="Times New Roman"/>
            <w:noProof/>
            <w:szCs w:val="24"/>
          </w:rPr>
          <w:tab/>
        </w:r>
        <w:r w:rsidR="00412B72" w:rsidRPr="00D82A36">
          <w:rPr>
            <w:rStyle w:val="affd"/>
            <w:rFonts w:cs="Times New Roman"/>
            <w:noProof/>
            <w:szCs w:val="24"/>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5" w:history="1">
        <w:r w:rsidR="00412B72" w:rsidRPr="00D82A36">
          <w:rPr>
            <w:rStyle w:val="affd"/>
            <w:rFonts w:cs="Times New Roman"/>
            <w:noProof/>
            <w:szCs w:val="24"/>
          </w:rPr>
          <w:t>3.2.2</w:t>
        </w:r>
        <w:r w:rsidR="00412B72" w:rsidRPr="00D82A36">
          <w:rPr>
            <w:rFonts w:cs="Times New Roman"/>
            <w:noProof/>
            <w:szCs w:val="24"/>
          </w:rPr>
          <w:tab/>
        </w:r>
        <w:r w:rsidR="00412B72" w:rsidRPr="00D82A36">
          <w:rPr>
            <w:rStyle w:val="affd"/>
            <w:rFonts w:cs="Times New Roman"/>
            <w:noProof/>
            <w:szCs w:val="24"/>
            <w:shd w:val="clear" w:color="auto" w:fill="FFFFFF"/>
          </w:rPr>
          <w:t>Характеристика системы ресурсоснабжения (основные технические характеристики источников, сетей, других объектов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6" w:history="1">
        <w:r w:rsidR="00412B72" w:rsidRPr="00D82A36">
          <w:rPr>
            <w:rStyle w:val="affd"/>
            <w:rFonts w:cs="Times New Roman"/>
            <w:noProof/>
            <w:szCs w:val="24"/>
          </w:rPr>
          <w:t>3.2.3</w:t>
        </w:r>
        <w:r w:rsidR="00412B72" w:rsidRPr="00D82A36">
          <w:rPr>
            <w:rFonts w:cs="Times New Roman"/>
            <w:noProof/>
            <w:szCs w:val="24"/>
          </w:rPr>
          <w:tab/>
        </w:r>
        <w:r w:rsidR="00412B72" w:rsidRPr="00D82A36">
          <w:rPr>
            <w:rStyle w:val="affd"/>
            <w:rFonts w:cs="Times New Roman"/>
            <w:noProof/>
            <w:szCs w:val="24"/>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62</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7" w:history="1">
        <w:r w:rsidR="00412B72" w:rsidRPr="00D82A36">
          <w:rPr>
            <w:rStyle w:val="affd"/>
            <w:rFonts w:cs="Times New Roman"/>
            <w:noProof/>
            <w:szCs w:val="24"/>
          </w:rPr>
          <w:t>3.2.4</w:t>
        </w:r>
        <w:r w:rsidR="00412B72" w:rsidRPr="00D82A36">
          <w:rPr>
            <w:rFonts w:cs="Times New Roman"/>
            <w:noProof/>
            <w:szCs w:val="24"/>
          </w:rPr>
          <w:tab/>
        </w:r>
        <w:r w:rsidR="00412B72" w:rsidRPr="00D82A36">
          <w:rPr>
            <w:rStyle w:val="affd"/>
            <w:rFonts w:cs="Times New Roman"/>
            <w:noProof/>
            <w:szCs w:val="24"/>
            <w:shd w:val="clear" w:color="auto" w:fill="FFFFFF"/>
          </w:rPr>
          <w:t>Доля поставки ресурса по приборам учета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62</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8" w:history="1">
        <w:r w:rsidR="00412B72" w:rsidRPr="00D82A36">
          <w:rPr>
            <w:rStyle w:val="affd"/>
            <w:rFonts w:cs="Times New Roman"/>
            <w:noProof/>
            <w:szCs w:val="24"/>
          </w:rPr>
          <w:t>3.2.5</w:t>
        </w:r>
        <w:r w:rsidR="00412B72" w:rsidRPr="00D82A36">
          <w:rPr>
            <w:rFonts w:cs="Times New Roman"/>
            <w:noProof/>
            <w:szCs w:val="24"/>
          </w:rPr>
          <w:tab/>
        </w:r>
        <w:r w:rsidR="00412B72" w:rsidRPr="00D82A36">
          <w:rPr>
            <w:rStyle w:val="affd"/>
            <w:rFonts w:cs="Times New Roman"/>
            <w:noProof/>
            <w:szCs w:val="24"/>
            <w:shd w:val="clear" w:color="auto" w:fill="FFFFFF"/>
          </w:rPr>
          <w:t>Зоны действия источников ресурсов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89" w:history="1">
        <w:r w:rsidR="00412B72" w:rsidRPr="00D82A36">
          <w:rPr>
            <w:rStyle w:val="affd"/>
            <w:rFonts w:cs="Times New Roman"/>
            <w:noProof/>
            <w:szCs w:val="24"/>
          </w:rPr>
          <w:t>3.2.6</w:t>
        </w:r>
        <w:r w:rsidR="00412B72" w:rsidRPr="00D82A36">
          <w:rPr>
            <w:rFonts w:cs="Times New Roman"/>
            <w:noProof/>
            <w:szCs w:val="24"/>
          </w:rPr>
          <w:tab/>
        </w:r>
        <w:r w:rsidR="00412B72" w:rsidRPr="00D82A36">
          <w:rPr>
            <w:rStyle w:val="affd"/>
            <w:rFonts w:cs="Times New Roman"/>
            <w:noProof/>
            <w:szCs w:val="24"/>
            <w:shd w:val="clear" w:color="auto" w:fill="FFFFFF"/>
          </w:rPr>
          <w:t>Резервы и дефициты по зонам действия источников ресурсов и по поселению, городскому округу в целом</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_Toc37789189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0" w:history="1">
        <w:r w:rsidR="00412B72" w:rsidRPr="00D82A36">
          <w:rPr>
            <w:rStyle w:val="affd"/>
            <w:rFonts w:cs="Times New Roman"/>
            <w:noProof/>
            <w:szCs w:val="24"/>
          </w:rPr>
          <w:t>3.2.7</w:t>
        </w:r>
        <w:r w:rsidR="00412B72" w:rsidRPr="00D82A36">
          <w:rPr>
            <w:rFonts w:cs="Times New Roman"/>
            <w:noProof/>
            <w:szCs w:val="24"/>
          </w:rPr>
          <w:tab/>
        </w:r>
        <w:r w:rsidR="00412B72" w:rsidRPr="00D82A36">
          <w:rPr>
            <w:rStyle w:val="affd"/>
            <w:rFonts w:cs="Times New Roman"/>
            <w:noProof/>
            <w:szCs w:val="24"/>
            <w:shd w:val="clear" w:color="auto" w:fill="FFFFFF"/>
          </w:rPr>
          <w:t>Надежность работы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1" w:history="1">
        <w:r w:rsidR="00412B72" w:rsidRPr="00D82A36">
          <w:rPr>
            <w:rStyle w:val="affd"/>
            <w:rFonts w:cs="Times New Roman"/>
            <w:noProof/>
            <w:szCs w:val="24"/>
          </w:rPr>
          <w:t>3.2.8</w:t>
        </w:r>
        <w:r w:rsidR="00412B72" w:rsidRPr="00D82A36">
          <w:rPr>
            <w:rFonts w:cs="Times New Roman"/>
            <w:noProof/>
            <w:szCs w:val="24"/>
          </w:rPr>
          <w:tab/>
        </w:r>
        <w:r w:rsidR="00412B72" w:rsidRPr="00D82A36">
          <w:rPr>
            <w:rStyle w:val="affd"/>
            <w:rFonts w:cs="Times New Roman"/>
            <w:noProof/>
            <w:szCs w:val="24"/>
            <w:shd w:val="clear" w:color="auto" w:fill="FFFFFF"/>
          </w:rPr>
          <w:t>Качество поставляемого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2" w:history="1">
        <w:r w:rsidR="00412B72" w:rsidRPr="00D82A36">
          <w:rPr>
            <w:rStyle w:val="affd"/>
            <w:rFonts w:cs="Times New Roman"/>
            <w:noProof/>
            <w:szCs w:val="24"/>
          </w:rPr>
          <w:t>3.2.9</w:t>
        </w:r>
        <w:r w:rsidR="00412B72" w:rsidRPr="00D82A36">
          <w:rPr>
            <w:rFonts w:cs="Times New Roman"/>
            <w:noProof/>
            <w:szCs w:val="24"/>
          </w:rPr>
          <w:tab/>
        </w:r>
        <w:r w:rsidR="00412B72" w:rsidRPr="00D82A36">
          <w:rPr>
            <w:rStyle w:val="affd"/>
            <w:rFonts w:cs="Times New Roman"/>
            <w:noProof/>
            <w:szCs w:val="24"/>
            <w:shd w:val="clear" w:color="auto" w:fill="FFFFFF"/>
          </w:rPr>
          <w:t>Воздействие на окружающую среду</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64</w:t>
        </w:r>
        <w:r w:rsidR="00412B72" w:rsidRPr="00D82A36">
          <w:rPr>
            <w:rFonts w:cs="Times New Roman"/>
            <w:noProof/>
            <w:webHidden/>
            <w:szCs w:val="24"/>
          </w:rPr>
          <w:fldChar w:fldCharType="end"/>
        </w:r>
      </w:hyperlink>
    </w:p>
    <w:p w:rsidR="00412B72" w:rsidRPr="00D82A36" w:rsidRDefault="006A58EF" w:rsidP="00412B72">
      <w:pPr>
        <w:pStyle w:val="38"/>
        <w:tabs>
          <w:tab w:val="left" w:pos="1320"/>
          <w:tab w:val="right" w:leader="dot" w:pos="9344"/>
        </w:tabs>
        <w:jc w:val="both"/>
        <w:rPr>
          <w:rFonts w:cs="Times New Roman"/>
          <w:noProof/>
          <w:szCs w:val="24"/>
        </w:rPr>
      </w:pPr>
      <w:hyperlink w:anchor="_Toc37789193" w:history="1">
        <w:r w:rsidR="00412B72" w:rsidRPr="00D82A36">
          <w:rPr>
            <w:rStyle w:val="affd"/>
            <w:rFonts w:cs="Times New Roman"/>
            <w:noProof/>
            <w:szCs w:val="24"/>
          </w:rPr>
          <w:t>3.2.10</w:t>
        </w:r>
        <w:r w:rsidR="00412B72" w:rsidRPr="00D82A36">
          <w:rPr>
            <w:rFonts w:cs="Times New Roman"/>
            <w:noProof/>
            <w:szCs w:val="24"/>
          </w:rPr>
          <w:tab/>
        </w:r>
        <w:r w:rsidR="00412B72" w:rsidRPr="00D82A36">
          <w:rPr>
            <w:rStyle w:val="affd"/>
            <w:rFonts w:cs="Times New Roman"/>
            <w:noProof/>
            <w:szCs w:val="24"/>
            <w:shd w:val="clear" w:color="auto" w:fill="FFFFFF"/>
          </w:rPr>
          <w:t>Тарифы, плата (тариф) за подключение (присоединение), структура себестоимости производства и транспорта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65</w:t>
        </w:r>
        <w:r w:rsidR="00412B72" w:rsidRPr="00D82A36">
          <w:rPr>
            <w:rFonts w:cs="Times New Roman"/>
            <w:noProof/>
            <w:webHidden/>
            <w:szCs w:val="24"/>
          </w:rPr>
          <w:fldChar w:fldCharType="end"/>
        </w:r>
      </w:hyperlink>
    </w:p>
    <w:p w:rsidR="00412B72" w:rsidRPr="00D82A36" w:rsidRDefault="006A58EF" w:rsidP="00412B72">
      <w:pPr>
        <w:pStyle w:val="38"/>
        <w:tabs>
          <w:tab w:val="left" w:pos="1320"/>
          <w:tab w:val="right" w:leader="dot" w:pos="9344"/>
        </w:tabs>
        <w:jc w:val="both"/>
        <w:rPr>
          <w:rFonts w:cs="Times New Roman"/>
          <w:noProof/>
          <w:szCs w:val="24"/>
        </w:rPr>
      </w:pPr>
      <w:hyperlink w:anchor="_Toc37789194" w:history="1">
        <w:r w:rsidR="00412B72" w:rsidRPr="00D82A36">
          <w:rPr>
            <w:rStyle w:val="affd"/>
            <w:rFonts w:cs="Times New Roman"/>
            <w:noProof/>
            <w:szCs w:val="24"/>
          </w:rPr>
          <w:t>3.2.11</w:t>
        </w:r>
        <w:r w:rsidR="00412B72" w:rsidRPr="00D82A36">
          <w:rPr>
            <w:rFonts w:cs="Times New Roman"/>
            <w:noProof/>
            <w:szCs w:val="24"/>
          </w:rPr>
          <w:tab/>
        </w:r>
        <w:r w:rsidR="00412B72" w:rsidRPr="00D82A36">
          <w:rPr>
            <w:rStyle w:val="affd"/>
            <w:rFonts w:cs="Times New Roman"/>
            <w:noProof/>
            <w:szCs w:val="24"/>
            <w:shd w:val="clear" w:color="auto" w:fill="FFFFFF"/>
          </w:rPr>
          <w:t>Технические и технологические проблемы в системе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67</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195" w:history="1">
        <w:r w:rsidR="00412B72" w:rsidRPr="00D82A36">
          <w:rPr>
            <w:rStyle w:val="affd"/>
            <w:rFonts w:cs="Times New Roman"/>
            <w:noProof/>
            <w:szCs w:val="24"/>
          </w:rPr>
          <w:t>3.3</w:t>
        </w:r>
        <w:r w:rsidR="00412B72" w:rsidRPr="00D82A36">
          <w:rPr>
            <w:rFonts w:cs="Times New Roman"/>
            <w:noProof/>
            <w:szCs w:val="24"/>
          </w:rPr>
          <w:tab/>
        </w:r>
        <w:r w:rsidR="00412B72" w:rsidRPr="00D82A36">
          <w:rPr>
            <w:rStyle w:val="affd"/>
            <w:rFonts w:cs="Times New Roman"/>
            <w:noProof/>
            <w:szCs w:val="24"/>
          </w:rPr>
          <w:t>Система водоотведения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68</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6" w:history="1">
        <w:r w:rsidR="00412B72" w:rsidRPr="00D82A36">
          <w:rPr>
            <w:rStyle w:val="affd"/>
            <w:rFonts w:cs="Times New Roman"/>
            <w:noProof/>
            <w:szCs w:val="24"/>
          </w:rPr>
          <w:t>3.3.1</w:t>
        </w:r>
        <w:r w:rsidR="00412B72" w:rsidRPr="00D82A36">
          <w:rPr>
            <w:rFonts w:cs="Times New Roman"/>
            <w:noProof/>
            <w:szCs w:val="24"/>
          </w:rPr>
          <w:tab/>
        </w:r>
        <w:r w:rsidR="00412B72" w:rsidRPr="00D82A36">
          <w:rPr>
            <w:rStyle w:val="affd"/>
            <w:rFonts w:cs="Times New Roman"/>
            <w:noProof/>
            <w:szCs w:val="24"/>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68</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7" w:history="1">
        <w:r w:rsidR="00412B72" w:rsidRPr="00D82A36">
          <w:rPr>
            <w:rStyle w:val="affd"/>
            <w:rFonts w:cs="Times New Roman"/>
            <w:noProof/>
            <w:szCs w:val="24"/>
          </w:rPr>
          <w:t>3.3.2</w:t>
        </w:r>
        <w:r w:rsidR="00412B72" w:rsidRPr="00D82A36">
          <w:rPr>
            <w:rFonts w:cs="Times New Roman"/>
            <w:noProof/>
            <w:szCs w:val="24"/>
          </w:rPr>
          <w:tab/>
        </w:r>
        <w:r w:rsidR="00412B72" w:rsidRPr="00D82A36">
          <w:rPr>
            <w:rStyle w:val="affd"/>
            <w:rFonts w:cs="Times New Roman"/>
            <w:noProof/>
            <w:szCs w:val="24"/>
            <w:shd w:val="clear" w:color="auto" w:fill="FFFFFF"/>
          </w:rPr>
          <w:t>Характеристика системы ресурсоснабжения (основные технические характеристики источников, сетей, других объектов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68</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8" w:history="1">
        <w:r w:rsidR="00412B72" w:rsidRPr="00D82A36">
          <w:rPr>
            <w:rStyle w:val="affd"/>
            <w:rFonts w:cs="Times New Roman"/>
            <w:noProof/>
            <w:szCs w:val="24"/>
          </w:rPr>
          <w:t>3.3.3</w:t>
        </w:r>
        <w:r w:rsidR="00412B72" w:rsidRPr="00D82A36">
          <w:rPr>
            <w:rFonts w:cs="Times New Roman"/>
            <w:noProof/>
            <w:szCs w:val="24"/>
          </w:rPr>
          <w:tab/>
        </w:r>
        <w:r w:rsidR="00412B72" w:rsidRPr="00D82A36">
          <w:rPr>
            <w:rStyle w:val="affd"/>
            <w:rFonts w:cs="Times New Roman"/>
            <w:noProof/>
            <w:szCs w:val="24"/>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68</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199" w:history="1">
        <w:r w:rsidR="00412B72" w:rsidRPr="00D82A36">
          <w:rPr>
            <w:rStyle w:val="affd"/>
            <w:rFonts w:cs="Times New Roman"/>
            <w:noProof/>
            <w:szCs w:val="24"/>
          </w:rPr>
          <w:t>3.3.4</w:t>
        </w:r>
        <w:r w:rsidR="00412B72" w:rsidRPr="00D82A36">
          <w:rPr>
            <w:rFonts w:cs="Times New Roman"/>
            <w:noProof/>
            <w:szCs w:val="24"/>
          </w:rPr>
          <w:tab/>
        </w:r>
        <w:r w:rsidR="00412B72" w:rsidRPr="00D82A36">
          <w:rPr>
            <w:rStyle w:val="affd"/>
            <w:rFonts w:cs="Times New Roman"/>
            <w:noProof/>
            <w:szCs w:val="24"/>
            <w:shd w:val="clear" w:color="auto" w:fill="FFFFFF"/>
          </w:rPr>
          <w:t>Надежность работы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_Toc37789199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0" w:history="1">
        <w:r w:rsidR="00412B72" w:rsidRPr="00D82A36">
          <w:rPr>
            <w:rStyle w:val="affd"/>
            <w:rFonts w:cs="Times New Roman"/>
            <w:noProof/>
            <w:szCs w:val="24"/>
          </w:rPr>
          <w:t>3.3.5</w:t>
        </w:r>
        <w:r w:rsidR="00412B72" w:rsidRPr="00D82A36">
          <w:rPr>
            <w:rFonts w:cs="Times New Roman"/>
            <w:noProof/>
            <w:szCs w:val="24"/>
          </w:rPr>
          <w:tab/>
        </w:r>
        <w:r w:rsidR="00412B72" w:rsidRPr="00D82A36">
          <w:rPr>
            <w:rStyle w:val="affd"/>
            <w:rFonts w:cs="Times New Roman"/>
            <w:noProof/>
            <w:szCs w:val="24"/>
            <w:shd w:val="clear" w:color="auto" w:fill="FFFFFF"/>
          </w:rPr>
          <w:t>Воздействие на окружающую среду</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1" w:history="1">
        <w:r w:rsidR="00412B72" w:rsidRPr="00D82A36">
          <w:rPr>
            <w:rStyle w:val="affd"/>
            <w:rFonts w:cs="Times New Roman"/>
            <w:noProof/>
            <w:szCs w:val="24"/>
          </w:rPr>
          <w:t>3.3.6</w:t>
        </w:r>
        <w:r w:rsidR="00412B72" w:rsidRPr="00D82A36">
          <w:rPr>
            <w:rFonts w:cs="Times New Roman"/>
            <w:noProof/>
            <w:szCs w:val="24"/>
          </w:rPr>
          <w:tab/>
        </w:r>
        <w:r w:rsidR="00412B72" w:rsidRPr="00D82A36">
          <w:rPr>
            <w:rStyle w:val="affd"/>
            <w:rFonts w:cs="Times New Roman"/>
            <w:noProof/>
            <w:szCs w:val="24"/>
            <w:shd w:val="clear" w:color="auto" w:fill="FFFFFF"/>
          </w:rPr>
          <w:t>Тарифы, плата (тариф) за подключение (присоединение), структура себестоимости производства и транспорта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69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2" w:history="1">
        <w:r w:rsidR="00412B72" w:rsidRPr="00D82A36">
          <w:rPr>
            <w:rStyle w:val="affd"/>
            <w:rFonts w:cs="Times New Roman"/>
            <w:noProof/>
            <w:szCs w:val="24"/>
          </w:rPr>
          <w:t>3.3.7</w:t>
        </w:r>
        <w:r w:rsidR="00412B72" w:rsidRPr="00D82A36">
          <w:rPr>
            <w:rFonts w:cs="Times New Roman"/>
            <w:noProof/>
            <w:szCs w:val="24"/>
          </w:rPr>
          <w:tab/>
        </w:r>
        <w:r w:rsidR="00412B72" w:rsidRPr="00D82A36">
          <w:rPr>
            <w:rStyle w:val="affd"/>
            <w:rFonts w:cs="Times New Roman"/>
            <w:noProof/>
            <w:szCs w:val="24"/>
            <w:shd w:val="clear" w:color="auto" w:fill="FFFFFF"/>
          </w:rPr>
          <w:t>Технические и технологические проблемы в системе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71</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03" w:history="1">
        <w:r w:rsidR="00412B72" w:rsidRPr="00D82A36">
          <w:rPr>
            <w:rStyle w:val="affd"/>
            <w:rFonts w:cs="Times New Roman"/>
            <w:noProof/>
            <w:szCs w:val="24"/>
          </w:rPr>
          <w:t>3.4</w:t>
        </w:r>
        <w:r w:rsidR="00412B72" w:rsidRPr="00D82A36">
          <w:rPr>
            <w:rFonts w:cs="Times New Roman"/>
            <w:noProof/>
            <w:szCs w:val="24"/>
          </w:rPr>
          <w:tab/>
        </w:r>
        <w:r w:rsidR="00412B72" w:rsidRPr="00D82A36">
          <w:rPr>
            <w:rStyle w:val="affd"/>
            <w:rFonts w:cs="Times New Roman"/>
            <w:noProof/>
            <w:szCs w:val="24"/>
          </w:rPr>
          <w:t>СИСТЕМА ЭЛЕКТРОСНАБЖЕНИЯ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72</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4" w:history="1">
        <w:r w:rsidR="00412B72" w:rsidRPr="00D82A36">
          <w:rPr>
            <w:rStyle w:val="affd"/>
            <w:rFonts w:cs="Times New Roman"/>
            <w:noProof/>
            <w:szCs w:val="24"/>
          </w:rPr>
          <w:t>3.4.1</w:t>
        </w:r>
        <w:r w:rsidR="00412B72" w:rsidRPr="00D82A36">
          <w:rPr>
            <w:rFonts w:cs="Times New Roman"/>
            <w:noProof/>
            <w:szCs w:val="24"/>
          </w:rPr>
          <w:tab/>
        </w:r>
        <w:r w:rsidR="00412B72" w:rsidRPr="00D82A36">
          <w:rPr>
            <w:rStyle w:val="affd"/>
            <w:rFonts w:cs="Times New Roman"/>
            <w:noProof/>
            <w:szCs w:val="24"/>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72</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5" w:history="1">
        <w:r w:rsidR="00412B72" w:rsidRPr="00D82A36">
          <w:rPr>
            <w:rStyle w:val="affd"/>
            <w:rFonts w:cs="Times New Roman"/>
            <w:noProof/>
            <w:szCs w:val="24"/>
          </w:rPr>
          <w:t>3.4.2</w:t>
        </w:r>
        <w:r w:rsidR="00412B72" w:rsidRPr="00D82A36">
          <w:rPr>
            <w:rFonts w:cs="Times New Roman"/>
            <w:noProof/>
            <w:szCs w:val="24"/>
          </w:rPr>
          <w:tab/>
        </w:r>
        <w:r w:rsidR="00412B72" w:rsidRPr="00D82A36">
          <w:rPr>
            <w:rStyle w:val="affd"/>
            <w:rFonts w:cs="Times New Roman"/>
            <w:noProof/>
            <w:szCs w:val="24"/>
            <w:shd w:val="clear" w:color="auto" w:fill="FFFFFF"/>
          </w:rPr>
          <w:t>Характеристика системы ресурсоснабжения (основные технические характеристики источников, сетей, других объектов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73</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6" w:history="1">
        <w:r w:rsidR="00412B72" w:rsidRPr="00D82A36">
          <w:rPr>
            <w:rStyle w:val="affd"/>
            <w:rFonts w:cs="Times New Roman"/>
            <w:noProof/>
            <w:szCs w:val="24"/>
          </w:rPr>
          <w:t>3.4.3</w:t>
        </w:r>
        <w:r w:rsidR="00412B72" w:rsidRPr="00D82A36">
          <w:rPr>
            <w:rFonts w:cs="Times New Roman"/>
            <w:noProof/>
            <w:szCs w:val="24"/>
          </w:rPr>
          <w:tab/>
        </w:r>
        <w:r w:rsidR="00412B72" w:rsidRPr="00D82A36">
          <w:rPr>
            <w:rStyle w:val="affd"/>
            <w:rFonts w:cs="Times New Roman"/>
            <w:noProof/>
            <w:szCs w:val="24"/>
            <w:shd w:val="clear" w:color="auto" w:fill="FFFFFF"/>
          </w:rPr>
          <w:t>Доля поставки ресурса по приборам учета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74</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7" w:history="1">
        <w:r w:rsidR="00412B72" w:rsidRPr="00D82A36">
          <w:rPr>
            <w:rStyle w:val="affd"/>
            <w:rFonts w:cs="Times New Roman"/>
            <w:noProof/>
            <w:szCs w:val="24"/>
          </w:rPr>
          <w:t>3.4.4</w:t>
        </w:r>
        <w:r w:rsidR="00412B72" w:rsidRPr="00D82A36">
          <w:rPr>
            <w:rFonts w:cs="Times New Roman"/>
            <w:noProof/>
            <w:szCs w:val="24"/>
          </w:rPr>
          <w:tab/>
        </w:r>
        <w:r w:rsidR="00412B72" w:rsidRPr="00D82A36">
          <w:rPr>
            <w:rStyle w:val="affd"/>
            <w:rFonts w:cs="Times New Roman"/>
            <w:noProof/>
            <w:szCs w:val="24"/>
            <w:shd w:val="clear" w:color="auto" w:fill="FFFFFF"/>
          </w:rPr>
          <w:t>Зоны действия источников ресурсов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74</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8" w:history="1">
        <w:r w:rsidR="00412B72" w:rsidRPr="00D82A36">
          <w:rPr>
            <w:rStyle w:val="affd"/>
            <w:rFonts w:cs="Times New Roman"/>
            <w:noProof/>
            <w:szCs w:val="24"/>
          </w:rPr>
          <w:t>3.4.5</w:t>
        </w:r>
        <w:r w:rsidR="00412B72" w:rsidRPr="00D82A36">
          <w:rPr>
            <w:rFonts w:cs="Times New Roman"/>
            <w:noProof/>
            <w:szCs w:val="24"/>
          </w:rPr>
          <w:tab/>
        </w:r>
        <w:r w:rsidR="00412B72" w:rsidRPr="00D82A36">
          <w:rPr>
            <w:rStyle w:val="affd"/>
            <w:rFonts w:cs="Times New Roman"/>
            <w:noProof/>
            <w:szCs w:val="24"/>
            <w:shd w:val="clear" w:color="auto" w:fill="FFFFFF"/>
          </w:rPr>
          <w:t>Резервы и дефициты по зонам действия источников ресурсов и по поселению, городскому округу в целом</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74</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09" w:history="1">
        <w:r w:rsidR="00412B72" w:rsidRPr="00D82A36">
          <w:rPr>
            <w:rStyle w:val="affd"/>
            <w:rFonts w:cs="Times New Roman"/>
            <w:noProof/>
            <w:szCs w:val="24"/>
          </w:rPr>
          <w:t>3.4.6</w:t>
        </w:r>
        <w:r w:rsidR="00412B72" w:rsidRPr="00D82A36">
          <w:rPr>
            <w:rFonts w:cs="Times New Roman"/>
            <w:noProof/>
            <w:szCs w:val="24"/>
          </w:rPr>
          <w:tab/>
        </w:r>
        <w:r w:rsidR="00412B72" w:rsidRPr="00D82A36">
          <w:rPr>
            <w:rStyle w:val="affd"/>
            <w:rFonts w:cs="Times New Roman"/>
            <w:noProof/>
            <w:szCs w:val="24"/>
            <w:shd w:val="clear" w:color="auto" w:fill="FFFFFF"/>
          </w:rPr>
          <w:t>Надежность работы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_Toc37789209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74</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0" w:history="1">
        <w:r w:rsidR="00412B72" w:rsidRPr="00D82A36">
          <w:rPr>
            <w:rStyle w:val="affd"/>
            <w:rFonts w:cs="Times New Roman"/>
            <w:noProof/>
            <w:szCs w:val="24"/>
          </w:rPr>
          <w:t>3.4.7</w:t>
        </w:r>
        <w:r w:rsidR="00412B72" w:rsidRPr="00D82A36">
          <w:rPr>
            <w:rFonts w:cs="Times New Roman"/>
            <w:noProof/>
            <w:szCs w:val="24"/>
          </w:rPr>
          <w:tab/>
        </w:r>
        <w:r w:rsidR="00412B72" w:rsidRPr="00D82A36">
          <w:rPr>
            <w:rStyle w:val="affd"/>
            <w:rFonts w:cs="Times New Roman"/>
            <w:noProof/>
            <w:szCs w:val="24"/>
            <w:shd w:val="clear" w:color="auto" w:fill="FFFFFF"/>
          </w:rPr>
          <w:t>Качество поставляемого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75</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1" w:history="1">
        <w:r w:rsidR="00412B72" w:rsidRPr="00D82A36">
          <w:rPr>
            <w:rStyle w:val="affd"/>
            <w:rFonts w:cs="Times New Roman"/>
            <w:noProof/>
            <w:szCs w:val="24"/>
          </w:rPr>
          <w:t>3.4.8</w:t>
        </w:r>
        <w:r w:rsidR="00412B72" w:rsidRPr="00D82A36">
          <w:rPr>
            <w:rFonts w:cs="Times New Roman"/>
            <w:noProof/>
            <w:szCs w:val="24"/>
          </w:rPr>
          <w:tab/>
        </w:r>
        <w:r w:rsidR="00412B72" w:rsidRPr="00D82A36">
          <w:rPr>
            <w:rStyle w:val="affd"/>
            <w:rFonts w:cs="Times New Roman"/>
            <w:noProof/>
            <w:szCs w:val="24"/>
            <w:shd w:val="clear" w:color="auto" w:fill="FFFFFF"/>
          </w:rPr>
          <w:t>Воздействие на окружающую среду</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76</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2" w:history="1">
        <w:r w:rsidR="00412B72" w:rsidRPr="00D82A36">
          <w:rPr>
            <w:rStyle w:val="affd"/>
            <w:rFonts w:cs="Times New Roman"/>
            <w:noProof/>
            <w:szCs w:val="24"/>
          </w:rPr>
          <w:t>3.4.9</w:t>
        </w:r>
        <w:r w:rsidR="00412B72" w:rsidRPr="00D82A36">
          <w:rPr>
            <w:rFonts w:cs="Times New Roman"/>
            <w:noProof/>
            <w:szCs w:val="24"/>
          </w:rPr>
          <w:tab/>
        </w:r>
        <w:r w:rsidR="00412B72" w:rsidRPr="00D82A36">
          <w:rPr>
            <w:rStyle w:val="affd"/>
            <w:rFonts w:cs="Times New Roman"/>
            <w:noProof/>
            <w:szCs w:val="24"/>
            <w:shd w:val="clear" w:color="auto" w:fill="FFFFFF"/>
          </w:rPr>
          <w:t>Тарифы, плата (тариф) за подключение (присоединение), структура себестоимости производства и транспорта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77</w:t>
        </w:r>
        <w:r w:rsidR="00412B72" w:rsidRPr="00D82A36">
          <w:rPr>
            <w:rFonts w:cs="Times New Roman"/>
            <w:noProof/>
            <w:webHidden/>
            <w:szCs w:val="24"/>
          </w:rPr>
          <w:fldChar w:fldCharType="end"/>
        </w:r>
      </w:hyperlink>
    </w:p>
    <w:p w:rsidR="00412B72" w:rsidRPr="00D82A36" w:rsidRDefault="006A58EF" w:rsidP="00412B72">
      <w:pPr>
        <w:pStyle w:val="38"/>
        <w:tabs>
          <w:tab w:val="left" w:pos="1320"/>
          <w:tab w:val="right" w:leader="dot" w:pos="9344"/>
        </w:tabs>
        <w:jc w:val="both"/>
        <w:rPr>
          <w:rFonts w:cs="Times New Roman"/>
          <w:noProof/>
          <w:szCs w:val="24"/>
        </w:rPr>
      </w:pPr>
      <w:hyperlink w:anchor="_Toc37789213" w:history="1">
        <w:r w:rsidR="00412B72" w:rsidRPr="00D82A36">
          <w:rPr>
            <w:rStyle w:val="affd"/>
            <w:rFonts w:cs="Times New Roman"/>
            <w:noProof/>
            <w:szCs w:val="24"/>
          </w:rPr>
          <w:t>3.4.10</w:t>
        </w:r>
        <w:r w:rsidR="00412B72" w:rsidRPr="00D82A36">
          <w:rPr>
            <w:rFonts w:cs="Times New Roman"/>
            <w:noProof/>
            <w:szCs w:val="24"/>
          </w:rPr>
          <w:tab/>
        </w:r>
        <w:r w:rsidR="00412B72" w:rsidRPr="00D82A36">
          <w:rPr>
            <w:rStyle w:val="affd"/>
            <w:rFonts w:cs="Times New Roman"/>
            <w:noProof/>
            <w:szCs w:val="24"/>
            <w:shd w:val="clear" w:color="auto" w:fill="FFFFFF"/>
          </w:rPr>
          <w:t>Технические и технологические проблемы в системе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77</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14" w:history="1">
        <w:r w:rsidR="00412B72" w:rsidRPr="00D82A36">
          <w:rPr>
            <w:rStyle w:val="affd"/>
            <w:rFonts w:cs="Times New Roman"/>
            <w:noProof/>
            <w:szCs w:val="24"/>
          </w:rPr>
          <w:t>3.5</w:t>
        </w:r>
        <w:r w:rsidR="00412B72" w:rsidRPr="00D82A36">
          <w:rPr>
            <w:rFonts w:cs="Times New Roman"/>
            <w:noProof/>
            <w:szCs w:val="24"/>
          </w:rPr>
          <w:tab/>
        </w:r>
        <w:r w:rsidR="00412B72" w:rsidRPr="00D82A36">
          <w:rPr>
            <w:rStyle w:val="affd"/>
            <w:rFonts w:cs="Times New Roman"/>
            <w:noProof/>
            <w:szCs w:val="24"/>
          </w:rPr>
          <w:t>Система утилизации, обезвреживания и захоронения (утилизации) твердых бытовых отходов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5" w:history="1">
        <w:r w:rsidR="00412B72" w:rsidRPr="00D82A36">
          <w:rPr>
            <w:rStyle w:val="affd"/>
            <w:rFonts w:cs="Times New Roman"/>
            <w:noProof/>
            <w:szCs w:val="24"/>
          </w:rPr>
          <w:t>3.5.1</w:t>
        </w:r>
        <w:r w:rsidR="00412B72" w:rsidRPr="00D82A36">
          <w:rPr>
            <w:rFonts w:cs="Times New Roman"/>
            <w:noProof/>
            <w:szCs w:val="24"/>
          </w:rPr>
          <w:tab/>
        </w:r>
        <w:r w:rsidR="00412B72" w:rsidRPr="00D82A36">
          <w:rPr>
            <w:rStyle w:val="affd"/>
            <w:rFonts w:cs="Times New Roman"/>
            <w:noProof/>
            <w:szCs w:val="24"/>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6" w:history="1">
        <w:r w:rsidR="00412B72" w:rsidRPr="00D82A36">
          <w:rPr>
            <w:rStyle w:val="affd"/>
            <w:rFonts w:cs="Times New Roman"/>
            <w:noProof/>
            <w:szCs w:val="24"/>
          </w:rPr>
          <w:t>3.5.2</w:t>
        </w:r>
        <w:r w:rsidR="00412B72" w:rsidRPr="00D82A36">
          <w:rPr>
            <w:rFonts w:cs="Times New Roman"/>
            <w:noProof/>
            <w:szCs w:val="24"/>
          </w:rPr>
          <w:tab/>
        </w:r>
        <w:r w:rsidR="00412B72" w:rsidRPr="00D82A36">
          <w:rPr>
            <w:rStyle w:val="affd"/>
            <w:rFonts w:cs="Times New Roman"/>
            <w:noProof/>
            <w:szCs w:val="24"/>
            <w:shd w:val="clear" w:color="auto" w:fill="FFFFFF"/>
          </w:rPr>
          <w:t>Характеристика системы ресурсоснабжения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79</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7" w:history="1">
        <w:r w:rsidR="00412B72" w:rsidRPr="00D82A36">
          <w:rPr>
            <w:rStyle w:val="affd"/>
            <w:rFonts w:cs="Times New Roman"/>
            <w:noProof/>
            <w:szCs w:val="24"/>
          </w:rPr>
          <w:t>3.5.3</w:t>
        </w:r>
        <w:r w:rsidR="00412B72" w:rsidRPr="00D82A36">
          <w:rPr>
            <w:rFonts w:cs="Times New Roman"/>
            <w:noProof/>
            <w:szCs w:val="24"/>
          </w:rPr>
          <w:tab/>
        </w:r>
        <w:r w:rsidR="00412B72" w:rsidRPr="00D82A36">
          <w:rPr>
            <w:rStyle w:val="affd"/>
            <w:rFonts w:cs="Times New Roman"/>
            <w:noProof/>
            <w:szCs w:val="24"/>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81</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8" w:history="1">
        <w:r w:rsidR="00412B72" w:rsidRPr="00D82A36">
          <w:rPr>
            <w:rStyle w:val="affd"/>
            <w:rFonts w:cs="Times New Roman"/>
            <w:noProof/>
            <w:szCs w:val="24"/>
          </w:rPr>
          <w:t>3.5.4</w:t>
        </w:r>
        <w:r w:rsidR="00412B72" w:rsidRPr="00D82A36">
          <w:rPr>
            <w:rFonts w:cs="Times New Roman"/>
            <w:noProof/>
            <w:szCs w:val="24"/>
          </w:rPr>
          <w:tab/>
        </w:r>
        <w:r w:rsidR="00412B72" w:rsidRPr="00D82A36">
          <w:rPr>
            <w:rStyle w:val="affd"/>
            <w:rFonts w:cs="Times New Roman"/>
            <w:noProof/>
            <w:szCs w:val="24"/>
            <w:shd w:val="clear" w:color="auto" w:fill="FFFFFF"/>
          </w:rPr>
          <w:t>Надежность работы системы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_Toc37789218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86</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19" w:history="1">
        <w:r w:rsidR="00412B72" w:rsidRPr="00D82A36">
          <w:rPr>
            <w:rStyle w:val="affd"/>
            <w:rFonts w:cs="Times New Roman"/>
            <w:noProof/>
            <w:szCs w:val="24"/>
          </w:rPr>
          <w:t>3.5.5</w:t>
        </w:r>
        <w:r w:rsidR="00412B72" w:rsidRPr="00D82A36">
          <w:rPr>
            <w:rFonts w:cs="Times New Roman"/>
            <w:noProof/>
            <w:szCs w:val="24"/>
          </w:rPr>
          <w:tab/>
        </w:r>
        <w:r w:rsidR="00412B72" w:rsidRPr="00D82A36">
          <w:rPr>
            <w:rStyle w:val="affd"/>
            <w:rFonts w:cs="Times New Roman"/>
            <w:noProof/>
            <w:szCs w:val="24"/>
            <w:shd w:val="clear" w:color="auto" w:fill="FFFFFF"/>
          </w:rPr>
          <w:t>Воздействие на окружающую среду</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_Toc37789219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86</w:t>
        </w:r>
        <w:r w:rsidR="00412B72" w:rsidRPr="00D82A36">
          <w:rPr>
            <w:rFonts w:cs="Times New Roman"/>
            <w:noProof/>
            <w:webHidden/>
            <w:szCs w:val="24"/>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20" w:history="1">
        <w:r w:rsidR="00412B72" w:rsidRPr="00D82A36">
          <w:rPr>
            <w:rStyle w:val="affd"/>
            <w:rFonts w:cs="Times New Roman"/>
            <w:noProof/>
            <w:szCs w:val="24"/>
          </w:rPr>
          <w:t>3.5.6</w:t>
        </w:r>
        <w:r w:rsidR="00412B72" w:rsidRPr="00D82A36">
          <w:rPr>
            <w:rFonts w:cs="Times New Roman"/>
            <w:noProof/>
            <w:szCs w:val="24"/>
          </w:rPr>
          <w:tab/>
        </w:r>
        <w:r w:rsidR="00412B72" w:rsidRPr="00D82A36">
          <w:rPr>
            <w:rStyle w:val="affd"/>
            <w:rFonts w:cs="Times New Roman"/>
            <w:noProof/>
            <w:szCs w:val="24"/>
            <w:shd w:val="clear" w:color="auto" w:fill="FFFFFF"/>
          </w:rPr>
          <w:t>Тарифы, плата (тариф) за подключение (присоединение), структура себестоимости производства и транспорта ресурса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_Toc37789220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87</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221" w:history="1">
        <w:r w:rsidR="00412B72" w:rsidRPr="00D82A36">
          <w:rPr>
            <w:rStyle w:val="affd"/>
            <w:b w:val="0"/>
          </w:rPr>
          <w:t>Прогнозные значения тарифов в области</w:t>
        </w:r>
      </w:hyperlink>
      <w:r w:rsidR="00412B72" w:rsidRPr="00D82A36">
        <w:rPr>
          <w:rStyle w:val="affd"/>
          <w:b w:val="0"/>
        </w:rPr>
        <w:t xml:space="preserve"> </w:t>
      </w:r>
      <w:hyperlink w:anchor="_Toc37789222" w:history="1">
        <w:r w:rsidR="00412B72" w:rsidRPr="00D82A36">
          <w:rPr>
            <w:rStyle w:val="affd"/>
            <w:b w:val="0"/>
          </w:rPr>
          <w:t>обращения с ТКО, рублей</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_Toc37789222 \h </w:instrText>
        </w:r>
        <w:r w:rsidR="00412B72" w:rsidRPr="00D82A36">
          <w:rPr>
            <w:b w:val="0"/>
            <w:webHidden/>
          </w:rPr>
        </w:r>
        <w:r w:rsidR="00412B72" w:rsidRPr="00D82A36">
          <w:rPr>
            <w:b w:val="0"/>
            <w:webHidden/>
          </w:rPr>
          <w:fldChar w:fldCharType="separate"/>
        </w:r>
        <w:r w:rsidR="00412B72" w:rsidRPr="00D82A36">
          <w:rPr>
            <w:b w:val="0"/>
            <w:webHidden/>
          </w:rPr>
          <w:t>88</w:t>
        </w:r>
        <w:r w:rsidR="00412B72" w:rsidRPr="00D82A36">
          <w:rPr>
            <w:b w:val="0"/>
            <w:webHidden/>
          </w:rPr>
          <w:fldChar w:fldCharType="end"/>
        </w:r>
      </w:hyperlink>
    </w:p>
    <w:p w:rsidR="00412B72" w:rsidRPr="00D82A36" w:rsidRDefault="006A58EF" w:rsidP="00412B72">
      <w:pPr>
        <w:pStyle w:val="1a"/>
        <w:rPr>
          <w:b w:val="0"/>
        </w:rPr>
      </w:pPr>
      <w:hyperlink w:anchor="_Toc37789223" w:history="1">
        <w:r w:rsidR="00412B72" w:rsidRPr="00D82A36">
          <w:rPr>
            <w:rStyle w:val="affd"/>
            <w:b w:val="0"/>
          </w:rPr>
          <w:t>Предельный единый тариф на услугу регионального оператора по обращению с ТКО</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_Toc37789223 \h </w:instrText>
        </w:r>
        <w:r w:rsidR="00412B72" w:rsidRPr="00D82A36">
          <w:rPr>
            <w:b w:val="0"/>
            <w:webHidden/>
          </w:rPr>
        </w:r>
        <w:r w:rsidR="00412B72" w:rsidRPr="00D82A36">
          <w:rPr>
            <w:b w:val="0"/>
            <w:webHidden/>
          </w:rPr>
          <w:fldChar w:fldCharType="separate"/>
        </w:r>
        <w:r w:rsidR="00412B72" w:rsidRPr="00D82A36">
          <w:rPr>
            <w:b w:val="0"/>
            <w:webHidden/>
          </w:rPr>
          <w:t>88</w:t>
        </w:r>
        <w:r w:rsidR="00412B72" w:rsidRPr="00D82A36">
          <w:rPr>
            <w:b w:val="0"/>
            <w:webHidden/>
          </w:rPr>
          <w:fldChar w:fldCharType="end"/>
        </w:r>
      </w:hyperlink>
    </w:p>
    <w:p w:rsidR="00412B72" w:rsidRPr="00D82A36" w:rsidRDefault="006A58EF" w:rsidP="00412B72">
      <w:pPr>
        <w:pStyle w:val="38"/>
        <w:tabs>
          <w:tab w:val="left" w:pos="1100"/>
          <w:tab w:val="right" w:leader="dot" w:pos="9344"/>
        </w:tabs>
        <w:jc w:val="both"/>
        <w:rPr>
          <w:rFonts w:cs="Times New Roman"/>
          <w:noProof/>
          <w:szCs w:val="24"/>
        </w:rPr>
      </w:pPr>
      <w:hyperlink w:anchor="_Toc37789224" w:history="1">
        <w:r w:rsidR="00412B72" w:rsidRPr="00D82A36">
          <w:rPr>
            <w:rStyle w:val="affd"/>
            <w:rFonts w:cs="Times New Roman"/>
            <w:noProof/>
            <w:szCs w:val="24"/>
          </w:rPr>
          <w:t>3.5.7</w:t>
        </w:r>
        <w:r w:rsidR="00412B72" w:rsidRPr="00D82A36">
          <w:rPr>
            <w:rFonts w:cs="Times New Roman"/>
            <w:noProof/>
            <w:szCs w:val="24"/>
          </w:rPr>
          <w:tab/>
        </w:r>
        <w:r w:rsidR="00412B72" w:rsidRPr="00D82A36">
          <w:rPr>
            <w:rStyle w:val="affd"/>
            <w:rFonts w:cs="Times New Roman"/>
            <w:noProof/>
            <w:szCs w:val="24"/>
            <w:shd w:val="clear" w:color="auto" w:fill="FFFFFF"/>
          </w:rPr>
          <w:t>Технические и технологические проблемы в системе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_Toc37789224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89</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225" w:history="1">
        <w:r w:rsidR="00412B72" w:rsidRPr="00D82A36">
          <w:rPr>
            <w:rStyle w:val="affd"/>
            <w:b w:val="0"/>
          </w:rPr>
          <w:t>Раздел 4.</w:t>
        </w:r>
        <w:r w:rsidR="00412B72" w:rsidRPr="00D82A36">
          <w:rPr>
            <w:b w:val="0"/>
          </w:rPr>
          <w:tab/>
        </w:r>
        <w:r w:rsidR="00412B72" w:rsidRPr="00D82A36">
          <w:rPr>
            <w:rStyle w:val="affd"/>
            <w:b w:val="0"/>
          </w:rPr>
          <w:t>Характеристика состояния и проблем в реализации энерго- и ресурсосбережения и учета, и сбора информации</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_Toc37789225 \h </w:instrText>
        </w:r>
        <w:r w:rsidR="00412B72" w:rsidRPr="00D82A36">
          <w:rPr>
            <w:b w:val="0"/>
            <w:webHidden/>
          </w:rPr>
        </w:r>
        <w:r w:rsidR="00412B72" w:rsidRPr="00D82A36">
          <w:rPr>
            <w:b w:val="0"/>
            <w:webHidden/>
          </w:rPr>
          <w:fldChar w:fldCharType="separate"/>
        </w:r>
        <w:r w:rsidR="00412B72" w:rsidRPr="00D82A36">
          <w:rPr>
            <w:b w:val="0"/>
            <w:webHidden/>
          </w:rPr>
          <w:t>90</w:t>
        </w:r>
        <w:r w:rsidR="00412B72" w:rsidRPr="00D82A36">
          <w:rPr>
            <w:b w:val="0"/>
            <w:webHidden/>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26" w:history="1">
        <w:r w:rsidR="00412B72" w:rsidRPr="00D82A36">
          <w:rPr>
            <w:rStyle w:val="affd"/>
            <w:rFonts w:cs="Times New Roman"/>
            <w:noProof/>
            <w:szCs w:val="24"/>
          </w:rPr>
          <w:t>4.1</w:t>
        </w:r>
        <w:r w:rsidR="00412B72" w:rsidRPr="00D82A36">
          <w:rPr>
            <w:rFonts w:cs="Times New Roman"/>
            <w:noProof/>
            <w:szCs w:val="24"/>
          </w:rPr>
          <w:tab/>
        </w:r>
        <w:r w:rsidR="00412B72" w:rsidRPr="00D82A36">
          <w:rPr>
            <w:rStyle w:val="affd"/>
            <w:rFonts w:cs="Times New Roman"/>
            <w:noProof/>
            <w:szCs w:val="24"/>
          </w:rPr>
          <w:t>Анализ состояния энергоресурсосбережения в городском округе</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_Toc37789226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90</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27" w:history="1">
        <w:r w:rsidR="00412B72" w:rsidRPr="00D82A36">
          <w:rPr>
            <w:rStyle w:val="affd"/>
            <w:rFonts w:cs="Times New Roman"/>
            <w:noProof/>
            <w:szCs w:val="24"/>
          </w:rPr>
          <w:t>4.2</w:t>
        </w:r>
        <w:r w:rsidR="00412B72" w:rsidRPr="00D82A36">
          <w:rPr>
            <w:rFonts w:cs="Times New Roman"/>
            <w:noProof/>
            <w:szCs w:val="24"/>
          </w:rPr>
          <w:tab/>
        </w:r>
        <w:r w:rsidR="00412B72" w:rsidRPr="00D82A36">
          <w:rPr>
            <w:rStyle w:val="affd"/>
            <w:rFonts w:cs="Times New Roman"/>
            <w:noProof/>
            <w:szCs w:val="24"/>
          </w:rPr>
          <w:t>Анализ состояния учета потребления ресурсов, используемых приборов учета и программно-аппаратных комплексов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_Toc37789227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91</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228" w:history="1">
        <w:r w:rsidR="00412B72" w:rsidRPr="00D82A36">
          <w:rPr>
            <w:rStyle w:val="affd"/>
            <w:b w:val="0"/>
          </w:rPr>
          <w:t>Раздел 5.</w:t>
        </w:r>
        <w:r w:rsidR="00412B72" w:rsidRPr="00D82A36">
          <w:rPr>
            <w:b w:val="0"/>
          </w:rPr>
          <w:tab/>
        </w:r>
        <w:r w:rsidR="00412B72" w:rsidRPr="00D82A36">
          <w:rPr>
            <w:rStyle w:val="affd"/>
            <w:b w:val="0"/>
          </w:rPr>
          <w:t>Целевые показатели развития коммунальной инфраструктуры</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_Toc37789228 \h </w:instrText>
        </w:r>
        <w:r w:rsidR="00412B72" w:rsidRPr="00D82A36">
          <w:rPr>
            <w:b w:val="0"/>
            <w:webHidden/>
          </w:rPr>
        </w:r>
        <w:r w:rsidR="00412B72" w:rsidRPr="00D82A36">
          <w:rPr>
            <w:b w:val="0"/>
            <w:webHidden/>
          </w:rPr>
          <w:fldChar w:fldCharType="separate"/>
        </w:r>
        <w:r w:rsidR="00412B72" w:rsidRPr="00D82A36">
          <w:rPr>
            <w:b w:val="0"/>
            <w:webHidden/>
          </w:rPr>
          <w:t>92</w:t>
        </w:r>
        <w:r w:rsidR="00412B72" w:rsidRPr="00D82A36">
          <w:rPr>
            <w:b w:val="0"/>
            <w:webHidden/>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29" w:history="1">
        <w:r w:rsidR="00412B72" w:rsidRPr="00D82A36">
          <w:rPr>
            <w:rStyle w:val="affd"/>
            <w:rFonts w:eastAsia="Times New Roman" w:cs="Times New Roman"/>
            <w:noProof/>
            <w:szCs w:val="24"/>
          </w:rPr>
          <w:t>5.1</w:t>
        </w:r>
        <w:r w:rsidR="00412B72" w:rsidRPr="00D82A36">
          <w:rPr>
            <w:rFonts w:cs="Times New Roman"/>
            <w:noProof/>
            <w:szCs w:val="24"/>
          </w:rPr>
          <w:tab/>
        </w:r>
        <w:r w:rsidR="00412B72" w:rsidRPr="00D82A36">
          <w:rPr>
            <w:rStyle w:val="affd"/>
            <w:rFonts w:cs="Times New Roman"/>
            <w:noProof/>
            <w:szCs w:val="24"/>
          </w:rPr>
          <w:t>ЦЕЛЕВЫЕ ПОКАЗАТЕЛИ РАБОТЫ СИСТЕМЫ ТЕПЛОСНАБЖЕНИЯ НА ПЕРИОД РЕАЛИЗАЦИИ ПРОГРАММЫ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_Toc37789229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94</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30" w:history="1">
        <w:r w:rsidR="00412B72" w:rsidRPr="00D82A36">
          <w:rPr>
            <w:rStyle w:val="affd"/>
            <w:rFonts w:cs="Times New Roman"/>
            <w:noProof/>
            <w:szCs w:val="24"/>
          </w:rPr>
          <w:t>5.2</w:t>
        </w:r>
        <w:r w:rsidR="00412B72" w:rsidRPr="00D82A36">
          <w:rPr>
            <w:rFonts w:cs="Times New Roman"/>
            <w:noProof/>
            <w:szCs w:val="24"/>
          </w:rPr>
          <w:tab/>
        </w:r>
        <w:r w:rsidR="00412B72" w:rsidRPr="00D82A36">
          <w:rPr>
            <w:rStyle w:val="affd"/>
            <w:rFonts w:cs="Times New Roman"/>
            <w:noProof/>
            <w:szCs w:val="24"/>
          </w:rPr>
          <w:t>ОСНОВНЫЕ ЦЕЛЕВЫЕ ПОКАЗАТЕЛИ РАБОТЫ СИСТЕМЫ ВОДОСНАБЖЕНИЯ НА ПЕРИОД РЕАЛИЗАЦИИ ПРОГРАММЫ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_Toc37789230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98</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31" w:history="1">
        <w:r w:rsidR="00412B72" w:rsidRPr="00D82A36">
          <w:rPr>
            <w:rStyle w:val="affd"/>
            <w:rFonts w:cs="Times New Roman"/>
            <w:noProof/>
            <w:szCs w:val="24"/>
          </w:rPr>
          <w:t>5.3</w:t>
        </w:r>
        <w:r w:rsidR="00412B72" w:rsidRPr="00D82A36">
          <w:rPr>
            <w:rFonts w:cs="Times New Roman"/>
            <w:noProof/>
            <w:szCs w:val="24"/>
          </w:rPr>
          <w:tab/>
        </w:r>
        <w:r w:rsidR="00412B72" w:rsidRPr="00D82A36">
          <w:rPr>
            <w:rStyle w:val="affd"/>
            <w:rFonts w:cs="Times New Roman"/>
            <w:noProof/>
            <w:szCs w:val="24"/>
          </w:rPr>
          <w:t>ОСНОВНЫЕ ЦЕЛЕВЫЕ ПОКАЗАТЕЛИ РАБОТЫ СИСТЕМЫ ВОДООТВЕДЕНИЯ НА ПЕРИОД РЕАЛИЗАЦИИ ПРОГРАММЫ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_Toc37789231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99</w:t>
        </w:r>
        <w:r w:rsidR="00412B72" w:rsidRPr="00D82A36">
          <w:rPr>
            <w:rFonts w:cs="Times New Roman"/>
            <w:noProof/>
            <w:webHidden/>
            <w:szCs w:val="24"/>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232" w:history="1">
        <w:r w:rsidR="00412B72" w:rsidRPr="00D82A36">
          <w:rPr>
            <w:rStyle w:val="affd"/>
            <w:rFonts w:eastAsiaTheme="majorEastAsia" w:cs="Times New Roman"/>
            <w:bCs/>
            <w:caps/>
            <w:noProof/>
            <w:szCs w:val="24"/>
          </w:rPr>
          <w:t>ОСНОВНЫЕ ЦЕЛЕВЫЕ ПОКАЗАТЕЛИ РАБОТЫ СИСТЕМЫ ЭЛЕКТРОСНАБЖЕНИЯ НА ПЕРИОД РЕАЛИЗАЦИИ ПРОГРАММЫ</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_Toc37789232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99</w:t>
        </w:r>
        <w:r w:rsidR="00412B72" w:rsidRPr="00D82A36">
          <w:rPr>
            <w:rFonts w:cs="Times New Roman"/>
            <w:noProof/>
            <w:webHidden/>
            <w:szCs w:val="24"/>
          </w:rPr>
          <w:fldChar w:fldCharType="end"/>
        </w:r>
      </w:hyperlink>
    </w:p>
    <w:p w:rsidR="00412B72" w:rsidRPr="00D82A36" w:rsidRDefault="006A58EF" w:rsidP="00412B72">
      <w:pPr>
        <w:pStyle w:val="26"/>
        <w:tabs>
          <w:tab w:val="right" w:leader="dot" w:pos="9344"/>
        </w:tabs>
        <w:jc w:val="both"/>
        <w:rPr>
          <w:rFonts w:cs="Times New Roman"/>
          <w:noProof/>
          <w:szCs w:val="24"/>
        </w:rPr>
      </w:pPr>
      <w:hyperlink w:anchor="_Toc37789233" w:history="1">
        <w:r w:rsidR="00412B72" w:rsidRPr="00D82A36">
          <w:rPr>
            <w:rStyle w:val="affd"/>
            <w:rFonts w:eastAsiaTheme="majorEastAsia" w:cs="Times New Roman"/>
            <w:bCs/>
            <w:caps/>
            <w:noProof/>
            <w:szCs w:val="24"/>
          </w:rPr>
          <w:t>ОСНОВНЫЕ ЦЕЛЕВЫЕ ПОКАЗАТЕЛИ РАБОТЫ СИСТЕМЕ ЗАХОРОНЕНИЯ ТВЕРДЫХ КОММУНАЛЬНЫХ ОТХОДОВ</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_Toc37789233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101</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234" w:history="1">
        <w:r w:rsidR="00412B72" w:rsidRPr="00D82A36">
          <w:rPr>
            <w:rStyle w:val="affd"/>
            <w:b w:val="0"/>
          </w:rPr>
          <w:t>Раздел 6.ПРОГРАММА РАЗВИТИЯ СИСТЕМЫ ТЕПЛОСНАБЖЕНИЯ</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_Toc37789234 \h </w:instrText>
        </w:r>
        <w:r w:rsidR="00412B72" w:rsidRPr="00D82A36">
          <w:rPr>
            <w:b w:val="0"/>
            <w:webHidden/>
          </w:rPr>
        </w:r>
        <w:r w:rsidR="00412B72" w:rsidRPr="00D82A36">
          <w:rPr>
            <w:b w:val="0"/>
            <w:webHidden/>
          </w:rPr>
          <w:fldChar w:fldCharType="separate"/>
        </w:r>
        <w:r w:rsidR="00412B72" w:rsidRPr="00D82A36">
          <w:rPr>
            <w:b w:val="0"/>
            <w:webHidden/>
          </w:rPr>
          <w:t>102</w:t>
        </w:r>
        <w:r w:rsidR="00412B72" w:rsidRPr="00D82A36">
          <w:rPr>
            <w:b w:val="0"/>
            <w:webHidden/>
          </w:rPr>
          <w:fldChar w:fldCharType="end"/>
        </w:r>
      </w:hyperlink>
    </w:p>
    <w:p w:rsidR="00412B72" w:rsidRPr="00D82A36" w:rsidRDefault="006A58EF" w:rsidP="00412B72">
      <w:pPr>
        <w:pStyle w:val="1a"/>
        <w:rPr>
          <w:b w:val="0"/>
        </w:rPr>
      </w:pPr>
      <w:hyperlink w:anchor="_Toc37789235" w:history="1">
        <w:r w:rsidR="00412B72" w:rsidRPr="00D82A36">
          <w:rPr>
            <w:rStyle w:val="affd"/>
            <w:b w:val="0"/>
          </w:rPr>
          <w:t>Раздел 7.</w:t>
        </w:r>
        <w:r w:rsidR="00412B72" w:rsidRPr="00D82A36">
          <w:rPr>
            <w:b w:val="0"/>
          </w:rPr>
          <w:t> </w:t>
        </w:r>
        <w:r w:rsidR="00412B72" w:rsidRPr="00D82A36">
          <w:rPr>
            <w:rStyle w:val="affd"/>
            <w:b w:val="0"/>
          </w:rPr>
          <w:t>ПРОГРАММА РАЗВИТИЯ СИСТЕМЫ ВОДОСНАБЖЕНИЯ</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_Toc37789235 \h </w:instrText>
        </w:r>
        <w:r w:rsidR="00412B72" w:rsidRPr="00D82A36">
          <w:rPr>
            <w:b w:val="0"/>
            <w:webHidden/>
          </w:rPr>
        </w:r>
        <w:r w:rsidR="00412B72" w:rsidRPr="00D82A36">
          <w:rPr>
            <w:b w:val="0"/>
            <w:webHidden/>
          </w:rPr>
          <w:fldChar w:fldCharType="separate"/>
        </w:r>
        <w:r w:rsidR="00412B72" w:rsidRPr="00D82A36">
          <w:rPr>
            <w:b w:val="0"/>
            <w:webHidden/>
          </w:rPr>
          <w:t>105</w:t>
        </w:r>
        <w:r w:rsidR="00412B72" w:rsidRPr="00D82A36">
          <w:rPr>
            <w:b w:val="0"/>
            <w:webHidden/>
          </w:rPr>
          <w:fldChar w:fldCharType="end"/>
        </w:r>
      </w:hyperlink>
    </w:p>
    <w:p w:rsidR="00412B72" w:rsidRPr="00D82A36" w:rsidRDefault="006A58EF" w:rsidP="00412B72">
      <w:pPr>
        <w:pStyle w:val="1a"/>
        <w:rPr>
          <w:b w:val="0"/>
        </w:rPr>
      </w:pPr>
      <w:hyperlink w:anchor="_Toc37789236" w:history="1">
        <w:r w:rsidR="00412B72" w:rsidRPr="00D82A36">
          <w:rPr>
            <w:rStyle w:val="affd"/>
            <w:b w:val="0"/>
          </w:rPr>
          <w:t>Раздел 8.</w:t>
        </w:r>
        <w:r w:rsidR="00412B72" w:rsidRPr="00D82A36">
          <w:rPr>
            <w:b w:val="0"/>
          </w:rPr>
          <w:t> </w:t>
        </w:r>
        <w:r w:rsidR="00412B72" w:rsidRPr="00D82A36">
          <w:rPr>
            <w:rStyle w:val="affd"/>
            <w:b w:val="0"/>
          </w:rPr>
          <w:t>ПРОГРАММА РАЗВИТИЯ СИСТЕМЫ ВОДООТВЕДЕНИЯ</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_Toc37789236 \h </w:instrText>
        </w:r>
        <w:r w:rsidR="00412B72" w:rsidRPr="00D82A36">
          <w:rPr>
            <w:b w:val="0"/>
            <w:webHidden/>
          </w:rPr>
        </w:r>
        <w:r w:rsidR="00412B72" w:rsidRPr="00D82A36">
          <w:rPr>
            <w:b w:val="0"/>
            <w:webHidden/>
          </w:rPr>
          <w:fldChar w:fldCharType="separate"/>
        </w:r>
        <w:r w:rsidR="00412B72" w:rsidRPr="00D82A36">
          <w:rPr>
            <w:b w:val="0"/>
            <w:webHidden/>
          </w:rPr>
          <w:t>110</w:t>
        </w:r>
        <w:r w:rsidR="00412B72" w:rsidRPr="00D82A36">
          <w:rPr>
            <w:b w:val="0"/>
            <w:webHidden/>
          </w:rPr>
          <w:fldChar w:fldCharType="end"/>
        </w:r>
      </w:hyperlink>
    </w:p>
    <w:p w:rsidR="00412B72" w:rsidRPr="00D82A36" w:rsidRDefault="006A58EF" w:rsidP="00412B72">
      <w:pPr>
        <w:pStyle w:val="1a"/>
        <w:rPr>
          <w:b w:val="0"/>
        </w:rPr>
      </w:pPr>
      <w:hyperlink w:anchor="_Toc37789237" w:history="1">
        <w:r w:rsidR="00412B72" w:rsidRPr="00D82A36">
          <w:rPr>
            <w:rStyle w:val="affd"/>
            <w:b w:val="0"/>
          </w:rPr>
          <w:t>Раздел 9.</w:t>
        </w:r>
        <w:r w:rsidR="00412B72" w:rsidRPr="00D82A36">
          <w:rPr>
            <w:b w:val="0"/>
          </w:rPr>
          <w:t> </w:t>
        </w:r>
        <w:r w:rsidR="00412B72" w:rsidRPr="00D82A36">
          <w:rPr>
            <w:rStyle w:val="affd"/>
            <w:b w:val="0"/>
          </w:rPr>
          <w:t>ПРОГРАММА РАЗВИТИЯ СИСТЕМЫ ЭЛЕКТРОСНАБЖЕНИЯ</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_Toc37789237 \h </w:instrText>
        </w:r>
        <w:r w:rsidR="00412B72" w:rsidRPr="00D82A36">
          <w:rPr>
            <w:b w:val="0"/>
            <w:webHidden/>
          </w:rPr>
        </w:r>
        <w:r w:rsidR="00412B72" w:rsidRPr="00D82A36">
          <w:rPr>
            <w:b w:val="0"/>
            <w:webHidden/>
          </w:rPr>
          <w:fldChar w:fldCharType="separate"/>
        </w:r>
        <w:r w:rsidR="00412B72" w:rsidRPr="00D82A36">
          <w:rPr>
            <w:b w:val="0"/>
            <w:webHidden/>
          </w:rPr>
          <w:t>113</w:t>
        </w:r>
        <w:r w:rsidR="00412B72" w:rsidRPr="00D82A36">
          <w:rPr>
            <w:b w:val="0"/>
            <w:webHidden/>
          </w:rPr>
          <w:fldChar w:fldCharType="end"/>
        </w:r>
      </w:hyperlink>
    </w:p>
    <w:p w:rsidR="00412B72" w:rsidRPr="00D82A36" w:rsidRDefault="006A58EF" w:rsidP="00412B72">
      <w:pPr>
        <w:pStyle w:val="1a"/>
        <w:rPr>
          <w:b w:val="0"/>
        </w:rPr>
      </w:pPr>
      <w:hyperlink w:anchor="_Toc37789238" w:history="1">
        <w:r w:rsidR="00412B72" w:rsidRPr="00D82A36">
          <w:rPr>
            <w:rStyle w:val="affd"/>
            <w:b w:val="0"/>
          </w:rPr>
          <w:t>Раздел 10.</w:t>
        </w:r>
        <w:r w:rsidR="00412B72" w:rsidRPr="00D82A36">
          <w:rPr>
            <w:b w:val="0"/>
          </w:rPr>
          <w:tab/>
        </w:r>
        <w:r w:rsidR="00412B72" w:rsidRPr="00D82A36">
          <w:rPr>
            <w:rStyle w:val="affd"/>
            <w:b w:val="0"/>
          </w:rPr>
          <w:t>ПРОГРАММА РАЗВИТИЯ СИСТЕМЫ ЗАХОРОНЕНИЯ ТВЕРДЫХ КОММУНАЛЬНЫХ ОТХОДОВ</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_Toc37789238 \h </w:instrText>
        </w:r>
        <w:r w:rsidR="00412B72" w:rsidRPr="00D82A36">
          <w:rPr>
            <w:b w:val="0"/>
            <w:webHidden/>
          </w:rPr>
        </w:r>
        <w:r w:rsidR="00412B72" w:rsidRPr="00D82A36">
          <w:rPr>
            <w:b w:val="0"/>
            <w:webHidden/>
          </w:rPr>
          <w:fldChar w:fldCharType="separate"/>
        </w:r>
        <w:r w:rsidR="00412B72" w:rsidRPr="00D82A36">
          <w:rPr>
            <w:b w:val="0"/>
            <w:webHidden/>
          </w:rPr>
          <w:t>117</w:t>
        </w:r>
        <w:r w:rsidR="00412B72" w:rsidRPr="00D82A36">
          <w:rPr>
            <w:b w:val="0"/>
            <w:webHidden/>
          </w:rPr>
          <w:fldChar w:fldCharType="end"/>
        </w:r>
      </w:hyperlink>
    </w:p>
    <w:p w:rsidR="00412B72" w:rsidRPr="00D82A36" w:rsidRDefault="006A58EF" w:rsidP="00412B72">
      <w:pPr>
        <w:pStyle w:val="1a"/>
        <w:rPr>
          <w:b w:val="0"/>
        </w:rPr>
      </w:pPr>
      <w:hyperlink w:anchor="_Toc37789239" w:history="1">
        <w:r w:rsidR="00412B72" w:rsidRPr="00D82A36">
          <w:rPr>
            <w:rStyle w:val="affd"/>
            <w:b w:val="0"/>
          </w:rPr>
          <w:t>Раздел 11.</w:t>
        </w:r>
        <w:r w:rsidR="00412B72" w:rsidRPr="00D82A36">
          <w:rPr>
            <w:b w:val="0"/>
          </w:rPr>
          <w:t> </w:t>
        </w:r>
        <w:r w:rsidR="00412B72" w:rsidRPr="00D82A36">
          <w:rPr>
            <w:rStyle w:val="affd"/>
            <w:b w:val="0"/>
          </w:rPr>
          <w:t>Общая программа проектов</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_Toc37789239 \h </w:instrText>
        </w:r>
        <w:r w:rsidR="00412B72" w:rsidRPr="00D82A36">
          <w:rPr>
            <w:b w:val="0"/>
            <w:webHidden/>
          </w:rPr>
        </w:r>
        <w:r w:rsidR="00412B72" w:rsidRPr="00D82A36">
          <w:rPr>
            <w:b w:val="0"/>
            <w:webHidden/>
          </w:rPr>
          <w:fldChar w:fldCharType="separate"/>
        </w:r>
        <w:r w:rsidR="00412B72" w:rsidRPr="00D82A36">
          <w:rPr>
            <w:b w:val="0"/>
            <w:webHidden/>
          </w:rPr>
          <w:t>118</w:t>
        </w:r>
        <w:r w:rsidR="00412B72" w:rsidRPr="00D82A36">
          <w:rPr>
            <w:b w:val="0"/>
            <w:webHidden/>
          </w:rPr>
          <w:fldChar w:fldCharType="end"/>
        </w:r>
      </w:hyperlink>
    </w:p>
    <w:p w:rsidR="00412B72" w:rsidRPr="00D82A36" w:rsidRDefault="006A58EF" w:rsidP="00412B72">
      <w:pPr>
        <w:pStyle w:val="1a"/>
        <w:rPr>
          <w:b w:val="0"/>
        </w:rPr>
      </w:pPr>
      <w:hyperlink w:anchor="_Toc37789240" w:history="1">
        <w:r w:rsidR="00412B72" w:rsidRPr="00D82A36">
          <w:rPr>
            <w:rStyle w:val="affd"/>
            <w:b w:val="0"/>
          </w:rPr>
          <w:t>Раздел 12.</w:t>
        </w:r>
        <w:r w:rsidR="00412B72" w:rsidRPr="00D82A36">
          <w:rPr>
            <w:b w:val="0"/>
          </w:rPr>
          <w:t> </w:t>
        </w:r>
        <w:r w:rsidR="00412B72" w:rsidRPr="00D82A36">
          <w:rPr>
            <w:rStyle w:val="affd"/>
            <w:b w:val="0"/>
          </w:rPr>
          <w:t>Финансовые потребности для реализации программы</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_Toc37789240 \h </w:instrText>
        </w:r>
        <w:r w:rsidR="00412B72" w:rsidRPr="00D82A36">
          <w:rPr>
            <w:b w:val="0"/>
            <w:webHidden/>
          </w:rPr>
        </w:r>
        <w:r w:rsidR="00412B72" w:rsidRPr="00D82A36">
          <w:rPr>
            <w:b w:val="0"/>
            <w:webHidden/>
          </w:rPr>
          <w:fldChar w:fldCharType="separate"/>
        </w:r>
        <w:r w:rsidR="00412B72" w:rsidRPr="00D82A36">
          <w:rPr>
            <w:b w:val="0"/>
            <w:webHidden/>
          </w:rPr>
          <w:t>119</w:t>
        </w:r>
        <w:r w:rsidR="00412B72" w:rsidRPr="00D82A36">
          <w:rPr>
            <w:b w:val="0"/>
            <w:webHidden/>
          </w:rPr>
          <w:fldChar w:fldCharType="end"/>
        </w:r>
      </w:hyperlink>
    </w:p>
    <w:p w:rsidR="00412B72" w:rsidRPr="00D82A36" w:rsidRDefault="006A58EF" w:rsidP="00412B72">
      <w:pPr>
        <w:pStyle w:val="1a"/>
        <w:rPr>
          <w:b w:val="0"/>
        </w:rPr>
      </w:pPr>
      <w:hyperlink w:anchor="_Toc37789241" w:history="1">
        <w:r w:rsidR="00412B72" w:rsidRPr="00D82A36">
          <w:rPr>
            <w:rStyle w:val="affd"/>
            <w:b w:val="0"/>
          </w:rPr>
          <w:t>Раздел 13.</w:t>
        </w:r>
        <w:r w:rsidR="00412B72" w:rsidRPr="00D82A36">
          <w:rPr>
            <w:b w:val="0"/>
          </w:rPr>
          <w:t> </w:t>
        </w:r>
        <w:r w:rsidR="00412B72" w:rsidRPr="00D82A36">
          <w:rPr>
            <w:rStyle w:val="affd"/>
            <w:b w:val="0"/>
          </w:rPr>
          <w:t>Организация реализации проектов</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_Toc37789241 \h </w:instrText>
        </w:r>
        <w:r w:rsidR="00412B72" w:rsidRPr="00D82A36">
          <w:rPr>
            <w:b w:val="0"/>
            <w:webHidden/>
          </w:rPr>
        </w:r>
        <w:r w:rsidR="00412B72" w:rsidRPr="00D82A36">
          <w:rPr>
            <w:b w:val="0"/>
            <w:webHidden/>
          </w:rPr>
          <w:fldChar w:fldCharType="separate"/>
        </w:r>
        <w:r w:rsidR="00412B72" w:rsidRPr="00D82A36">
          <w:rPr>
            <w:b w:val="0"/>
            <w:webHidden/>
          </w:rPr>
          <w:t>120</w:t>
        </w:r>
        <w:r w:rsidR="00412B72" w:rsidRPr="00D82A36">
          <w:rPr>
            <w:b w:val="0"/>
            <w:webHidden/>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42" w:history="1">
        <w:r w:rsidR="00412B72" w:rsidRPr="00D82A36">
          <w:rPr>
            <w:rStyle w:val="affd"/>
            <w:rFonts w:eastAsia="Calibri" w:cs="Times New Roman"/>
            <w:noProof/>
            <w:szCs w:val="24"/>
          </w:rPr>
          <w:t>13.1</w:t>
        </w:r>
        <w:r w:rsidR="00412B72" w:rsidRPr="00D82A36">
          <w:rPr>
            <w:rFonts w:cs="Times New Roman"/>
            <w:noProof/>
            <w:szCs w:val="24"/>
          </w:rPr>
          <w:tab/>
        </w:r>
        <w:r w:rsidR="00412B72" w:rsidRPr="00D82A36">
          <w:rPr>
            <w:rStyle w:val="affd"/>
            <w:rFonts w:eastAsia="Calibri" w:cs="Times New Roman"/>
            <w:noProof/>
            <w:szCs w:val="24"/>
          </w:rPr>
          <w:t>Особенности принятия инвестиционных программ организаций коммунального комплекса</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_Toc37789242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120</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43" w:history="1">
        <w:r w:rsidR="00412B72" w:rsidRPr="00D82A36">
          <w:rPr>
            <w:rStyle w:val="affd"/>
            <w:rFonts w:eastAsia="Calibri" w:cs="Times New Roman"/>
            <w:noProof/>
            <w:szCs w:val="24"/>
          </w:rPr>
          <w:t>13.2</w:t>
        </w:r>
        <w:r w:rsidR="00412B72" w:rsidRPr="00D82A36">
          <w:rPr>
            <w:rFonts w:cs="Times New Roman"/>
            <w:noProof/>
            <w:szCs w:val="24"/>
          </w:rPr>
          <w:tab/>
        </w:r>
        <w:r w:rsidR="00412B72" w:rsidRPr="00D82A36">
          <w:rPr>
            <w:rStyle w:val="affd"/>
            <w:rFonts w:eastAsia="Calibri" w:cs="Times New Roman"/>
            <w:noProof/>
            <w:szCs w:val="24"/>
          </w:rPr>
          <w:t>Особенности принятия инвестиционных программ организаций, осуществляющих регулируемые виды деятельности в сфере теплоснабжения</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_Toc37789243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121</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44" w:history="1">
        <w:r w:rsidR="00412B72" w:rsidRPr="00D82A36">
          <w:rPr>
            <w:rStyle w:val="affd"/>
            <w:rFonts w:eastAsia="Calibri" w:cs="Times New Roman"/>
            <w:noProof/>
            <w:szCs w:val="24"/>
          </w:rPr>
          <w:t>13.3</w:t>
        </w:r>
        <w:r w:rsidR="00412B72" w:rsidRPr="00D82A36">
          <w:rPr>
            <w:rFonts w:cs="Times New Roman"/>
            <w:noProof/>
            <w:szCs w:val="24"/>
          </w:rPr>
          <w:tab/>
        </w:r>
        <w:r w:rsidR="00412B72" w:rsidRPr="00D82A36">
          <w:rPr>
            <w:rStyle w:val="affd"/>
            <w:rFonts w:eastAsia="Calibri" w:cs="Times New Roman"/>
            <w:noProof/>
            <w:szCs w:val="24"/>
          </w:rPr>
          <w:t>Особенности принятия инвестиционных программ субъектов электроэнергетики</w:t>
        </w:r>
        <w:r w:rsidR="00412B72" w:rsidRPr="00D82A36">
          <w:rPr>
            <w:rFonts w:cs="Times New Roman"/>
            <w:noProof/>
            <w:webHidden/>
            <w:szCs w:val="24"/>
          </w:rPr>
          <w:tab/>
        </w:r>
        <w:r w:rsidR="00412B72" w:rsidRPr="00D82A36">
          <w:rPr>
            <w:rFonts w:cs="Times New Roman"/>
            <w:noProof/>
            <w:webHidden/>
            <w:szCs w:val="24"/>
          </w:rPr>
          <w:tab/>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_Toc37789244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122</w:t>
        </w:r>
        <w:r w:rsidR="00412B72" w:rsidRPr="00D82A36">
          <w:rPr>
            <w:rFonts w:cs="Times New Roman"/>
            <w:noProof/>
            <w:webHidden/>
            <w:szCs w:val="24"/>
          </w:rPr>
          <w:fldChar w:fldCharType="end"/>
        </w:r>
      </w:hyperlink>
    </w:p>
    <w:p w:rsidR="00412B72" w:rsidRPr="00D82A36" w:rsidRDefault="006A58EF" w:rsidP="00412B72">
      <w:pPr>
        <w:pStyle w:val="26"/>
        <w:tabs>
          <w:tab w:val="left" w:pos="880"/>
          <w:tab w:val="right" w:leader="dot" w:pos="9344"/>
        </w:tabs>
        <w:jc w:val="both"/>
        <w:rPr>
          <w:rFonts w:cs="Times New Roman"/>
          <w:noProof/>
          <w:szCs w:val="24"/>
        </w:rPr>
      </w:pPr>
      <w:hyperlink w:anchor="_Toc37789245" w:history="1">
        <w:r w:rsidR="00412B72" w:rsidRPr="00D82A36">
          <w:rPr>
            <w:rStyle w:val="affd"/>
            <w:rFonts w:cs="Times New Roman"/>
            <w:noProof/>
            <w:szCs w:val="24"/>
          </w:rPr>
          <w:t>13.4</w:t>
        </w:r>
        <w:r w:rsidR="00412B72" w:rsidRPr="00D82A36">
          <w:rPr>
            <w:rFonts w:cs="Times New Roman"/>
            <w:noProof/>
            <w:szCs w:val="24"/>
          </w:rPr>
          <w:tab/>
        </w:r>
        <w:r w:rsidR="00412B72" w:rsidRPr="00D82A36">
          <w:rPr>
            <w:rStyle w:val="affd"/>
            <w:rFonts w:cs="Times New Roman"/>
            <w:noProof/>
            <w:szCs w:val="24"/>
          </w:rPr>
          <w:t>Источники и объемы финансирования по проектам</w:t>
        </w:r>
        <w:r w:rsidR="00412B72" w:rsidRPr="00D82A36">
          <w:rPr>
            <w:rFonts w:cs="Times New Roman"/>
            <w:noProof/>
            <w:webHidden/>
            <w:szCs w:val="24"/>
          </w:rPr>
          <w:tab/>
        </w:r>
        <w:r w:rsidR="00412B72" w:rsidRPr="00D82A36">
          <w:rPr>
            <w:rFonts w:cs="Times New Roman"/>
            <w:noProof/>
            <w:webHidden/>
            <w:szCs w:val="24"/>
          </w:rPr>
          <w:fldChar w:fldCharType="begin"/>
        </w:r>
        <w:r w:rsidR="00412B72" w:rsidRPr="00D82A36">
          <w:rPr>
            <w:rFonts w:cs="Times New Roman"/>
            <w:noProof/>
            <w:webHidden/>
            <w:szCs w:val="24"/>
          </w:rPr>
          <w:instrText xml:space="preserve"> PAGEREF _Toc37789245 \h </w:instrText>
        </w:r>
        <w:r w:rsidR="00412B72" w:rsidRPr="00D82A36">
          <w:rPr>
            <w:rFonts w:cs="Times New Roman"/>
            <w:noProof/>
            <w:webHidden/>
            <w:szCs w:val="24"/>
          </w:rPr>
        </w:r>
        <w:r w:rsidR="00412B72" w:rsidRPr="00D82A36">
          <w:rPr>
            <w:rFonts w:cs="Times New Roman"/>
            <w:noProof/>
            <w:webHidden/>
            <w:szCs w:val="24"/>
          </w:rPr>
          <w:fldChar w:fldCharType="separate"/>
        </w:r>
        <w:r w:rsidR="00412B72" w:rsidRPr="00D82A36">
          <w:rPr>
            <w:rFonts w:cs="Times New Roman"/>
            <w:noProof/>
            <w:webHidden/>
            <w:szCs w:val="24"/>
          </w:rPr>
          <w:t>122</w:t>
        </w:r>
        <w:r w:rsidR="00412B72" w:rsidRPr="00D82A36">
          <w:rPr>
            <w:rFonts w:cs="Times New Roman"/>
            <w:noProof/>
            <w:webHidden/>
            <w:szCs w:val="24"/>
          </w:rPr>
          <w:fldChar w:fldCharType="end"/>
        </w:r>
      </w:hyperlink>
    </w:p>
    <w:p w:rsidR="00412B72" w:rsidRPr="00D82A36" w:rsidRDefault="006A58EF" w:rsidP="00412B72">
      <w:pPr>
        <w:pStyle w:val="1a"/>
        <w:rPr>
          <w:b w:val="0"/>
        </w:rPr>
      </w:pPr>
      <w:hyperlink w:anchor="_Toc37789246" w:history="1">
        <w:r w:rsidR="00412B72" w:rsidRPr="00D82A36">
          <w:rPr>
            <w:rStyle w:val="affd"/>
            <w:b w:val="0"/>
          </w:rPr>
          <w:t>Раздел 14.</w:t>
        </w:r>
        <w:r w:rsidR="00412B72" w:rsidRPr="00D82A36">
          <w:rPr>
            <w:b w:val="0"/>
          </w:rPr>
          <w:tab/>
        </w:r>
        <w:r w:rsidR="00412B72" w:rsidRPr="00D82A36">
          <w:rPr>
            <w:rStyle w:val="affd"/>
            <w:b w:val="0"/>
          </w:rPr>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412B72" w:rsidRPr="00D82A36">
          <w:rPr>
            <w:b w:val="0"/>
            <w:webHidden/>
          </w:rPr>
          <w:tab/>
        </w:r>
        <w:r w:rsidR="00412B72" w:rsidRPr="00D82A36">
          <w:rPr>
            <w:b w:val="0"/>
            <w:webHidden/>
          </w:rPr>
          <w:fldChar w:fldCharType="begin"/>
        </w:r>
        <w:r w:rsidR="00412B72" w:rsidRPr="00D82A36">
          <w:rPr>
            <w:b w:val="0"/>
            <w:webHidden/>
          </w:rPr>
          <w:instrText xml:space="preserve"> PAGEREF _Toc37789246 \h </w:instrText>
        </w:r>
        <w:r w:rsidR="00412B72" w:rsidRPr="00D82A36">
          <w:rPr>
            <w:b w:val="0"/>
            <w:webHidden/>
          </w:rPr>
        </w:r>
        <w:r w:rsidR="00412B72" w:rsidRPr="00D82A36">
          <w:rPr>
            <w:b w:val="0"/>
            <w:webHidden/>
          </w:rPr>
          <w:fldChar w:fldCharType="separate"/>
        </w:r>
        <w:r w:rsidR="00412B72" w:rsidRPr="00D82A36">
          <w:rPr>
            <w:b w:val="0"/>
            <w:webHidden/>
          </w:rPr>
          <w:t>124</w:t>
        </w:r>
        <w:r w:rsidR="00412B72" w:rsidRPr="00D82A36">
          <w:rPr>
            <w:b w:val="0"/>
            <w:webHidden/>
          </w:rPr>
          <w:fldChar w:fldCharType="end"/>
        </w:r>
      </w:hyperlink>
    </w:p>
    <w:p w:rsidR="00323738" w:rsidRPr="00D82A36" w:rsidRDefault="001A3BA1" w:rsidP="00323738">
      <w:pPr>
        <w:ind w:hanging="142"/>
        <w:rPr>
          <w:lang w:eastAsia="en-US"/>
        </w:rPr>
        <w:sectPr w:rsidR="00323738" w:rsidRPr="00D82A36" w:rsidSect="00DE387F">
          <w:headerReference w:type="default" r:id="rId14"/>
          <w:footerReference w:type="default" r:id="rId15"/>
          <w:pgSz w:w="11906" w:h="16838"/>
          <w:pgMar w:top="1134" w:right="851" w:bottom="1134" w:left="1701" w:header="709" w:footer="709" w:gutter="0"/>
          <w:cols w:space="708"/>
          <w:docGrid w:linePitch="360"/>
        </w:sectPr>
      </w:pPr>
      <w:r w:rsidRPr="00D82A36">
        <w:rPr>
          <w:caps/>
          <w:noProof/>
          <w:lang w:eastAsia="en-US"/>
        </w:rPr>
        <w:fldChar w:fldCharType="end"/>
      </w:r>
    </w:p>
    <w:p w:rsidR="00941622" w:rsidRPr="00D82A36" w:rsidRDefault="00941622" w:rsidP="00813221">
      <w:pPr>
        <w:jc w:val="center"/>
        <w:rPr>
          <w:b/>
          <w:caps/>
        </w:rPr>
      </w:pPr>
      <w:bookmarkStart w:id="0" w:name="_Toc22748193"/>
      <w:bookmarkStart w:id="1" w:name="_Toc430682922"/>
      <w:bookmarkStart w:id="2" w:name="_Toc430683679"/>
      <w:bookmarkStart w:id="3" w:name="_Toc436518010"/>
      <w:r w:rsidRPr="00D82A36">
        <w:rPr>
          <w:b/>
          <w:caps/>
        </w:rPr>
        <w:lastRenderedPageBreak/>
        <w:t>Введение</w:t>
      </w:r>
      <w:bookmarkEnd w:id="0"/>
    </w:p>
    <w:p w:rsidR="00941622" w:rsidRPr="00D82A36" w:rsidRDefault="00C2153A" w:rsidP="00813221">
      <w:pPr>
        <w:rPr>
          <w:rFonts w:eastAsia="Times New Roman"/>
          <w:sz w:val="28"/>
        </w:rPr>
      </w:pPr>
      <w:r w:rsidRPr="00D82A36">
        <w:rPr>
          <w:rFonts w:eastAsia="Times New Roman"/>
          <w:sz w:val="28"/>
        </w:rPr>
        <w:t xml:space="preserve">Программа «Комплексное развитие систем коммунальной инфраструктуры </w:t>
      </w:r>
      <w:r w:rsidR="00C97056" w:rsidRPr="00D82A36">
        <w:rPr>
          <w:rFonts w:eastAsia="Times New Roman"/>
          <w:sz w:val="28"/>
        </w:rPr>
        <w:t>Благовещенска</w:t>
      </w:r>
      <w:r w:rsidRPr="00D82A36">
        <w:rPr>
          <w:rFonts w:eastAsia="Times New Roman"/>
          <w:sz w:val="28"/>
        </w:rPr>
        <w:t xml:space="preserve"> до </w:t>
      </w:r>
      <w:r w:rsidR="00C97056" w:rsidRPr="00D82A36">
        <w:rPr>
          <w:rFonts w:eastAsia="Times New Roman"/>
          <w:sz w:val="28"/>
        </w:rPr>
        <w:t>2034</w:t>
      </w:r>
      <w:r w:rsidRPr="00D82A36">
        <w:rPr>
          <w:rFonts w:eastAsia="Times New Roman"/>
          <w:sz w:val="28"/>
        </w:rPr>
        <w:t xml:space="preserve"> года» </w:t>
      </w:r>
      <w:r w:rsidR="00941622" w:rsidRPr="00D82A36">
        <w:rPr>
          <w:sz w:val="28"/>
        </w:rPr>
        <w:t xml:space="preserve">(далее – Программа) разработана в соответствии с Приказом </w:t>
      </w:r>
      <w:proofErr w:type="spellStart"/>
      <w:r w:rsidR="00941622" w:rsidRPr="00D82A36">
        <w:rPr>
          <w:sz w:val="28"/>
        </w:rPr>
        <w:t>Минрегиона</w:t>
      </w:r>
      <w:proofErr w:type="spellEnd"/>
      <w:r w:rsidR="00941622" w:rsidRPr="00D82A36">
        <w:rPr>
          <w:sz w:val="28"/>
        </w:rPr>
        <w:t xml:space="preserve"> №204 от 06 мая 2011 «О разработке программ </w:t>
      </w:r>
      <w:proofErr w:type="spellStart"/>
      <w:r w:rsidR="00941622" w:rsidRPr="00D82A36">
        <w:rPr>
          <w:sz w:val="28"/>
        </w:rPr>
        <w:t>комплексногоразвития</w:t>
      </w:r>
      <w:proofErr w:type="spellEnd"/>
      <w:r w:rsidR="00941622" w:rsidRPr="00D82A36">
        <w:rPr>
          <w:sz w:val="28"/>
        </w:rPr>
        <w:t xml:space="preserve"> систем коммунальной инфраструктуры муниципальных образований».</w:t>
      </w:r>
      <w:r w:rsidR="00CE6292" w:rsidRPr="00D82A36">
        <w:rPr>
          <w:sz w:val="28"/>
        </w:rPr>
        <w:t xml:space="preserve"> </w:t>
      </w:r>
      <w:r w:rsidR="00941622" w:rsidRPr="00D82A36">
        <w:rPr>
          <w:sz w:val="28"/>
        </w:rPr>
        <w:t xml:space="preserve">Программа определяет основные направления развития систем </w:t>
      </w:r>
      <w:proofErr w:type="spellStart"/>
      <w:r w:rsidR="00941622" w:rsidRPr="00D82A36">
        <w:rPr>
          <w:sz w:val="28"/>
        </w:rPr>
        <w:t>коммунальнойнфраструктуры</w:t>
      </w:r>
      <w:proofErr w:type="spellEnd"/>
      <w:r w:rsidR="00941622" w:rsidRPr="00D82A36">
        <w:rPr>
          <w:sz w:val="28"/>
        </w:rPr>
        <w:t xml:space="preserve"> </w:t>
      </w:r>
      <w:r w:rsidR="00EE24BB" w:rsidRPr="00D82A36">
        <w:rPr>
          <w:sz w:val="28"/>
        </w:rPr>
        <w:t>городского округа</w:t>
      </w:r>
      <w:r w:rsidR="00941622" w:rsidRPr="00D82A36">
        <w:rPr>
          <w:sz w:val="28"/>
        </w:rPr>
        <w:t>, в том числе, систем теплоснабжения, водоснабжения,</w:t>
      </w:r>
      <w:r w:rsidR="00CE6292" w:rsidRPr="00D82A36">
        <w:rPr>
          <w:sz w:val="28"/>
        </w:rPr>
        <w:t xml:space="preserve"> </w:t>
      </w:r>
      <w:r w:rsidR="00941622" w:rsidRPr="00D82A36">
        <w:rPr>
          <w:sz w:val="28"/>
        </w:rPr>
        <w:t>водоотведения и очистки сточных вод, электроснабжения, газоснабжения, а также</w:t>
      </w:r>
      <w:r w:rsidR="00CE6292" w:rsidRPr="00D82A36">
        <w:rPr>
          <w:sz w:val="28"/>
        </w:rPr>
        <w:t xml:space="preserve"> </w:t>
      </w:r>
      <w:r w:rsidR="00941622" w:rsidRPr="00D82A36">
        <w:rPr>
          <w:sz w:val="28"/>
        </w:rPr>
        <w:t>объектов, используемых для утилизации (захоронения) твердых бытовых отходов, в</w:t>
      </w:r>
      <w:r w:rsidR="00CE6292" w:rsidRPr="00D82A36">
        <w:rPr>
          <w:sz w:val="28"/>
        </w:rPr>
        <w:t xml:space="preserve"> </w:t>
      </w:r>
      <w:r w:rsidR="00941622" w:rsidRPr="00D82A36">
        <w:rPr>
          <w:sz w:val="28"/>
        </w:rPr>
        <w:t>соответствии с потребностями промышленного, жилищного строительства, в целях</w:t>
      </w:r>
      <w:r w:rsidR="00CE6292" w:rsidRPr="00D82A36">
        <w:rPr>
          <w:sz w:val="28"/>
        </w:rPr>
        <w:t xml:space="preserve"> </w:t>
      </w:r>
      <w:r w:rsidR="00941622" w:rsidRPr="00D82A36">
        <w:rPr>
          <w:sz w:val="28"/>
        </w:rPr>
        <w:t xml:space="preserve">повышения качества услуг и улучшения экологического состояния </w:t>
      </w:r>
      <w:r w:rsidR="00EE24BB" w:rsidRPr="00D82A36">
        <w:rPr>
          <w:sz w:val="28"/>
        </w:rPr>
        <w:t xml:space="preserve">городского округа. Основу </w:t>
      </w:r>
      <w:r w:rsidR="00941622" w:rsidRPr="00D82A36">
        <w:rPr>
          <w:sz w:val="28"/>
        </w:rPr>
        <w:t>Программы составляет система программных меропр</w:t>
      </w:r>
      <w:r w:rsidR="00DF45F7" w:rsidRPr="00D82A36">
        <w:rPr>
          <w:sz w:val="28"/>
        </w:rPr>
        <w:t xml:space="preserve">иятий по различным направлениям </w:t>
      </w:r>
      <w:r w:rsidR="00941622" w:rsidRPr="00D82A36">
        <w:rPr>
          <w:sz w:val="28"/>
        </w:rPr>
        <w:t xml:space="preserve">развития коммунальной инфраструктуры </w:t>
      </w:r>
      <w:r w:rsidR="00DF45F7" w:rsidRPr="00D82A36">
        <w:rPr>
          <w:sz w:val="28"/>
        </w:rPr>
        <w:t>городского округа</w:t>
      </w:r>
      <w:r w:rsidR="00941622" w:rsidRPr="00D82A36">
        <w:rPr>
          <w:sz w:val="28"/>
        </w:rPr>
        <w:t xml:space="preserve">. Данная Программа ориентирована на устойчивое развитие </w:t>
      </w:r>
      <w:r w:rsidR="00C97056" w:rsidRPr="00D82A36">
        <w:rPr>
          <w:sz w:val="28"/>
        </w:rPr>
        <w:t>г. </w:t>
      </w:r>
      <w:r w:rsidR="00C97056" w:rsidRPr="00D82A36">
        <w:rPr>
          <w:rFonts w:eastAsia="Times New Roman"/>
          <w:sz w:val="28"/>
        </w:rPr>
        <w:t>Благовещенска</w:t>
      </w:r>
      <w:r w:rsidR="00DF45F7" w:rsidRPr="00D82A36">
        <w:rPr>
          <w:sz w:val="28"/>
        </w:rPr>
        <w:t xml:space="preserve"> и в полной мере </w:t>
      </w:r>
      <w:r w:rsidR="00941622" w:rsidRPr="00D82A36">
        <w:rPr>
          <w:sz w:val="28"/>
        </w:rPr>
        <w:t>соответствует государственной политике реформи</w:t>
      </w:r>
      <w:r w:rsidR="00DF45F7" w:rsidRPr="00D82A36">
        <w:rPr>
          <w:sz w:val="28"/>
        </w:rPr>
        <w:t xml:space="preserve">рования коммунального комплекса </w:t>
      </w:r>
      <w:r w:rsidR="00941622" w:rsidRPr="00D82A36">
        <w:rPr>
          <w:sz w:val="28"/>
        </w:rPr>
        <w:t>Российской Федерации.</w:t>
      </w:r>
    </w:p>
    <w:p w:rsidR="002533E6" w:rsidRPr="00D82A36" w:rsidRDefault="002533E6" w:rsidP="00813221">
      <w:pPr>
        <w:pStyle w:val="17"/>
      </w:pPr>
      <w:bookmarkStart w:id="4" w:name="_Toc22748194"/>
      <w:bookmarkStart w:id="5" w:name="_Toc402453571"/>
      <w:bookmarkStart w:id="6" w:name="_Toc37789165"/>
      <w:r w:rsidRPr="00D82A36">
        <w:lastRenderedPageBreak/>
        <w:t>Перспективные показатели развития городского округа</w:t>
      </w:r>
      <w:r w:rsidR="001A5DDC" w:rsidRPr="00D82A36">
        <w:t xml:space="preserve"> для разработки</w:t>
      </w:r>
      <w:r w:rsidR="008C0361" w:rsidRPr="00D82A36">
        <w:t xml:space="preserve"> </w:t>
      </w:r>
      <w:r w:rsidR="001A5DDC" w:rsidRPr="00D82A36">
        <w:t>п</w:t>
      </w:r>
      <w:r w:rsidRPr="00D82A36">
        <w:t>рограммы</w:t>
      </w:r>
      <w:bookmarkEnd w:id="4"/>
      <w:bookmarkEnd w:id="5"/>
      <w:bookmarkEnd w:id="6"/>
    </w:p>
    <w:p w:rsidR="003E4889" w:rsidRPr="00D82A36" w:rsidRDefault="00F12DC2" w:rsidP="00813221">
      <w:pPr>
        <w:pStyle w:val="22"/>
        <w:numPr>
          <w:ilvl w:val="0"/>
          <w:numId w:val="0"/>
        </w:numPr>
        <w:ind w:left="720"/>
      </w:pPr>
      <w:bookmarkStart w:id="7" w:name="_Toc22748195"/>
      <w:bookmarkStart w:id="8" w:name="_Toc37789166"/>
      <w:r w:rsidRPr="00D82A36">
        <w:t xml:space="preserve">1.1. </w:t>
      </w:r>
      <w:r w:rsidR="003E4889" w:rsidRPr="00D82A36">
        <w:t xml:space="preserve">Характеристика </w:t>
      </w:r>
      <w:bookmarkEnd w:id="7"/>
      <w:r w:rsidR="001A1574" w:rsidRPr="00D82A36">
        <w:t>г. благовещенска</w:t>
      </w:r>
      <w:bookmarkEnd w:id="8"/>
    </w:p>
    <w:p w:rsidR="001F614A" w:rsidRPr="00D82A36" w:rsidRDefault="001F614A" w:rsidP="00C97056">
      <w:pPr>
        <w:spacing w:before="0" w:after="0"/>
        <w:rPr>
          <w:rFonts w:eastAsia="Calibri"/>
          <w:b/>
          <w:sz w:val="28"/>
        </w:rPr>
      </w:pPr>
      <w:r w:rsidRPr="00D82A36">
        <w:rPr>
          <w:rFonts w:eastAsia="Calibri"/>
          <w:b/>
          <w:sz w:val="28"/>
        </w:rPr>
        <w:t>Общая характеристика города Благовещенска</w:t>
      </w:r>
    </w:p>
    <w:p w:rsidR="001F614A" w:rsidRPr="00D82A36" w:rsidRDefault="001F614A" w:rsidP="00C97056">
      <w:pPr>
        <w:spacing w:before="0" w:after="0"/>
        <w:rPr>
          <w:rFonts w:eastAsia="Calibri"/>
          <w:sz w:val="28"/>
          <w:lang w:eastAsia="en-US"/>
        </w:rPr>
      </w:pPr>
      <w:r w:rsidRPr="00D82A36">
        <w:rPr>
          <w:rFonts w:eastAsia="Calibri"/>
          <w:sz w:val="28"/>
          <w:lang w:eastAsia="en-US"/>
        </w:rPr>
        <w:t>Город Благовещенск является административным центром Амурской области – крупного дальневосточного региона с общей численностью населения 798,424 тыс. человек. И является пятым по численности жителей городом в ДВФО.</w:t>
      </w:r>
    </w:p>
    <w:p w:rsidR="001F614A" w:rsidRPr="00D82A36" w:rsidRDefault="001F614A" w:rsidP="00C97056">
      <w:pPr>
        <w:spacing w:before="0" w:after="0"/>
        <w:rPr>
          <w:rFonts w:eastAsia="Calibri"/>
          <w:sz w:val="28"/>
          <w:lang w:eastAsia="en-US"/>
        </w:rPr>
      </w:pPr>
      <w:r w:rsidRPr="00D82A36">
        <w:rPr>
          <w:rFonts w:eastAsia="Calibri"/>
          <w:sz w:val="28"/>
          <w:lang w:eastAsia="en-US"/>
        </w:rPr>
        <w:t>Дальневосточный федеральный округ расположен на Дальнем Востоке России. Большую часть территории ДФО занимаю плоскогорья, нагорья и хребты, равнины составляют меньше четверти площади ДФО.</w:t>
      </w:r>
    </w:p>
    <w:p w:rsidR="001F614A" w:rsidRPr="00D82A36" w:rsidRDefault="001F614A" w:rsidP="00C97056">
      <w:pPr>
        <w:spacing w:before="0" w:after="0"/>
        <w:rPr>
          <w:rFonts w:eastAsia="Calibri"/>
          <w:sz w:val="28"/>
          <w:lang w:eastAsia="en-US"/>
        </w:rPr>
      </w:pPr>
      <w:r w:rsidRPr="00D82A36">
        <w:rPr>
          <w:rFonts w:eastAsia="Calibri"/>
          <w:sz w:val="28"/>
          <w:lang w:eastAsia="en-US"/>
        </w:rPr>
        <w:t>Значительная часть территории Дальневосточного федерального округа расположена в районах Крайнего Севера и вечной мерзлоты.</w:t>
      </w:r>
    </w:p>
    <w:p w:rsidR="001F614A" w:rsidRPr="00D82A36" w:rsidRDefault="001F614A" w:rsidP="00C97056">
      <w:pPr>
        <w:spacing w:before="0" w:after="0"/>
        <w:rPr>
          <w:rFonts w:eastAsia="Calibri"/>
          <w:sz w:val="28"/>
          <w:lang w:eastAsia="en-US"/>
        </w:rPr>
      </w:pPr>
      <w:r w:rsidRPr="00D82A36">
        <w:rPr>
          <w:rFonts w:eastAsia="Calibri"/>
          <w:sz w:val="28"/>
          <w:lang w:eastAsia="en-US"/>
        </w:rPr>
        <w:t>На западе Дальневосточный федеральный округ граничит с Сибирским федеральным округом, на юге – с Китаем и Северной Кореей.</w:t>
      </w:r>
    </w:p>
    <w:p w:rsidR="001F614A" w:rsidRPr="00D82A36" w:rsidRDefault="001F614A" w:rsidP="00C97056">
      <w:pPr>
        <w:spacing w:before="0" w:after="0"/>
        <w:rPr>
          <w:rFonts w:eastAsia="Calibri"/>
          <w:sz w:val="28"/>
          <w:lang w:eastAsia="en-US"/>
        </w:rPr>
      </w:pPr>
      <w:r w:rsidRPr="00D82A36">
        <w:rPr>
          <w:rFonts w:eastAsia="Calibri"/>
          <w:sz w:val="28"/>
          <w:lang w:eastAsia="en-US"/>
        </w:rPr>
        <w:t xml:space="preserve">С севера территория ДФО омывается водами моря Лаптевых, </w:t>
      </w:r>
      <w:proofErr w:type="gramStart"/>
      <w:r w:rsidRPr="00D82A36">
        <w:rPr>
          <w:rFonts w:eastAsia="Calibri"/>
          <w:sz w:val="28"/>
          <w:lang w:eastAsia="en-US"/>
        </w:rPr>
        <w:t>Восточно-Сибирского</w:t>
      </w:r>
      <w:proofErr w:type="gramEnd"/>
      <w:r w:rsidRPr="00D82A36">
        <w:rPr>
          <w:rFonts w:eastAsia="Calibri"/>
          <w:sz w:val="28"/>
          <w:lang w:eastAsia="en-US"/>
        </w:rPr>
        <w:t xml:space="preserve"> и Чукотского морей, с запада – водами </w:t>
      </w:r>
      <w:proofErr w:type="spellStart"/>
      <w:r w:rsidRPr="00D82A36">
        <w:rPr>
          <w:rFonts w:eastAsia="Calibri"/>
          <w:sz w:val="28"/>
          <w:lang w:eastAsia="en-US"/>
        </w:rPr>
        <w:t>Беренгова</w:t>
      </w:r>
      <w:proofErr w:type="spellEnd"/>
      <w:r w:rsidRPr="00D82A36">
        <w:rPr>
          <w:rFonts w:eastAsia="Calibri"/>
          <w:sz w:val="28"/>
          <w:lang w:eastAsia="en-US"/>
        </w:rPr>
        <w:t>, Охотского и Японского морей.</w:t>
      </w:r>
    </w:p>
    <w:p w:rsidR="005D2ABD" w:rsidRPr="00D82A36" w:rsidRDefault="001F614A" w:rsidP="005D2ABD">
      <w:pPr>
        <w:keepNext/>
        <w:spacing w:line="276" w:lineRule="auto"/>
        <w:ind w:firstLine="0"/>
      </w:pPr>
      <w:r w:rsidRPr="00D82A36">
        <w:rPr>
          <w:rFonts w:eastAsia="Calibri"/>
          <w:bCs/>
          <w:noProof/>
          <w:sz w:val="28"/>
        </w:rPr>
        <w:drawing>
          <wp:inline distT="0" distB="0" distL="0" distR="0" wp14:anchorId="4FD4B1A1" wp14:editId="2DAF4109">
            <wp:extent cx="5939790" cy="3424949"/>
            <wp:effectExtent l="0" t="0" r="3810" b="0"/>
            <wp:docPr id="22" name="Рисунок 22" descr="C:\Users\aalazareva\Desktop\1200px-Map_of_Russia_-_Far_Eastern_Federal_District_(2018_compositio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C:\Users\aalazareva\Desktop\1200px-Map_of_Russia_-_Far_Eastern_Federal_District_(2018_composition).svg.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3424949"/>
                    </a:xfrm>
                    <a:prstGeom prst="rect">
                      <a:avLst/>
                    </a:prstGeom>
                    <a:noFill/>
                    <a:ln>
                      <a:noFill/>
                    </a:ln>
                  </pic:spPr>
                </pic:pic>
              </a:graphicData>
            </a:graphic>
          </wp:inline>
        </w:drawing>
      </w:r>
    </w:p>
    <w:p w:rsidR="001F614A" w:rsidRPr="00D82A36" w:rsidRDefault="005D2ABD" w:rsidP="005D2ABD">
      <w:pPr>
        <w:pStyle w:val="af5"/>
        <w:jc w:val="both"/>
        <w:rPr>
          <w:rFonts w:eastAsia="Calibri"/>
          <w:bCs w:val="0"/>
          <w:sz w:val="36"/>
          <w:lang w:eastAsia="en-US"/>
        </w:rPr>
      </w:pPr>
      <w:r w:rsidRPr="00D82A36">
        <w:rPr>
          <w:sz w:val="24"/>
        </w:rPr>
        <w:t xml:space="preserve">Рисунок </w:t>
      </w:r>
      <w:r w:rsidRPr="00D82A36">
        <w:rPr>
          <w:sz w:val="24"/>
        </w:rPr>
        <w:fldChar w:fldCharType="begin"/>
      </w:r>
      <w:r w:rsidRPr="00D82A36">
        <w:rPr>
          <w:sz w:val="24"/>
        </w:rPr>
        <w:instrText xml:space="preserve"> SEQ Рисунок \* ARABIC </w:instrText>
      </w:r>
      <w:r w:rsidRPr="00D82A36">
        <w:rPr>
          <w:sz w:val="24"/>
        </w:rPr>
        <w:fldChar w:fldCharType="separate"/>
      </w:r>
      <w:r w:rsidRPr="00D82A36">
        <w:rPr>
          <w:noProof/>
          <w:sz w:val="24"/>
        </w:rPr>
        <w:t>1</w:t>
      </w:r>
      <w:r w:rsidRPr="00D82A36">
        <w:rPr>
          <w:sz w:val="24"/>
        </w:rPr>
        <w:fldChar w:fldCharType="end"/>
      </w:r>
      <w:r w:rsidRPr="00D82A36">
        <w:rPr>
          <w:sz w:val="24"/>
        </w:rPr>
        <w:t xml:space="preserve"> </w:t>
      </w:r>
      <w:r w:rsidRPr="00D82A36">
        <w:rPr>
          <w:rFonts w:eastAsia="Calibri"/>
          <w:sz w:val="24"/>
        </w:rPr>
        <w:t>Расположение Дальневосточного федерального округа на территории РФ</w:t>
      </w:r>
      <w:r w:rsidRPr="00D82A36">
        <w:rPr>
          <w:sz w:val="24"/>
        </w:rPr>
        <w:t xml:space="preserve"> </w:t>
      </w:r>
    </w:p>
    <w:p w:rsidR="001F614A" w:rsidRPr="00D82A36" w:rsidRDefault="001F614A" w:rsidP="001F614A">
      <w:pPr>
        <w:rPr>
          <w:rFonts w:eastAsia="Calibri"/>
          <w:sz w:val="28"/>
          <w:lang w:eastAsia="en-US"/>
        </w:rPr>
      </w:pPr>
      <w:r w:rsidRPr="00D82A36">
        <w:rPr>
          <w:rFonts w:eastAsia="Calibri"/>
          <w:sz w:val="28"/>
          <w:lang w:eastAsia="en-US"/>
        </w:rPr>
        <w:t xml:space="preserve">Амурская область – субъект Российской Федерации, входит в состав Дальневосточного федерального округа, расположена на востоке Сибири, в бассейне рек Амур и </w:t>
      </w:r>
      <w:proofErr w:type="spellStart"/>
      <w:r w:rsidRPr="00D82A36">
        <w:rPr>
          <w:rFonts w:eastAsia="Calibri"/>
          <w:sz w:val="28"/>
          <w:lang w:eastAsia="en-US"/>
        </w:rPr>
        <w:t>Зея</w:t>
      </w:r>
      <w:proofErr w:type="spellEnd"/>
      <w:r w:rsidRPr="00D82A36">
        <w:rPr>
          <w:rFonts w:eastAsia="Calibri"/>
          <w:sz w:val="28"/>
          <w:lang w:eastAsia="en-US"/>
        </w:rPr>
        <w:t xml:space="preserve">; граничит: на севере – с Республикой Саха (Якутия), на востоке – с Хабаровским краем, на юго-востоке – с Еврейской автономной областью, на юге – с Китаем, на западе – с Забайкальским краем. </w:t>
      </w:r>
    </w:p>
    <w:p w:rsidR="005D2ABD" w:rsidRPr="00D82A36" w:rsidRDefault="001F614A" w:rsidP="005D2ABD">
      <w:pPr>
        <w:keepNext/>
        <w:spacing w:line="276" w:lineRule="auto"/>
        <w:ind w:firstLine="0"/>
        <w:jc w:val="center"/>
      </w:pPr>
      <w:r w:rsidRPr="00D82A36">
        <w:rPr>
          <w:rFonts w:eastAsia="Calibri"/>
          <w:noProof/>
          <w:sz w:val="28"/>
        </w:rPr>
        <w:lastRenderedPageBreak/>
        <w:drawing>
          <wp:inline distT="0" distB="0" distL="0" distR="0" wp14:anchorId="1AB1200A" wp14:editId="1826E578">
            <wp:extent cx="5267325" cy="4733925"/>
            <wp:effectExtent l="0" t="0" r="9525" b="9525"/>
            <wp:docPr id="69" name="Рисунок 69" descr="am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u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4733925"/>
                    </a:xfrm>
                    <a:prstGeom prst="rect">
                      <a:avLst/>
                    </a:prstGeom>
                    <a:noFill/>
                    <a:ln>
                      <a:noFill/>
                    </a:ln>
                  </pic:spPr>
                </pic:pic>
              </a:graphicData>
            </a:graphic>
          </wp:inline>
        </w:drawing>
      </w:r>
    </w:p>
    <w:p w:rsidR="001F614A" w:rsidRPr="00D82A36" w:rsidRDefault="005D2ABD" w:rsidP="00BD3298">
      <w:pPr>
        <w:pStyle w:val="af5"/>
        <w:jc w:val="both"/>
        <w:rPr>
          <w:sz w:val="24"/>
        </w:rPr>
      </w:pPr>
      <w:r w:rsidRPr="00D82A36">
        <w:rPr>
          <w:sz w:val="24"/>
        </w:rPr>
        <w:t xml:space="preserve">Рисунок </w:t>
      </w:r>
      <w:r w:rsidRPr="00D82A36">
        <w:rPr>
          <w:sz w:val="24"/>
        </w:rPr>
        <w:fldChar w:fldCharType="begin"/>
      </w:r>
      <w:r w:rsidRPr="00D82A36">
        <w:rPr>
          <w:sz w:val="24"/>
        </w:rPr>
        <w:instrText xml:space="preserve"> SEQ Рисунок \* ARABIC </w:instrText>
      </w:r>
      <w:r w:rsidRPr="00D82A36">
        <w:rPr>
          <w:sz w:val="24"/>
        </w:rPr>
        <w:fldChar w:fldCharType="separate"/>
      </w:r>
      <w:r w:rsidRPr="00D82A36">
        <w:rPr>
          <w:sz w:val="24"/>
        </w:rPr>
        <w:t>2</w:t>
      </w:r>
      <w:r w:rsidRPr="00D82A36">
        <w:rPr>
          <w:sz w:val="24"/>
        </w:rPr>
        <w:fldChar w:fldCharType="end"/>
      </w:r>
      <w:r w:rsidRPr="00D82A36">
        <w:rPr>
          <w:sz w:val="24"/>
        </w:rPr>
        <w:t xml:space="preserve"> Амурская область </w:t>
      </w:r>
    </w:p>
    <w:p w:rsidR="001F614A" w:rsidRPr="00D82A36" w:rsidRDefault="001F614A" w:rsidP="005D2ABD">
      <w:pPr>
        <w:spacing w:after="0"/>
        <w:rPr>
          <w:rFonts w:eastAsia="Calibri"/>
          <w:sz w:val="28"/>
        </w:rPr>
      </w:pPr>
      <w:r w:rsidRPr="00D82A36">
        <w:rPr>
          <w:rFonts w:eastAsia="Calibri"/>
          <w:sz w:val="28"/>
        </w:rPr>
        <w:t>Площадь области - 361,9 тыс. км</w:t>
      </w:r>
      <w:r w:rsidRPr="00D82A36">
        <w:rPr>
          <w:rFonts w:eastAsia="Calibri"/>
          <w:sz w:val="28"/>
          <w:vertAlign w:val="superscript"/>
        </w:rPr>
        <w:t>2</w:t>
      </w:r>
      <w:r w:rsidRPr="00D82A36">
        <w:rPr>
          <w:rFonts w:eastAsia="Calibri"/>
          <w:sz w:val="28"/>
        </w:rPr>
        <w:t>. Численность постоянного населения по состоянию на 2018 год – 798,424 тыс. человек.</w:t>
      </w:r>
    </w:p>
    <w:p w:rsidR="001F614A" w:rsidRPr="00D82A36" w:rsidRDefault="001F614A" w:rsidP="00C97056">
      <w:pPr>
        <w:spacing w:before="0" w:after="0"/>
        <w:rPr>
          <w:rFonts w:eastAsia="Calibri"/>
          <w:sz w:val="28"/>
        </w:rPr>
      </w:pPr>
      <w:r w:rsidRPr="00D82A36">
        <w:rPr>
          <w:rFonts w:eastAsia="Calibri"/>
          <w:sz w:val="28"/>
        </w:rPr>
        <w:t>В состав Амурской области входят 9 городских округов и 20 муниципальных районов. В их составе 7 городов областного подчинения, 2 города районного подчинения, 21 поселок городского типа, 599 сельских населенных пунктов</w:t>
      </w:r>
    </w:p>
    <w:p w:rsidR="00EC652E" w:rsidRPr="00D82A36" w:rsidRDefault="001F614A" w:rsidP="00C97056">
      <w:pPr>
        <w:spacing w:before="0" w:after="0"/>
        <w:rPr>
          <w:rFonts w:eastAsia="Calibri"/>
          <w:sz w:val="28"/>
        </w:rPr>
      </w:pPr>
      <w:r w:rsidRPr="00D82A36">
        <w:rPr>
          <w:rFonts w:eastAsia="Calibri"/>
          <w:sz w:val="28"/>
        </w:rPr>
        <w:t xml:space="preserve">Административный и культурный центр области – </w:t>
      </w:r>
      <w:r w:rsidRPr="00D82A36">
        <w:rPr>
          <w:rFonts w:eastAsia="Calibri"/>
          <w:b/>
          <w:sz w:val="28"/>
        </w:rPr>
        <w:t>город Благовещенск</w:t>
      </w:r>
      <w:r w:rsidRPr="00D82A36">
        <w:rPr>
          <w:rFonts w:eastAsia="Calibri"/>
          <w:sz w:val="28"/>
        </w:rPr>
        <w:t xml:space="preserve"> с численность населения – </w:t>
      </w:r>
      <w:r w:rsidR="00EC652E" w:rsidRPr="00D82A36">
        <w:rPr>
          <w:rFonts w:eastAsia="Times New Roman" w:cs="Times New Roman"/>
          <w:color w:val="000000"/>
          <w:sz w:val="28"/>
          <w:szCs w:val="28"/>
        </w:rPr>
        <w:t>231,071</w:t>
      </w:r>
      <w:r w:rsidR="00EC652E" w:rsidRPr="00D82A36">
        <w:rPr>
          <w:rFonts w:eastAsia="Calibri" w:cs="Times New Roman"/>
          <w:sz w:val="28"/>
          <w:szCs w:val="28"/>
        </w:rPr>
        <w:t xml:space="preserve"> тыс. человек</w:t>
      </w:r>
      <w:r w:rsidR="00EC652E" w:rsidRPr="00D82A36">
        <w:rPr>
          <w:rFonts w:eastAsia="Calibri"/>
          <w:sz w:val="28"/>
        </w:rPr>
        <w:t>.</w:t>
      </w:r>
    </w:p>
    <w:p w:rsidR="001F614A" w:rsidRPr="00D82A36" w:rsidRDefault="001F614A" w:rsidP="00C97056">
      <w:pPr>
        <w:spacing w:before="0" w:after="0"/>
        <w:rPr>
          <w:rFonts w:eastAsia="Calibri"/>
          <w:sz w:val="28"/>
        </w:rPr>
      </w:pPr>
      <w:r w:rsidRPr="00D82A36">
        <w:rPr>
          <w:rFonts w:eastAsia="Calibri"/>
          <w:sz w:val="28"/>
        </w:rPr>
        <w:t xml:space="preserve">Благовещенск изначально развивался как город и региональный административный центр. Историю города принято отсчитывать от 1856 года – образования </w:t>
      </w:r>
      <w:proofErr w:type="spellStart"/>
      <w:r w:rsidRPr="00D82A36">
        <w:rPr>
          <w:rFonts w:eastAsia="Calibri"/>
          <w:sz w:val="28"/>
        </w:rPr>
        <w:t>Усть-Зейского</w:t>
      </w:r>
      <w:proofErr w:type="spellEnd"/>
      <w:r w:rsidRPr="00D82A36">
        <w:rPr>
          <w:rFonts w:eastAsia="Calibri"/>
          <w:sz w:val="28"/>
        </w:rPr>
        <w:t xml:space="preserve"> поста. В 1858г. был заложен храм Благовещенья, после чего казачье поселение стало именоваться станицей Благовещенской. Несколько позднее вышел императорский указ об учреждении города Благовещенска, который вскоре был определён как административный центр вновь образованной Амурской области. Развитие города в XIX и начале ХХ века было связано в основном с активной золотодобычей в глубинных частях Амурской области, затем город стал развиваться как центр машиностроения и металлообработки. Системный кризис 1990-х гг. привёл к существенному изменению народнохозяйственного профиля города и развитию приграничной </w:t>
      </w:r>
      <w:r w:rsidRPr="00D82A36">
        <w:rPr>
          <w:rFonts w:eastAsia="Calibri"/>
          <w:sz w:val="28"/>
        </w:rPr>
        <w:lastRenderedPageBreak/>
        <w:t xml:space="preserve">торговли, которая, в свою очередь, пошла на спад во второй половине 2000 - х гг. </w:t>
      </w:r>
    </w:p>
    <w:p w:rsidR="001F614A" w:rsidRPr="00D82A36" w:rsidRDefault="001F614A" w:rsidP="00C97056">
      <w:pPr>
        <w:spacing w:before="0" w:after="0"/>
        <w:rPr>
          <w:rFonts w:eastAsia="Calibri"/>
          <w:sz w:val="28"/>
        </w:rPr>
      </w:pPr>
      <w:r w:rsidRPr="00D82A36">
        <w:rPr>
          <w:rFonts w:eastAsia="Calibri"/>
          <w:sz w:val="28"/>
        </w:rPr>
        <w:t>В настоящее время город по-прежнему является главным административным, промышленным, торговым и культурным центром Амурской области. Важным градообразующим фактором является также расположение города на государственной границе, через которую организован таможенный переход. В Благовещенске проживает 28,9 % населения Амурской области, производится значительная часть валового регионального продукта.</w:t>
      </w:r>
    </w:p>
    <w:p w:rsidR="001F614A" w:rsidRPr="00D82A36" w:rsidRDefault="001F614A" w:rsidP="001F614A">
      <w:pPr>
        <w:rPr>
          <w:rFonts w:eastAsia="Calibri"/>
          <w:b/>
          <w:sz w:val="28"/>
        </w:rPr>
      </w:pPr>
      <w:r w:rsidRPr="00D82A36">
        <w:rPr>
          <w:rFonts w:eastAsia="Calibri"/>
          <w:b/>
          <w:sz w:val="28"/>
        </w:rPr>
        <w:t>Климатические и инженерно-геологические условия</w:t>
      </w:r>
    </w:p>
    <w:p w:rsidR="001F614A" w:rsidRPr="00D82A36" w:rsidRDefault="001F614A" w:rsidP="00C97056">
      <w:pPr>
        <w:spacing w:before="0" w:after="0"/>
        <w:rPr>
          <w:rFonts w:eastAsia="Calibri"/>
          <w:sz w:val="28"/>
        </w:rPr>
      </w:pPr>
      <w:r w:rsidRPr="00D82A36">
        <w:rPr>
          <w:rFonts w:eastAsia="Calibri"/>
          <w:sz w:val="28"/>
        </w:rPr>
        <w:t xml:space="preserve">Климат района города Благовещенска формируется под воздействием как океанических, так и континентальных воздушных масс. Поэтому он обладает резко выраженными чертами </w:t>
      </w:r>
      <w:proofErr w:type="spellStart"/>
      <w:r w:rsidRPr="00D82A36">
        <w:rPr>
          <w:rFonts w:eastAsia="Calibri"/>
          <w:sz w:val="28"/>
        </w:rPr>
        <w:t>континентальности</w:t>
      </w:r>
      <w:proofErr w:type="spellEnd"/>
      <w:r w:rsidRPr="00D82A36">
        <w:rPr>
          <w:rFonts w:eastAsia="Calibri"/>
          <w:sz w:val="28"/>
        </w:rPr>
        <w:t xml:space="preserve"> и в то же время имеет муссонный характер.</w:t>
      </w:r>
    </w:p>
    <w:p w:rsidR="001F614A" w:rsidRPr="00D82A36" w:rsidRDefault="001F614A" w:rsidP="00C97056">
      <w:pPr>
        <w:spacing w:before="0" w:after="0"/>
        <w:rPr>
          <w:rFonts w:eastAsia="Calibri"/>
          <w:sz w:val="28"/>
        </w:rPr>
      </w:pPr>
      <w:r w:rsidRPr="00D82A36">
        <w:rPr>
          <w:rFonts w:eastAsia="Calibri"/>
          <w:sz w:val="28"/>
        </w:rPr>
        <w:t>Зима морозная, малоснежная, с малой облачностью и слабыми ветрами преимущественно северо-западной четверти горизонта, наступает в первой половине ноября и длится без оттепелей до конца марта.</w:t>
      </w:r>
    </w:p>
    <w:p w:rsidR="001F614A" w:rsidRPr="00D82A36" w:rsidRDefault="001F614A" w:rsidP="00C97056">
      <w:pPr>
        <w:spacing w:before="0" w:after="0"/>
        <w:rPr>
          <w:rFonts w:eastAsia="Calibri"/>
          <w:sz w:val="28"/>
        </w:rPr>
      </w:pPr>
      <w:r w:rsidRPr="00D82A36">
        <w:rPr>
          <w:rFonts w:eastAsia="Calibri"/>
          <w:sz w:val="28"/>
        </w:rPr>
        <w:t>Весна солнечная, сухая, ветреная, наступает в конце марта.</w:t>
      </w:r>
    </w:p>
    <w:p w:rsidR="001F614A" w:rsidRPr="00D82A36" w:rsidRDefault="001F614A" w:rsidP="00C97056">
      <w:pPr>
        <w:spacing w:before="0" w:after="0"/>
        <w:rPr>
          <w:rFonts w:eastAsia="Calibri"/>
          <w:sz w:val="28"/>
        </w:rPr>
      </w:pPr>
      <w:r w:rsidRPr="00D82A36">
        <w:rPr>
          <w:rFonts w:eastAsia="Calibri"/>
          <w:sz w:val="28"/>
        </w:rPr>
        <w:t>Лето теплое, влажное с повышенной облачностью и значительными осадками с преобладанием ветров южного направления, наступает в середине мая. В это время уже не бывает заморозков. Ветры летом в основном слабые, только во время прохождения глубоких циклонов второй половины лета порывами дуют сильные шквалистые ветры.</w:t>
      </w:r>
    </w:p>
    <w:p w:rsidR="001F614A" w:rsidRPr="00D82A36" w:rsidRDefault="001F614A" w:rsidP="00C97056">
      <w:pPr>
        <w:spacing w:before="0" w:after="0"/>
        <w:rPr>
          <w:rFonts w:eastAsia="Calibri"/>
          <w:sz w:val="28"/>
        </w:rPr>
      </w:pPr>
      <w:r w:rsidRPr="00D82A36">
        <w:rPr>
          <w:rFonts w:eastAsia="Calibri"/>
          <w:sz w:val="28"/>
        </w:rPr>
        <w:t>Осень характеризуется постепенным уменьшением облачности и переходом к режиму северо-западных ветров.</w:t>
      </w:r>
    </w:p>
    <w:p w:rsidR="001F614A" w:rsidRPr="00D82A36" w:rsidRDefault="001F614A" w:rsidP="00C97056">
      <w:pPr>
        <w:spacing w:before="0" w:after="0"/>
        <w:rPr>
          <w:rFonts w:eastAsia="Calibri"/>
          <w:sz w:val="28"/>
        </w:rPr>
      </w:pPr>
      <w:r w:rsidRPr="00D82A36">
        <w:rPr>
          <w:rFonts w:eastAsia="Calibri"/>
          <w:sz w:val="28"/>
        </w:rPr>
        <w:t>Продолжительность солнечного сияния 2266 часов в среднем за год. Наибольшая устойчивость ясной погоды наблюдается зимой. Летом количество солнечных дней уменьшается, но преобладание ясной погоды сохраняется.</w:t>
      </w:r>
    </w:p>
    <w:p w:rsidR="001F614A" w:rsidRPr="00D82A36" w:rsidRDefault="001F614A" w:rsidP="00C97056">
      <w:pPr>
        <w:spacing w:before="0" w:after="0"/>
        <w:rPr>
          <w:rFonts w:eastAsia="Calibri"/>
          <w:sz w:val="28"/>
        </w:rPr>
      </w:pPr>
      <w:r w:rsidRPr="00D82A36">
        <w:rPr>
          <w:rFonts w:eastAsia="Calibri"/>
          <w:sz w:val="28"/>
        </w:rPr>
        <w:t>Характерным для климата города Благовещенска является резкое колебание температуры в течение суток.</w:t>
      </w:r>
    </w:p>
    <w:p w:rsidR="001F614A" w:rsidRPr="00D82A36" w:rsidRDefault="001F614A" w:rsidP="00C97056">
      <w:pPr>
        <w:spacing w:before="0" w:after="0"/>
        <w:rPr>
          <w:rFonts w:eastAsia="Calibri"/>
          <w:sz w:val="28"/>
        </w:rPr>
      </w:pPr>
      <w:r w:rsidRPr="00D82A36">
        <w:rPr>
          <w:rFonts w:eastAsia="Calibri"/>
          <w:sz w:val="28"/>
        </w:rPr>
        <w:t>Переход среднесуточной температуры через 0о происходит в среднем 20 октября и 7 апреля. Последние заморозки наблюдаются в конце апреля, первые – в начале октября.</w:t>
      </w:r>
    </w:p>
    <w:p w:rsidR="001F614A" w:rsidRPr="00D82A36" w:rsidRDefault="001F614A" w:rsidP="00C97056">
      <w:pPr>
        <w:spacing w:before="0" w:after="0"/>
        <w:rPr>
          <w:rFonts w:eastAsia="Calibri"/>
          <w:sz w:val="28"/>
        </w:rPr>
      </w:pPr>
      <w:r w:rsidRPr="00D82A36">
        <w:rPr>
          <w:rFonts w:eastAsia="Calibri"/>
          <w:sz w:val="28"/>
        </w:rPr>
        <w:t xml:space="preserve">Почти весь год на рассматриваемой территории бывает маловетреная погода. Средняя годовая скорость ветра – 2,6 м/с. Скорость ветра возрастает только весной и осенью, когда усиливается циклоническая деятельность. В это время она может достигать 20-25 м/с. Ветер такой силы весной иссушает почву, но такие ветры длятся недолго. Наибольшая среднемесячная скорость ветра 3,7 м/с в апреле, наименьшая – 1,8 м/с в январе. </w:t>
      </w:r>
    </w:p>
    <w:p w:rsidR="001F614A" w:rsidRPr="00D82A36" w:rsidRDefault="001F614A" w:rsidP="00C97056">
      <w:pPr>
        <w:spacing w:before="0" w:after="0"/>
        <w:rPr>
          <w:rFonts w:eastAsia="Calibri"/>
          <w:sz w:val="28"/>
        </w:rPr>
      </w:pPr>
      <w:r w:rsidRPr="00D82A36">
        <w:rPr>
          <w:rFonts w:eastAsia="Calibri"/>
          <w:sz w:val="28"/>
        </w:rPr>
        <w:t xml:space="preserve">Преобладающими ветрами в годовом разрезе являются северо-западные (27,5 %), а затем северные (17 %) и южные (15,5 %). Решающую роль в характере ветрового режима играет общая циркуляция атмосферы, которая </w:t>
      </w:r>
      <w:r w:rsidRPr="00D82A36">
        <w:rPr>
          <w:rFonts w:eastAsia="Calibri"/>
          <w:sz w:val="28"/>
        </w:rPr>
        <w:lastRenderedPageBreak/>
        <w:t>характеризуется хорошо выраженной периодичностью: зимой преобладают ветры северо-западных и северных направлений, летом – юго-восточных и южных направлений. Для лета характерна меньшая устойчивость направлений ветров и повторяемость преобладающих направлений ветров выражается меньшим число случаев.</w:t>
      </w:r>
    </w:p>
    <w:p w:rsidR="001F614A" w:rsidRPr="00D82A36" w:rsidRDefault="001F614A" w:rsidP="00C97056">
      <w:pPr>
        <w:spacing w:before="0" w:after="0"/>
        <w:rPr>
          <w:rFonts w:eastAsia="Calibri"/>
          <w:sz w:val="28"/>
        </w:rPr>
      </w:pPr>
      <w:r w:rsidRPr="00D82A36">
        <w:rPr>
          <w:rFonts w:eastAsia="Calibri"/>
          <w:sz w:val="28"/>
        </w:rPr>
        <w:t xml:space="preserve">Общая характеристика природно-климатических факторов приведена в таблице </w:t>
      </w:r>
      <w:r w:rsidR="005D2ABD" w:rsidRPr="00D82A36">
        <w:rPr>
          <w:rFonts w:eastAsia="Calibri"/>
          <w:sz w:val="28"/>
        </w:rPr>
        <w:t>1</w:t>
      </w:r>
      <w:r w:rsidRPr="00D82A36">
        <w:rPr>
          <w:rFonts w:eastAsia="Calibri"/>
          <w:sz w:val="28"/>
        </w:rPr>
        <w:t>.</w:t>
      </w:r>
    </w:p>
    <w:p w:rsidR="005D2ABD" w:rsidRPr="00D82A36" w:rsidRDefault="005D2ABD" w:rsidP="005D2ABD">
      <w:pPr>
        <w:pStyle w:val="af5"/>
        <w:keepNext/>
        <w:spacing w:before="120" w:after="120"/>
        <w:rPr>
          <w:sz w:val="24"/>
        </w:rPr>
      </w:pPr>
      <w:r w:rsidRPr="00D82A36">
        <w:rPr>
          <w:sz w:val="24"/>
        </w:rPr>
        <w:t xml:space="preserve">Таблица </w:t>
      </w:r>
      <w:r w:rsidRPr="00D82A36">
        <w:rPr>
          <w:sz w:val="24"/>
        </w:rPr>
        <w:fldChar w:fldCharType="begin"/>
      </w:r>
      <w:r w:rsidRPr="00D82A36">
        <w:rPr>
          <w:sz w:val="24"/>
        </w:rPr>
        <w:instrText xml:space="preserve"> SEQ Таблица \* ARABIC </w:instrText>
      </w:r>
      <w:r w:rsidRPr="00D82A36">
        <w:rPr>
          <w:sz w:val="24"/>
        </w:rPr>
        <w:fldChar w:fldCharType="separate"/>
      </w:r>
      <w:r w:rsidR="00847B56" w:rsidRPr="00D82A36">
        <w:rPr>
          <w:noProof/>
          <w:sz w:val="24"/>
        </w:rPr>
        <w:t>1</w:t>
      </w:r>
      <w:r w:rsidRPr="00D82A36">
        <w:rPr>
          <w:sz w:val="24"/>
        </w:rPr>
        <w:fldChar w:fldCharType="end"/>
      </w:r>
      <w:r w:rsidRPr="00D82A36">
        <w:rPr>
          <w:sz w:val="24"/>
        </w:rPr>
        <w:t xml:space="preserve"> Климатические условия г. Благовещенска </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5"/>
        <w:gridCol w:w="2411"/>
      </w:tblGrid>
      <w:tr w:rsidR="001F614A" w:rsidRPr="00D82A36" w:rsidTr="00C97056">
        <w:trPr>
          <w:tblHeader/>
          <w:jc w:val="center"/>
        </w:trPr>
        <w:tc>
          <w:tcPr>
            <w:tcW w:w="6945" w:type="dxa"/>
            <w:shd w:val="clear" w:color="auto" w:fill="BFBFBF"/>
            <w:vAlign w:val="center"/>
          </w:tcPr>
          <w:p w:rsidR="001F614A" w:rsidRPr="00D82A36" w:rsidRDefault="001F614A" w:rsidP="001F614A">
            <w:pPr>
              <w:widowControl w:val="0"/>
              <w:spacing w:before="0" w:after="0"/>
              <w:ind w:firstLine="33"/>
              <w:rPr>
                <w:b/>
                <w:sz w:val="20"/>
              </w:rPr>
            </w:pPr>
            <w:r w:rsidRPr="00D82A36">
              <w:rPr>
                <w:b/>
                <w:sz w:val="20"/>
              </w:rPr>
              <w:t>Наименование показателя</w:t>
            </w:r>
          </w:p>
        </w:tc>
        <w:tc>
          <w:tcPr>
            <w:tcW w:w="2411" w:type="dxa"/>
            <w:shd w:val="clear" w:color="auto" w:fill="BFBFBF"/>
            <w:vAlign w:val="center"/>
          </w:tcPr>
          <w:p w:rsidR="001F614A" w:rsidRPr="00D82A36" w:rsidRDefault="001F614A" w:rsidP="001F614A">
            <w:pPr>
              <w:widowControl w:val="0"/>
              <w:spacing w:before="0" w:after="0"/>
              <w:ind w:firstLine="33"/>
              <w:rPr>
                <w:b/>
                <w:sz w:val="20"/>
              </w:rPr>
            </w:pPr>
            <w:r w:rsidRPr="00D82A36">
              <w:rPr>
                <w:b/>
                <w:sz w:val="20"/>
              </w:rPr>
              <w:t>Значение</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Абсолютный минимум температуры,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 45</w:t>
            </w:r>
          </w:p>
        </w:tc>
      </w:tr>
      <w:tr w:rsidR="001F614A" w:rsidRPr="00D82A36" w:rsidTr="00C97056">
        <w:trPr>
          <w:trHeight w:val="355"/>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Абсолютный максимум температуры,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+ 39</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Средняя температура июля,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+ 21,7</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Средняя температура января,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- 22,3</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Средняя годовая температура воздуха,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+1,2</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Среднее количество осадков в год, мм</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557</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Температура наиболее холодной пятидневки (расчетная температура для отопления),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-33</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Температура воздуха наиболее холодных суток,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-35</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Средняя температура отопительного периода, °С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-10,7</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 xml:space="preserve">Продолжительность отопительного периода, </w:t>
            </w:r>
            <w:proofErr w:type="spellStart"/>
            <w:r w:rsidRPr="00D82A36">
              <w:rPr>
                <w:sz w:val="20"/>
              </w:rPr>
              <w:t>сут</w:t>
            </w:r>
            <w:proofErr w:type="spellEnd"/>
            <w:r w:rsidRPr="00D82A36">
              <w:rPr>
                <w:sz w:val="20"/>
              </w:rPr>
              <w:t>.</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210</w:t>
            </w:r>
          </w:p>
        </w:tc>
      </w:tr>
      <w:tr w:rsidR="001F614A" w:rsidRPr="00D82A36" w:rsidTr="00C97056">
        <w:trPr>
          <w:jc w:val="center"/>
        </w:trPr>
        <w:tc>
          <w:tcPr>
            <w:tcW w:w="6945" w:type="dxa"/>
            <w:shd w:val="clear" w:color="auto" w:fill="auto"/>
          </w:tcPr>
          <w:p w:rsidR="001F614A" w:rsidRPr="00D82A36" w:rsidRDefault="001F614A" w:rsidP="001F614A">
            <w:pPr>
              <w:widowControl w:val="0"/>
              <w:spacing w:before="0" w:after="0"/>
              <w:ind w:firstLine="0"/>
              <w:rPr>
                <w:sz w:val="20"/>
              </w:rPr>
            </w:pPr>
            <w:r w:rsidRPr="00D82A36">
              <w:rPr>
                <w:sz w:val="20"/>
              </w:rPr>
              <w:t>Продолжительность отопительного периода, час</w:t>
            </w:r>
          </w:p>
        </w:tc>
        <w:tc>
          <w:tcPr>
            <w:tcW w:w="2411" w:type="dxa"/>
            <w:shd w:val="clear" w:color="auto" w:fill="auto"/>
          </w:tcPr>
          <w:p w:rsidR="001F614A" w:rsidRPr="00D82A36" w:rsidRDefault="001F614A" w:rsidP="0044268F">
            <w:pPr>
              <w:widowControl w:val="0"/>
              <w:spacing w:before="0" w:after="0"/>
              <w:ind w:firstLine="0"/>
              <w:jc w:val="center"/>
              <w:rPr>
                <w:sz w:val="20"/>
              </w:rPr>
            </w:pPr>
            <w:r w:rsidRPr="00D82A36">
              <w:rPr>
                <w:sz w:val="20"/>
              </w:rPr>
              <w:t>5040</w:t>
            </w:r>
          </w:p>
        </w:tc>
      </w:tr>
    </w:tbl>
    <w:p w:rsidR="001F614A" w:rsidRPr="00D82A36" w:rsidRDefault="001F614A" w:rsidP="001F614A">
      <w:pPr>
        <w:rPr>
          <w:rFonts w:eastAsia="Calibri"/>
          <w:sz w:val="28"/>
        </w:rPr>
      </w:pPr>
      <w:r w:rsidRPr="00D82A36">
        <w:rPr>
          <w:rFonts w:eastAsia="Calibri"/>
          <w:sz w:val="28"/>
        </w:rPr>
        <w:t xml:space="preserve">В таблице </w:t>
      </w:r>
      <w:r w:rsidR="005D2ABD" w:rsidRPr="00D82A36">
        <w:rPr>
          <w:rFonts w:eastAsia="Calibri"/>
          <w:sz w:val="28"/>
        </w:rPr>
        <w:t>2</w:t>
      </w:r>
      <w:r w:rsidRPr="00D82A36">
        <w:rPr>
          <w:rFonts w:eastAsia="Calibri"/>
          <w:sz w:val="28"/>
        </w:rPr>
        <w:t xml:space="preserve"> представлены данные по температурам наружного воздуха в соответствии со СП 131.13330.2012 «Строительная климатология», введённым в 2013 году.</w:t>
      </w:r>
    </w:p>
    <w:p w:rsidR="005D2ABD" w:rsidRPr="00D82A36" w:rsidRDefault="005D2ABD" w:rsidP="005D2ABD">
      <w:pPr>
        <w:pStyle w:val="af5"/>
        <w:keepNext/>
        <w:spacing w:before="120" w:after="120"/>
        <w:rPr>
          <w:sz w:val="24"/>
        </w:rPr>
      </w:pPr>
      <w:r w:rsidRPr="00D82A36">
        <w:rPr>
          <w:sz w:val="24"/>
        </w:rPr>
        <w:t xml:space="preserve">Таблица </w:t>
      </w:r>
      <w:r w:rsidRPr="00D82A36">
        <w:rPr>
          <w:sz w:val="24"/>
        </w:rPr>
        <w:fldChar w:fldCharType="begin"/>
      </w:r>
      <w:r w:rsidRPr="00D82A36">
        <w:rPr>
          <w:sz w:val="24"/>
        </w:rPr>
        <w:instrText xml:space="preserve"> SEQ Таблица \* ARABIC </w:instrText>
      </w:r>
      <w:r w:rsidRPr="00D82A36">
        <w:rPr>
          <w:sz w:val="24"/>
        </w:rPr>
        <w:fldChar w:fldCharType="separate"/>
      </w:r>
      <w:r w:rsidR="00847B56" w:rsidRPr="00D82A36">
        <w:rPr>
          <w:noProof/>
          <w:sz w:val="24"/>
        </w:rPr>
        <w:t>2</w:t>
      </w:r>
      <w:r w:rsidRPr="00D82A36">
        <w:rPr>
          <w:sz w:val="24"/>
        </w:rPr>
        <w:fldChar w:fldCharType="end"/>
      </w:r>
      <w:r w:rsidRPr="00D82A36">
        <w:rPr>
          <w:sz w:val="24"/>
        </w:rPr>
        <w:t xml:space="preserve"> Данные по температуре наружного воздуха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15"/>
        <w:gridCol w:w="707"/>
        <w:gridCol w:w="704"/>
        <w:gridCol w:w="566"/>
        <w:gridCol w:w="566"/>
        <w:gridCol w:w="566"/>
        <w:gridCol w:w="708"/>
        <w:gridCol w:w="708"/>
        <w:gridCol w:w="566"/>
        <w:gridCol w:w="566"/>
        <w:gridCol w:w="566"/>
        <w:gridCol w:w="428"/>
        <w:gridCol w:w="708"/>
        <w:gridCol w:w="564"/>
      </w:tblGrid>
      <w:tr w:rsidR="001F614A" w:rsidRPr="00D82A36" w:rsidTr="00C97056">
        <w:tc>
          <w:tcPr>
            <w:tcW w:w="758" w:type="pct"/>
            <w:vMerge w:val="restart"/>
            <w:shd w:val="clear" w:color="auto" w:fill="D9D9D9"/>
            <w:vAlign w:val="center"/>
          </w:tcPr>
          <w:p w:rsidR="001F614A" w:rsidRPr="00D82A36" w:rsidRDefault="001F614A" w:rsidP="001F614A">
            <w:pPr>
              <w:widowControl w:val="0"/>
              <w:spacing w:before="0" w:after="0"/>
              <w:ind w:firstLine="0"/>
              <w:jc w:val="center"/>
              <w:rPr>
                <w:b/>
                <w:sz w:val="20"/>
              </w:rPr>
            </w:pPr>
            <w:r w:rsidRPr="00D82A36">
              <w:rPr>
                <w:b/>
                <w:sz w:val="20"/>
              </w:rPr>
              <w:t>Показатель</w:t>
            </w:r>
          </w:p>
        </w:tc>
        <w:tc>
          <w:tcPr>
            <w:tcW w:w="4242" w:type="pct"/>
            <w:gridSpan w:val="13"/>
            <w:shd w:val="clear" w:color="auto" w:fill="D9D9D9"/>
            <w:vAlign w:val="center"/>
          </w:tcPr>
          <w:p w:rsidR="001F614A" w:rsidRPr="00D82A36" w:rsidRDefault="001F614A" w:rsidP="001F614A">
            <w:pPr>
              <w:widowControl w:val="0"/>
              <w:spacing w:before="0" w:after="0"/>
              <w:ind w:firstLine="0"/>
              <w:jc w:val="center"/>
              <w:rPr>
                <w:b/>
                <w:sz w:val="20"/>
              </w:rPr>
            </w:pPr>
            <w:r w:rsidRPr="00D82A36">
              <w:rPr>
                <w:b/>
                <w:sz w:val="20"/>
              </w:rPr>
              <w:t>Температура наружного воздуха, °С</w:t>
            </w:r>
          </w:p>
        </w:tc>
      </w:tr>
      <w:tr w:rsidR="001F614A" w:rsidRPr="00D82A36" w:rsidTr="005D2ABD">
        <w:tc>
          <w:tcPr>
            <w:tcW w:w="758" w:type="pct"/>
            <w:vMerge/>
            <w:shd w:val="clear" w:color="auto" w:fill="D9D9D9"/>
            <w:vAlign w:val="center"/>
          </w:tcPr>
          <w:p w:rsidR="001F614A" w:rsidRPr="00D82A36" w:rsidRDefault="001F614A" w:rsidP="001F614A">
            <w:pPr>
              <w:widowControl w:val="0"/>
              <w:spacing w:before="0" w:after="0"/>
              <w:ind w:firstLine="0"/>
              <w:jc w:val="center"/>
              <w:rPr>
                <w:sz w:val="20"/>
              </w:rPr>
            </w:pPr>
          </w:p>
        </w:tc>
        <w:tc>
          <w:tcPr>
            <w:tcW w:w="379"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w:t>
            </w:r>
          </w:p>
        </w:tc>
        <w:tc>
          <w:tcPr>
            <w:tcW w:w="377"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II</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III</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IV</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V</w:t>
            </w:r>
          </w:p>
        </w:tc>
        <w:tc>
          <w:tcPr>
            <w:tcW w:w="379"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VI</w:t>
            </w:r>
          </w:p>
        </w:tc>
        <w:tc>
          <w:tcPr>
            <w:tcW w:w="379"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VII</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IIX</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lang w:val="en-US"/>
              </w:rPr>
              <w:t>IX</w:t>
            </w:r>
          </w:p>
        </w:tc>
        <w:tc>
          <w:tcPr>
            <w:tcW w:w="303" w:type="pct"/>
            <w:shd w:val="clear" w:color="auto" w:fill="D9D9D9"/>
            <w:vAlign w:val="center"/>
          </w:tcPr>
          <w:p w:rsidR="001F614A" w:rsidRPr="00D82A36" w:rsidRDefault="001F614A" w:rsidP="001F614A">
            <w:pPr>
              <w:widowControl w:val="0"/>
              <w:spacing w:before="0" w:after="0"/>
              <w:ind w:right="57" w:firstLine="0"/>
              <w:jc w:val="center"/>
              <w:rPr>
                <w:b/>
                <w:sz w:val="20"/>
                <w:lang w:val="en-US"/>
              </w:rPr>
            </w:pPr>
            <w:r w:rsidRPr="00D82A36">
              <w:rPr>
                <w:b/>
                <w:sz w:val="20"/>
                <w:lang w:val="en-US"/>
              </w:rPr>
              <w:t>X</w:t>
            </w:r>
          </w:p>
        </w:tc>
        <w:tc>
          <w:tcPr>
            <w:tcW w:w="229" w:type="pct"/>
            <w:shd w:val="clear" w:color="auto" w:fill="D9D9D9"/>
            <w:vAlign w:val="center"/>
          </w:tcPr>
          <w:p w:rsidR="001F614A" w:rsidRPr="00D82A36" w:rsidRDefault="001F614A" w:rsidP="001F614A">
            <w:pPr>
              <w:widowControl w:val="0"/>
              <w:spacing w:before="0" w:after="0"/>
              <w:ind w:right="57" w:firstLine="0"/>
              <w:jc w:val="center"/>
              <w:rPr>
                <w:b/>
                <w:sz w:val="20"/>
                <w:lang w:val="en-US"/>
              </w:rPr>
            </w:pPr>
            <w:r w:rsidRPr="00D82A36">
              <w:rPr>
                <w:b/>
                <w:sz w:val="20"/>
                <w:lang w:val="en-US"/>
              </w:rPr>
              <w:t>XI</w:t>
            </w:r>
          </w:p>
        </w:tc>
        <w:tc>
          <w:tcPr>
            <w:tcW w:w="379" w:type="pct"/>
            <w:shd w:val="clear" w:color="auto" w:fill="D9D9D9"/>
            <w:vAlign w:val="center"/>
          </w:tcPr>
          <w:p w:rsidR="001F614A" w:rsidRPr="00D82A36" w:rsidRDefault="001F614A" w:rsidP="001F614A">
            <w:pPr>
              <w:widowControl w:val="0"/>
              <w:spacing w:before="0" w:after="0"/>
              <w:ind w:right="57" w:firstLine="0"/>
              <w:jc w:val="center"/>
              <w:rPr>
                <w:b/>
                <w:sz w:val="20"/>
                <w:lang w:val="en-US"/>
              </w:rPr>
            </w:pPr>
            <w:r w:rsidRPr="00D82A36">
              <w:rPr>
                <w:b/>
                <w:sz w:val="20"/>
                <w:lang w:val="en-US"/>
              </w:rPr>
              <w:t>XII</w:t>
            </w:r>
          </w:p>
        </w:tc>
        <w:tc>
          <w:tcPr>
            <w:tcW w:w="302" w:type="pct"/>
            <w:shd w:val="clear" w:color="auto" w:fill="D9D9D9"/>
            <w:vAlign w:val="center"/>
          </w:tcPr>
          <w:p w:rsidR="001F614A" w:rsidRPr="00D82A36" w:rsidRDefault="001F614A" w:rsidP="001F614A">
            <w:pPr>
              <w:widowControl w:val="0"/>
              <w:spacing w:before="0" w:after="0"/>
              <w:ind w:right="57" w:firstLine="0"/>
              <w:jc w:val="center"/>
              <w:rPr>
                <w:b/>
                <w:sz w:val="20"/>
              </w:rPr>
            </w:pPr>
            <w:r w:rsidRPr="00D82A36">
              <w:rPr>
                <w:b/>
                <w:sz w:val="20"/>
              </w:rPr>
              <w:t>Год</w:t>
            </w:r>
          </w:p>
        </w:tc>
      </w:tr>
      <w:tr w:rsidR="001F614A" w:rsidRPr="00D82A36" w:rsidTr="005D2ABD">
        <w:tc>
          <w:tcPr>
            <w:tcW w:w="758" w:type="pct"/>
            <w:shd w:val="clear" w:color="auto" w:fill="auto"/>
            <w:vAlign w:val="center"/>
          </w:tcPr>
          <w:p w:rsidR="001F614A" w:rsidRPr="00D82A36" w:rsidRDefault="001F614A" w:rsidP="001F614A">
            <w:pPr>
              <w:widowControl w:val="0"/>
              <w:spacing w:before="0" w:after="0"/>
              <w:ind w:firstLine="0"/>
              <w:rPr>
                <w:sz w:val="20"/>
              </w:rPr>
            </w:pPr>
            <w:r w:rsidRPr="00D82A36">
              <w:rPr>
                <w:sz w:val="20"/>
              </w:rPr>
              <w:t>Средняя за месяц, °С СП 131.13330.2012 «Строительная климатология»</w:t>
            </w:r>
          </w:p>
        </w:tc>
        <w:tc>
          <w:tcPr>
            <w:tcW w:w="379"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-22,3</w:t>
            </w:r>
          </w:p>
        </w:tc>
        <w:tc>
          <w:tcPr>
            <w:tcW w:w="377"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-17,2</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-7,2</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+4,2</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+12,5</w:t>
            </w:r>
          </w:p>
        </w:tc>
        <w:tc>
          <w:tcPr>
            <w:tcW w:w="379"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+19,1</w:t>
            </w:r>
          </w:p>
        </w:tc>
        <w:tc>
          <w:tcPr>
            <w:tcW w:w="379"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+21,7</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+19,4</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+12,4</w:t>
            </w:r>
          </w:p>
        </w:tc>
        <w:tc>
          <w:tcPr>
            <w:tcW w:w="303"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+2,9</w:t>
            </w:r>
          </w:p>
        </w:tc>
        <w:tc>
          <w:tcPr>
            <w:tcW w:w="229" w:type="pct"/>
            <w:shd w:val="clear" w:color="auto" w:fill="auto"/>
            <w:noWrap/>
            <w:vAlign w:val="center"/>
          </w:tcPr>
          <w:p w:rsidR="001F614A" w:rsidRPr="00D82A36" w:rsidRDefault="001F614A" w:rsidP="001F614A">
            <w:pPr>
              <w:widowControl w:val="0"/>
              <w:spacing w:before="0" w:after="0"/>
              <w:ind w:firstLine="0"/>
              <w:jc w:val="center"/>
              <w:rPr>
                <w:sz w:val="20"/>
              </w:rPr>
            </w:pPr>
            <w:r w:rsidRPr="00D82A36">
              <w:rPr>
                <w:sz w:val="20"/>
              </w:rPr>
              <w:t>-10,4</w:t>
            </w:r>
          </w:p>
        </w:tc>
        <w:tc>
          <w:tcPr>
            <w:tcW w:w="379"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-20,4</w:t>
            </w:r>
          </w:p>
        </w:tc>
        <w:tc>
          <w:tcPr>
            <w:tcW w:w="302" w:type="pct"/>
            <w:shd w:val="clear" w:color="auto" w:fill="auto"/>
            <w:vAlign w:val="center"/>
          </w:tcPr>
          <w:p w:rsidR="001F614A" w:rsidRPr="00D82A36" w:rsidRDefault="001F614A" w:rsidP="001F614A">
            <w:pPr>
              <w:widowControl w:val="0"/>
              <w:spacing w:before="0" w:after="0"/>
              <w:ind w:firstLine="0"/>
              <w:jc w:val="center"/>
              <w:rPr>
                <w:sz w:val="20"/>
              </w:rPr>
            </w:pPr>
            <w:r w:rsidRPr="00D82A36">
              <w:rPr>
                <w:sz w:val="20"/>
              </w:rPr>
              <w:t>+1,2</w:t>
            </w:r>
          </w:p>
        </w:tc>
      </w:tr>
    </w:tbl>
    <w:p w:rsidR="001F614A" w:rsidRPr="00D82A36" w:rsidRDefault="001F614A" w:rsidP="00C97056">
      <w:pPr>
        <w:spacing w:before="0" w:after="0"/>
        <w:rPr>
          <w:rFonts w:eastAsia="Calibri"/>
          <w:sz w:val="28"/>
          <w:szCs w:val="28"/>
        </w:rPr>
      </w:pPr>
      <w:r w:rsidRPr="00D82A36">
        <w:rPr>
          <w:rFonts w:eastAsia="Calibri"/>
          <w:sz w:val="28"/>
          <w:szCs w:val="28"/>
        </w:rPr>
        <w:t xml:space="preserve">По территории городского округа Благовещенска протекает несколько водотоков, два из них (река Чигири и река </w:t>
      </w:r>
      <w:proofErr w:type="spellStart"/>
      <w:r w:rsidRPr="00D82A36">
        <w:rPr>
          <w:rFonts w:eastAsia="Calibri"/>
          <w:sz w:val="28"/>
          <w:szCs w:val="28"/>
        </w:rPr>
        <w:t>Бурхановка</w:t>
      </w:r>
      <w:proofErr w:type="spellEnd"/>
      <w:r w:rsidRPr="00D82A36">
        <w:rPr>
          <w:rFonts w:eastAsia="Calibri"/>
          <w:sz w:val="28"/>
          <w:szCs w:val="28"/>
        </w:rPr>
        <w:t>) – в черте городской застройки.</w:t>
      </w:r>
    </w:p>
    <w:p w:rsidR="001F614A" w:rsidRPr="00D82A36" w:rsidRDefault="001F614A" w:rsidP="00C97056">
      <w:pPr>
        <w:spacing w:before="0" w:after="0"/>
        <w:rPr>
          <w:rFonts w:eastAsia="Calibri"/>
          <w:sz w:val="28"/>
          <w:szCs w:val="28"/>
        </w:rPr>
      </w:pPr>
      <w:r w:rsidRPr="00D82A36">
        <w:rPr>
          <w:rFonts w:eastAsia="Calibri"/>
          <w:sz w:val="28"/>
          <w:szCs w:val="28"/>
        </w:rPr>
        <w:t xml:space="preserve">Русло реки </w:t>
      </w:r>
      <w:proofErr w:type="spellStart"/>
      <w:r w:rsidRPr="00D82A36">
        <w:rPr>
          <w:rFonts w:eastAsia="Calibri"/>
          <w:sz w:val="28"/>
          <w:szCs w:val="28"/>
        </w:rPr>
        <w:t>Бурхановки</w:t>
      </w:r>
      <w:proofErr w:type="spellEnd"/>
      <w:r w:rsidRPr="00D82A36">
        <w:rPr>
          <w:rFonts w:eastAsia="Calibri"/>
          <w:sz w:val="28"/>
          <w:szCs w:val="28"/>
        </w:rPr>
        <w:t xml:space="preserve"> искусственно спрямлено, река Чигири в нижнем течении имеет узкую, врезанную долину шириной от нескольких метров до 40-5 0м, склоны долины здесь крутые, иногда обрывистые.</w:t>
      </w:r>
    </w:p>
    <w:p w:rsidR="001F614A" w:rsidRPr="00D82A36" w:rsidRDefault="001F614A" w:rsidP="00C97056">
      <w:pPr>
        <w:spacing w:before="0" w:after="0"/>
        <w:rPr>
          <w:rFonts w:eastAsia="Calibri"/>
          <w:b/>
          <w:sz w:val="28"/>
          <w:szCs w:val="28"/>
        </w:rPr>
      </w:pPr>
      <w:r w:rsidRPr="00D82A36">
        <w:rPr>
          <w:rFonts w:eastAsia="Calibri"/>
          <w:b/>
          <w:sz w:val="28"/>
          <w:szCs w:val="28"/>
        </w:rPr>
        <w:t>Рельеф</w:t>
      </w:r>
    </w:p>
    <w:p w:rsidR="001F614A" w:rsidRPr="00D82A36" w:rsidRDefault="001F614A" w:rsidP="00C97056">
      <w:pPr>
        <w:spacing w:before="0" w:after="0"/>
        <w:rPr>
          <w:rFonts w:eastAsia="Calibri"/>
          <w:sz w:val="28"/>
          <w:szCs w:val="28"/>
        </w:rPr>
      </w:pPr>
      <w:r w:rsidRPr="00D82A36">
        <w:rPr>
          <w:rFonts w:eastAsia="Calibri"/>
          <w:sz w:val="28"/>
          <w:szCs w:val="28"/>
        </w:rPr>
        <w:t>Рельеф большей части, рассматриваемой территории, в частности современной городской застройки, относительно спокойный, равнинный и характеризуется абсолютными отметками 127-140 м.</w:t>
      </w:r>
    </w:p>
    <w:p w:rsidR="001F614A" w:rsidRPr="00D82A36" w:rsidRDefault="001F614A" w:rsidP="00C97056">
      <w:pPr>
        <w:spacing w:before="0" w:after="0"/>
        <w:rPr>
          <w:rFonts w:eastAsia="Calibri"/>
          <w:sz w:val="28"/>
          <w:szCs w:val="28"/>
        </w:rPr>
      </w:pPr>
      <w:r w:rsidRPr="00D82A36">
        <w:rPr>
          <w:rFonts w:eastAsia="Calibri"/>
          <w:sz w:val="28"/>
          <w:szCs w:val="28"/>
        </w:rPr>
        <w:t xml:space="preserve">В геоморфологическом отношении рассматриваемая территория расположена в пределах аллювиальных террас рек </w:t>
      </w:r>
      <w:proofErr w:type="spellStart"/>
      <w:r w:rsidRPr="00D82A36">
        <w:rPr>
          <w:rFonts w:eastAsia="Calibri"/>
          <w:sz w:val="28"/>
          <w:szCs w:val="28"/>
        </w:rPr>
        <w:t>Зеи</w:t>
      </w:r>
      <w:proofErr w:type="spellEnd"/>
      <w:r w:rsidRPr="00D82A36">
        <w:rPr>
          <w:rFonts w:eastAsia="Calibri"/>
          <w:sz w:val="28"/>
          <w:szCs w:val="28"/>
        </w:rPr>
        <w:t xml:space="preserve"> и Амура и, частично, на склоне </w:t>
      </w:r>
      <w:proofErr w:type="spellStart"/>
      <w:r w:rsidRPr="00D82A36">
        <w:rPr>
          <w:rFonts w:eastAsia="Calibri"/>
          <w:sz w:val="28"/>
          <w:szCs w:val="28"/>
        </w:rPr>
        <w:t>Амуро-Зейского</w:t>
      </w:r>
      <w:proofErr w:type="spellEnd"/>
      <w:r w:rsidRPr="00D82A36">
        <w:rPr>
          <w:rFonts w:eastAsia="Calibri"/>
          <w:sz w:val="28"/>
          <w:szCs w:val="28"/>
        </w:rPr>
        <w:t xml:space="preserve"> водораздела. </w:t>
      </w:r>
    </w:p>
    <w:p w:rsidR="001F614A" w:rsidRPr="00D82A36" w:rsidRDefault="001F614A" w:rsidP="00C97056">
      <w:pPr>
        <w:spacing w:before="0" w:after="0"/>
        <w:rPr>
          <w:rFonts w:eastAsia="Calibri"/>
          <w:sz w:val="28"/>
          <w:szCs w:val="28"/>
        </w:rPr>
      </w:pPr>
      <w:r w:rsidRPr="00D82A36">
        <w:rPr>
          <w:rFonts w:eastAsia="Calibri"/>
          <w:sz w:val="28"/>
          <w:szCs w:val="28"/>
        </w:rPr>
        <w:t xml:space="preserve">В пределах города выделяется ряд низких и высоких террас со слабым уклоном в юго-восточном направлении с абсолютными отметками </w:t>
      </w:r>
      <w:r w:rsidRPr="00D82A36">
        <w:rPr>
          <w:rFonts w:eastAsia="Calibri"/>
          <w:sz w:val="28"/>
          <w:szCs w:val="28"/>
        </w:rPr>
        <w:lastRenderedPageBreak/>
        <w:t xml:space="preserve">соответственно 122-140 и 140-200 м. Значительная часть территории низких надпойменных террас затопляется паводками. Высокие террасы характеризуются крутыми склонами, в районе села </w:t>
      </w:r>
      <w:proofErr w:type="spellStart"/>
      <w:r w:rsidRPr="00D82A36">
        <w:rPr>
          <w:rFonts w:eastAsia="Calibri"/>
          <w:sz w:val="28"/>
          <w:szCs w:val="28"/>
        </w:rPr>
        <w:t>Верхнеблаговещенского</w:t>
      </w:r>
      <w:proofErr w:type="spellEnd"/>
      <w:r w:rsidRPr="00D82A36">
        <w:rPr>
          <w:rFonts w:eastAsia="Calibri"/>
          <w:sz w:val="28"/>
          <w:szCs w:val="28"/>
        </w:rPr>
        <w:t xml:space="preserve"> высота уступов достигает 20-30 м.</w:t>
      </w:r>
    </w:p>
    <w:p w:rsidR="001F614A" w:rsidRPr="00D82A36" w:rsidRDefault="001F614A" w:rsidP="00C97056">
      <w:pPr>
        <w:spacing w:before="0" w:after="0"/>
        <w:rPr>
          <w:rFonts w:eastAsia="Calibri"/>
          <w:sz w:val="28"/>
          <w:szCs w:val="28"/>
        </w:rPr>
      </w:pPr>
      <w:r w:rsidRPr="00D82A36">
        <w:rPr>
          <w:rFonts w:eastAsia="Calibri"/>
          <w:sz w:val="28"/>
          <w:szCs w:val="28"/>
        </w:rPr>
        <w:t xml:space="preserve">С севера к городу примыкают склоны </w:t>
      </w:r>
      <w:proofErr w:type="spellStart"/>
      <w:r w:rsidRPr="00D82A36">
        <w:rPr>
          <w:rFonts w:eastAsia="Calibri"/>
          <w:sz w:val="28"/>
          <w:szCs w:val="28"/>
        </w:rPr>
        <w:t>Амуро-Зейского</w:t>
      </w:r>
      <w:proofErr w:type="spellEnd"/>
      <w:r w:rsidRPr="00D82A36">
        <w:rPr>
          <w:rFonts w:eastAsia="Calibri"/>
          <w:sz w:val="28"/>
          <w:szCs w:val="28"/>
        </w:rPr>
        <w:t xml:space="preserve"> водораздела. Абсолютные отметки поверхности достигают здесь 249 м. Уклоны поверхности в центральной части города составляют 3-5%, на склонах террас достигают 10-20%. На склоне водораздела в районе Моховой пади они превышают 20%.</w:t>
      </w:r>
    </w:p>
    <w:p w:rsidR="001F614A" w:rsidRPr="00D82A36" w:rsidRDefault="001F614A" w:rsidP="00C97056">
      <w:pPr>
        <w:spacing w:before="0" w:after="0"/>
        <w:rPr>
          <w:rFonts w:eastAsia="Calibri"/>
          <w:sz w:val="28"/>
          <w:szCs w:val="28"/>
        </w:rPr>
      </w:pPr>
      <w:r w:rsidRPr="00D82A36">
        <w:rPr>
          <w:rFonts w:eastAsia="Calibri"/>
          <w:sz w:val="28"/>
          <w:szCs w:val="28"/>
        </w:rPr>
        <w:t xml:space="preserve">Из экзогенных геоморфологических процессов на рассматриваемой территории развито </w:t>
      </w:r>
      <w:proofErr w:type="spellStart"/>
      <w:r w:rsidRPr="00D82A36">
        <w:rPr>
          <w:rFonts w:eastAsia="Calibri"/>
          <w:sz w:val="28"/>
          <w:szCs w:val="28"/>
        </w:rPr>
        <w:t>оврагообразование</w:t>
      </w:r>
      <w:proofErr w:type="spellEnd"/>
      <w:r w:rsidRPr="00D82A36">
        <w:rPr>
          <w:rFonts w:eastAsia="Calibri"/>
          <w:sz w:val="28"/>
          <w:szCs w:val="28"/>
        </w:rPr>
        <w:t>, заболачивание, размыв берегов, затопление паводковыми водами, оползневые процессы.</w:t>
      </w:r>
    </w:p>
    <w:p w:rsidR="001F614A" w:rsidRPr="00D82A36" w:rsidRDefault="001F614A" w:rsidP="00C97056">
      <w:pPr>
        <w:spacing w:before="0" w:after="0"/>
        <w:rPr>
          <w:rFonts w:eastAsia="Calibri"/>
          <w:sz w:val="28"/>
          <w:szCs w:val="28"/>
        </w:rPr>
      </w:pPr>
      <w:r w:rsidRPr="00D82A36">
        <w:rPr>
          <w:rFonts w:eastAsia="Calibri"/>
          <w:sz w:val="28"/>
          <w:szCs w:val="28"/>
        </w:rPr>
        <w:t>Наиболее интенсивно заболачивание проявляется в пределах второго и третьего микрорайонов, БТЭЦ и в северной части города. Мощность торфа не превышает 1,2-1,5 м. Наиболее типичны верховые болота, в основном, травяные и камышовые, реже кочковатые, высота кочек 0,3-0,4 м.</w:t>
      </w:r>
    </w:p>
    <w:p w:rsidR="001F614A" w:rsidRPr="00D82A36" w:rsidRDefault="001F614A" w:rsidP="00C97056">
      <w:pPr>
        <w:spacing w:before="0" w:after="0"/>
        <w:rPr>
          <w:rFonts w:eastAsia="Calibri"/>
          <w:sz w:val="28"/>
          <w:szCs w:val="28"/>
        </w:rPr>
      </w:pPr>
      <w:r w:rsidRPr="00D82A36">
        <w:rPr>
          <w:rFonts w:eastAsia="Calibri"/>
          <w:sz w:val="28"/>
          <w:szCs w:val="28"/>
        </w:rPr>
        <w:t>В связи со строительством равнинный рельеф города нарушен многочисленными искусственными выемками (траншеи, ливневые канавы) и навалами. Все эти техногенные образования являются аккумуляторами поверхностных вод и частично способствуют заболачиванию местности.</w:t>
      </w:r>
    </w:p>
    <w:p w:rsidR="00600E65" w:rsidRPr="00D82A36" w:rsidRDefault="00600E65" w:rsidP="00600E65">
      <w:pPr>
        <w:shd w:val="clear" w:color="auto" w:fill="FFFFFF"/>
        <w:spacing w:after="240"/>
        <w:textAlignment w:val="baseline"/>
        <w:rPr>
          <w:rFonts w:eastAsia="Times New Roman" w:cs="Times New Roman"/>
          <w:sz w:val="28"/>
          <w:szCs w:val="28"/>
        </w:rPr>
      </w:pPr>
      <w:r w:rsidRPr="00D82A36">
        <w:rPr>
          <w:rFonts w:eastAsia="Times New Roman" w:cs="Times New Roman"/>
          <w:sz w:val="28"/>
          <w:szCs w:val="28"/>
        </w:rPr>
        <w:br w:type="page"/>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lastRenderedPageBreak/>
        <w:t>Деление города Благовещенска на расчетные элементы территориального деления – планировочные районы – представлено на</w:t>
      </w:r>
      <w:r w:rsidR="005D2ABD" w:rsidRPr="00D82A36">
        <w:rPr>
          <w:rFonts w:ascii="Times New Roman" w:hAnsi="Times New Roman" w:cs="Times New Roman"/>
          <w:sz w:val="28"/>
        </w:rPr>
        <w:t xml:space="preserve"> рисунке </w:t>
      </w:r>
      <w:r w:rsidR="00BD3298" w:rsidRPr="00D82A36">
        <w:rPr>
          <w:rFonts w:ascii="Times New Roman" w:hAnsi="Times New Roman" w:cs="Times New Roman"/>
          <w:sz w:val="28"/>
        </w:rPr>
        <w:t>3</w:t>
      </w:r>
      <w:r w:rsidRPr="00D82A36">
        <w:rPr>
          <w:rFonts w:ascii="Times New Roman" w:hAnsi="Times New Roman" w:cs="Times New Roman"/>
          <w:sz w:val="28"/>
        </w:rPr>
        <w:t>.</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Территория города Благовещенска делится на три крупных планировочных района:</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Центральный планировочный район;</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Западный планировочный район;</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Северный планировочный район.</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Также черте города находятся обособленные районы:</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с. Плодопитомник;</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 xml:space="preserve">с. Садовое; </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ж/д ст. Белогорье;</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с. Белогорье;</w:t>
      </w:r>
    </w:p>
    <w:p w:rsidR="00F834B1" w:rsidRPr="00D82A36" w:rsidRDefault="00F834B1" w:rsidP="00F834B1">
      <w:pPr>
        <w:pStyle w:val="ConsPlusNormal"/>
        <w:widowControl w:val="0"/>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 xml:space="preserve">ж/д ст. </w:t>
      </w:r>
      <w:proofErr w:type="spellStart"/>
      <w:r w:rsidRPr="00D82A36">
        <w:rPr>
          <w:rFonts w:ascii="Times New Roman" w:hAnsi="Times New Roman" w:cs="Times New Roman"/>
          <w:sz w:val="28"/>
        </w:rPr>
        <w:t>Призейская</w:t>
      </w:r>
      <w:proofErr w:type="spellEnd"/>
      <w:r w:rsidRPr="00D82A36">
        <w:rPr>
          <w:rFonts w:ascii="Times New Roman" w:hAnsi="Times New Roman" w:cs="Times New Roman"/>
          <w:sz w:val="28"/>
        </w:rPr>
        <w:t>;</w:t>
      </w:r>
    </w:p>
    <w:p w:rsidR="00F834B1" w:rsidRPr="00D82A36" w:rsidRDefault="00F834B1" w:rsidP="00F834B1">
      <w:pPr>
        <w:pStyle w:val="ConsPlusNormal"/>
        <w:ind w:firstLine="540"/>
        <w:jc w:val="both"/>
        <w:rPr>
          <w:rFonts w:ascii="Times New Roman" w:hAnsi="Times New Roman" w:cs="Times New Roman"/>
          <w:sz w:val="28"/>
        </w:rPr>
      </w:pPr>
      <w:r w:rsidRPr="00D82A36">
        <w:rPr>
          <w:rFonts w:ascii="Times New Roman" w:hAnsi="Times New Roman" w:cs="Times New Roman"/>
          <w:sz w:val="28"/>
        </w:rPr>
        <w:t>-</w:t>
      </w:r>
      <w:r w:rsidRPr="00D82A36">
        <w:rPr>
          <w:rFonts w:ascii="Times New Roman" w:hAnsi="Times New Roman" w:cs="Times New Roman"/>
          <w:sz w:val="28"/>
        </w:rPr>
        <w:tab/>
        <w:t xml:space="preserve">п. </w:t>
      </w:r>
      <w:proofErr w:type="spellStart"/>
      <w:r w:rsidRPr="00D82A36">
        <w:rPr>
          <w:rFonts w:ascii="Times New Roman" w:hAnsi="Times New Roman" w:cs="Times New Roman"/>
          <w:sz w:val="28"/>
        </w:rPr>
        <w:t>Мухинка</w:t>
      </w:r>
      <w:proofErr w:type="spellEnd"/>
      <w:r w:rsidRPr="00D82A36">
        <w:rPr>
          <w:rFonts w:ascii="Times New Roman" w:hAnsi="Times New Roman" w:cs="Times New Roman"/>
          <w:sz w:val="28"/>
        </w:rPr>
        <w:t>.</w:t>
      </w:r>
    </w:p>
    <w:p w:rsidR="005D2ABD" w:rsidRPr="00D82A36" w:rsidRDefault="00F834B1" w:rsidP="005D2ABD">
      <w:pPr>
        <w:keepNext/>
        <w:spacing w:after="0"/>
        <w:jc w:val="center"/>
      </w:pPr>
      <w:r w:rsidRPr="00D82A36">
        <w:rPr>
          <w:rFonts w:eastAsia="Times New Roman" w:cs="Times New Roman"/>
          <w:bCs/>
          <w:noProof/>
          <w:sz w:val="28"/>
          <w:szCs w:val="20"/>
        </w:rPr>
        <w:drawing>
          <wp:inline distT="0" distB="0" distL="0" distR="0" wp14:anchorId="79C7ABE9" wp14:editId="7C1AFE9B">
            <wp:extent cx="4838613" cy="5298111"/>
            <wp:effectExtent l="0" t="0" r="635" b="0"/>
            <wp:docPr id="293" name="Рисунок 293"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Снимок"/>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53488" cy="5314398"/>
                    </a:xfrm>
                    <a:prstGeom prst="rect">
                      <a:avLst/>
                    </a:prstGeom>
                    <a:noFill/>
                    <a:ln>
                      <a:noFill/>
                    </a:ln>
                  </pic:spPr>
                </pic:pic>
              </a:graphicData>
            </a:graphic>
          </wp:inline>
        </w:drawing>
      </w:r>
    </w:p>
    <w:p w:rsidR="00F834B1" w:rsidRPr="00D82A36" w:rsidRDefault="005D2ABD" w:rsidP="005D2ABD">
      <w:pPr>
        <w:pStyle w:val="af5"/>
        <w:spacing w:after="120"/>
        <w:jc w:val="both"/>
        <w:rPr>
          <w:sz w:val="24"/>
        </w:rPr>
      </w:pPr>
      <w:r w:rsidRPr="00D82A36">
        <w:rPr>
          <w:sz w:val="24"/>
        </w:rPr>
        <w:t xml:space="preserve">Рисунок </w:t>
      </w:r>
      <w:r w:rsidRPr="00D82A36">
        <w:rPr>
          <w:sz w:val="24"/>
        </w:rPr>
        <w:fldChar w:fldCharType="begin"/>
      </w:r>
      <w:r w:rsidRPr="00D82A36">
        <w:rPr>
          <w:sz w:val="24"/>
        </w:rPr>
        <w:instrText xml:space="preserve"> SEQ Рисунок \* ARABIC </w:instrText>
      </w:r>
      <w:r w:rsidRPr="00D82A36">
        <w:rPr>
          <w:sz w:val="24"/>
        </w:rPr>
        <w:fldChar w:fldCharType="separate"/>
      </w:r>
      <w:r w:rsidR="00BD3298" w:rsidRPr="00D82A36">
        <w:rPr>
          <w:noProof/>
          <w:sz w:val="24"/>
        </w:rPr>
        <w:t>3</w:t>
      </w:r>
      <w:r w:rsidRPr="00D82A36">
        <w:rPr>
          <w:sz w:val="24"/>
        </w:rPr>
        <w:fldChar w:fldCharType="end"/>
      </w:r>
      <w:r w:rsidRPr="00D82A36">
        <w:rPr>
          <w:sz w:val="24"/>
        </w:rPr>
        <w:t xml:space="preserve"> Схема планировочных районов г. Благовещенска </w:t>
      </w:r>
    </w:p>
    <w:p w:rsidR="00F834B1" w:rsidRPr="00D82A36" w:rsidRDefault="00F834B1" w:rsidP="00F01FAA"/>
    <w:p w:rsidR="00725B81" w:rsidRPr="00D82A36" w:rsidRDefault="00725B81" w:rsidP="00FF0128">
      <w:pPr>
        <w:sectPr w:rsidR="00725B81" w:rsidRPr="00D82A36" w:rsidSect="005423E3">
          <w:pgSz w:w="11900" w:h="16840"/>
          <w:pgMar w:top="1134" w:right="851" w:bottom="1134" w:left="1701" w:header="720" w:footer="720" w:gutter="0"/>
          <w:cols w:space="720"/>
          <w:noEndnote/>
        </w:sectPr>
      </w:pPr>
    </w:p>
    <w:p w:rsidR="003E4889" w:rsidRPr="00D82A36" w:rsidRDefault="003E4889" w:rsidP="00F01FAA">
      <w:pPr>
        <w:pStyle w:val="22"/>
        <w:numPr>
          <w:ilvl w:val="0"/>
          <w:numId w:val="0"/>
        </w:numPr>
        <w:ind w:left="720"/>
      </w:pPr>
      <w:bookmarkStart w:id="9" w:name="_Toc22748196"/>
      <w:bookmarkStart w:id="10" w:name="_Toc37789167"/>
      <w:r w:rsidRPr="00D82A36">
        <w:lastRenderedPageBreak/>
        <w:t>1.2. Прогноз численности и состава населения (демографический прогноз)</w:t>
      </w:r>
      <w:bookmarkEnd w:id="9"/>
      <w:bookmarkEnd w:id="10"/>
    </w:p>
    <w:p w:rsidR="00B45A10" w:rsidRPr="00D82A36" w:rsidRDefault="00B45A10" w:rsidP="00F01FAA"/>
    <w:p w:rsidR="00772DA0" w:rsidRPr="00D82A36" w:rsidRDefault="00772DA0" w:rsidP="00772DA0">
      <w:pPr>
        <w:keepLines/>
        <w:spacing w:before="0" w:after="0"/>
        <w:rPr>
          <w:rFonts w:eastAsia="Calibri" w:cs="Times New Roman"/>
          <w:b/>
          <w:sz w:val="28"/>
          <w:szCs w:val="28"/>
        </w:rPr>
      </w:pPr>
      <w:r w:rsidRPr="00D82A36">
        <w:rPr>
          <w:rFonts w:eastAsia="Calibri" w:cs="Times New Roman"/>
          <w:b/>
          <w:sz w:val="28"/>
          <w:szCs w:val="28"/>
        </w:rPr>
        <w:t>Численность населения</w:t>
      </w:r>
    </w:p>
    <w:p w:rsidR="00772DA0" w:rsidRPr="00D82A36" w:rsidRDefault="00772DA0" w:rsidP="00772DA0">
      <w:pPr>
        <w:keepLines/>
        <w:spacing w:before="0" w:after="0"/>
        <w:rPr>
          <w:rFonts w:eastAsia="Calibri" w:cs="Times New Roman"/>
          <w:sz w:val="28"/>
          <w:szCs w:val="28"/>
        </w:rPr>
      </w:pPr>
      <w:r w:rsidRPr="00D82A36">
        <w:rPr>
          <w:rFonts w:eastAsia="Calibri" w:cs="Times New Roman"/>
          <w:sz w:val="28"/>
          <w:szCs w:val="28"/>
        </w:rPr>
        <w:t xml:space="preserve">По данным Федеральной службы государственной статистики по состоянию на 01.01.2019 численность населения городского округа - город Благовещенск составляла </w:t>
      </w:r>
      <w:r w:rsidR="00EC652E" w:rsidRPr="00D82A36">
        <w:rPr>
          <w:rFonts w:eastAsia="Times New Roman" w:cs="Times New Roman"/>
          <w:color w:val="000000"/>
          <w:sz w:val="28"/>
          <w:szCs w:val="28"/>
        </w:rPr>
        <w:t>231,071</w:t>
      </w:r>
      <w:r w:rsidR="00EC652E" w:rsidRPr="00D82A36">
        <w:rPr>
          <w:rFonts w:eastAsia="Calibri" w:cs="Times New Roman"/>
          <w:sz w:val="28"/>
          <w:szCs w:val="28"/>
        </w:rPr>
        <w:t xml:space="preserve"> тыс. человек.</w:t>
      </w:r>
    </w:p>
    <w:p w:rsidR="00772DA0" w:rsidRPr="00D82A36" w:rsidRDefault="00772DA0" w:rsidP="00772DA0">
      <w:pPr>
        <w:keepLines/>
        <w:spacing w:before="0" w:after="0"/>
        <w:rPr>
          <w:rFonts w:eastAsia="Calibri" w:cs="Times New Roman"/>
          <w:sz w:val="28"/>
          <w:szCs w:val="28"/>
        </w:rPr>
      </w:pPr>
      <w:r w:rsidRPr="00D82A36">
        <w:rPr>
          <w:rFonts w:eastAsia="Calibri" w:cs="Times New Roman"/>
          <w:sz w:val="28"/>
          <w:szCs w:val="28"/>
        </w:rPr>
        <w:t xml:space="preserve">Изменение численности населения по годам представлено в таблице 3. </w:t>
      </w:r>
    </w:p>
    <w:p w:rsidR="00772DA0" w:rsidRPr="00D82A36" w:rsidRDefault="00772DA0" w:rsidP="00772DA0">
      <w:pPr>
        <w:pStyle w:val="af5"/>
        <w:keepNext/>
        <w:spacing w:before="120" w:after="120"/>
        <w:rPr>
          <w:sz w:val="24"/>
        </w:rPr>
      </w:pPr>
      <w:r w:rsidRPr="00D82A36">
        <w:rPr>
          <w:sz w:val="24"/>
        </w:rPr>
        <w:t xml:space="preserve">Таблица </w:t>
      </w:r>
      <w:r w:rsidRPr="00D82A36">
        <w:rPr>
          <w:sz w:val="24"/>
        </w:rPr>
        <w:fldChar w:fldCharType="begin"/>
      </w:r>
      <w:r w:rsidRPr="00D82A36">
        <w:rPr>
          <w:sz w:val="24"/>
        </w:rPr>
        <w:instrText xml:space="preserve"> SEQ Таблица \* ARABIC </w:instrText>
      </w:r>
      <w:r w:rsidRPr="00D82A36">
        <w:rPr>
          <w:sz w:val="24"/>
        </w:rPr>
        <w:fldChar w:fldCharType="separate"/>
      </w:r>
      <w:r w:rsidR="00847B56" w:rsidRPr="00D82A36">
        <w:rPr>
          <w:noProof/>
          <w:sz w:val="24"/>
        </w:rPr>
        <w:t>3</w:t>
      </w:r>
      <w:r w:rsidRPr="00D82A36">
        <w:rPr>
          <w:sz w:val="24"/>
        </w:rPr>
        <w:fldChar w:fldCharType="end"/>
      </w:r>
      <w:r w:rsidRPr="00D82A36">
        <w:rPr>
          <w:sz w:val="24"/>
        </w:rPr>
        <w:t xml:space="preserve"> Численность населения, тыс. человек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928"/>
        <w:gridCol w:w="928"/>
        <w:gridCol w:w="928"/>
        <w:gridCol w:w="928"/>
        <w:gridCol w:w="928"/>
        <w:gridCol w:w="928"/>
        <w:gridCol w:w="887"/>
        <w:gridCol w:w="866"/>
        <w:gridCol w:w="866"/>
      </w:tblGrid>
      <w:tr w:rsidR="00772DA0" w:rsidRPr="00D82A36" w:rsidTr="00772DA0">
        <w:trPr>
          <w:cantSplit/>
          <w:jc w:val="center"/>
        </w:trPr>
        <w:tc>
          <w:tcPr>
            <w:tcW w:w="1151" w:type="dxa"/>
            <w:shd w:val="clear" w:color="auto" w:fill="BFBFBF"/>
            <w:vAlign w:val="center"/>
          </w:tcPr>
          <w:p w:rsidR="00772DA0" w:rsidRPr="00D82A36" w:rsidRDefault="00772DA0" w:rsidP="00772DA0">
            <w:pPr>
              <w:widowControl w:val="0"/>
              <w:autoSpaceDE w:val="0"/>
              <w:autoSpaceDN w:val="0"/>
              <w:adjustRightInd w:val="0"/>
              <w:spacing w:before="0" w:after="0"/>
              <w:ind w:firstLine="0"/>
              <w:rPr>
                <w:rFonts w:eastAsia="Calibri" w:cs="Times New Roman"/>
                <w:sz w:val="20"/>
                <w:szCs w:val="20"/>
              </w:rPr>
            </w:pP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2011</w:t>
            </w: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2012</w:t>
            </w: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2013</w:t>
            </w: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2014</w:t>
            </w: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2015</w:t>
            </w:r>
          </w:p>
        </w:tc>
        <w:tc>
          <w:tcPr>
            <w:tcW w:w="928"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2016</w:t>
            </w:r>
          </w:p>
        </w:tc>
        <w:tc>
          <w:tcPr>
            <w:tcW w:w="887"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2017</w:t>
            </w:r>
          </w:p>
        </w:tc>
        <w:tc>
          <w:tcPr>
            <w:tcW w:w="866" w:type="dxa"/>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2018</w:t>
            </w:r>
          </w:p>
        </w:tc>
        <w:tc>
          <w:tcPr>
            <w:tcW w:w="866" w:type="dxa"/>
            <w:shd w:val="clear" w:color="auto" w:fill="BFBFBF"/>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2019</w:t>
            </w:r>
          </w:p>
        </w:tc>
      </w:tr>
      <w:tr w:rsidR="00772DA0" w:rsidRPr="00D82A36" w:rsidTr="00772DA0">
        <w:trPr>
          <w:cantSplit/>
          <w:jc w:val="center"/>
        </w:trPr>
        <w:tc>
          <w:tcPr>
            <w:tcW w:w="1151" w:type="dxa"/>
            <w:shd w:val="clear" w:color="auto" w:fill="auto"/>
            <w:vAlign w:val="center"/>
          </w:tcPr>
          <w:p w:rsidR="00772DA0" w:rsidRPr="00D82A36" w:rsidRDefault="00772DA0" w:rsidP="00772DA0">
            <w:pPr>
              <w:widowControl w:val="0"/>
              <w:autoSpaceDE w:val="0"/>
              <w:autoSpaceDN w:val="0"/>
              <w:adjustRightInd w:val="0"/>
              <w:spacing w:before="0" w:after="0"/>
              <w:ind w:firstLine="0"/>
              <w:rPr>
                <w:rFonts w:eastAsia="Calibri" w:cs="Times New Roman"/>
                <w:b/>
                <w:sz w:val="20"/>
                <w:szCs w:val="20"/>
              </w:rPr>
            </w:pPr>
            <w:r w:rsidRPr="00D82A36">
              <w:rPr>
                <w:rFonts w:eastAsia="Calibri" w:cs="Times New Roman"/>
                <w:b/>
                <w:sz w:val="20"/>
                <w:szCs w:val="20"/>
              </w:rPr>
              <w:t xml:space="preserve">Всё </w:t>
            </w:r>
          </w:p>
          <w:p w:rsidR="00772DA0" w:rsidRPr="00D82A36" w:rsidRDefault="00772DA0" w:rsidP="00772DA0">
            <w:pPr>
              <w:widowControl w:val="0"/>
              <w:autoSpaceDE w:val="0"/>
              <w:autoSpaceDN w:val="0"/>
              <w:adjustRightInd w:val="0"/>
              <w:spacing w:before="0" w:after="0"/>
              <w:ind w:firstLine="0"/>
              <w:rPr>
                <w:rFonts w:eastAsia="Calibri" w:cs="Times New Roman"/>
                <w:sz w:val="20"/>
                <w:szCs w:val="20"/>
              </w:rPr>
            </w:pPr>
            <w:r w:rsidRPr="00D82A36">
              <w:rPr>
                <w:rFonts w:eastAsia="Calibri" w:cs="Times New Roman"/>
                <w:sz w:val="20"/>
                <w:szCs w:val="20"/>
              </w:rPr>
              <w:t>население</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219,818</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221,136</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222,994</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225,453</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229,561</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229,713</w:t>
            </w:r>
          </w:p>
        </w:tc>
        <w:tc>
          <w:tcPr>
            <w:tcW w:w="887"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229,753</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230,416</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231,071</w:t>
            </w:r>
          </w:p>
        </w:tc>
      </w:tr>
      <w:tr w:rsidR="00772DA0" w:rsidRPr="00D82A36" w:rsidTr="00772DA0">
        <w:trPr>
          <w:cantSplit/>
          <w:trHeight w:val="537"/>
          <w:jc w:val="center"/>
        </w:trPr>
        <w:tc>
          <w:tcPr>
            <w:tcW w:w="1151" w:type="dxa"/>
            <w:shd w:val="clear" w:color="auto" w:fill="auto"/>
            <w:vAlign w:val="center"/>
          </w:tcPr>
          <w:p w:rsidR="00772DA0" w:rsidRPr="00D82A36" w:rsidRDefault="00772DA0" w:rsidP="00772DA0">
            <w:pPr>
              <w:widowControl w:val="0"/>
              <w:autoSpaceDE w:val="0"/>
              <w:autoSpaceDN w:val="0"/>
              <w:adjustRightInd w:val="0"/>
              <w:spacing w:before="0" w:after="0"/>
              <w:ind w:firstLine="0"/>
              <w:rPr>
                <w:rFonts w:eastAsia="Calibri" w:cs="Times New Roman"/>
                <w:b/>
                <w:sz w:val="20"/>
                <w:szCs w:val="20"/>
              </w:rPr>
            </w:pPr>
            <w:r w:rsidRPr="00D82A36">
              <w:rPr>
                <w:rFonts w:eastAsia="Calibri" w:cs="Times New Roman"/>
                <w:b/>
                <w:sz w:val="20"/>
                <w:szCs w:val="20"/>
              </w:rPr>
              <w:t>Городское</w:t>
            </w:r>
          </w:p>
          <w:p w:rsidR="00772DA0" w:rsidRPr="00D82A36" w:rsidRDefault="00772DA0" w:rsidP="00772DA0">
            <w:pPr>
              <w:widowControl w:val="0"/>
              <w:autoSpaceDE w:val="0"/>
              <w:autoSpaceDN w:val="0"/>
              <w:adjustRightInd w:val="0"/>
              <w:spacing w:before="0" w:after="0"/>
              <w:ind w:firstLine="0"/>
              <w:rPr>
                <w:rFonts w:eastAsia="Calibri" w:cs="Times New Roman"/>
                <w:sz w:val="20"/>
                <w:szCs w:val="20"/>
              </w:rPr>
            </w:pPr>
            <w:r w:rsidRPr="00D82A36">
              <w:rPr>
                <w:rFonts w:eastAsia="Calibri" w:cs="Times New Roman"/>
                <w:sz w:val="20"/>
                <w:szCs w:val="20"/>
              </w:rPr>
              <w:t>население</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214,378</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215,736</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217,644</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220,077</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224,192</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224,335</w:t>
            </w:r>
          </w:p>
        </w:tc>
        <w:tc>
          <w:tcPr>
            <w:tcW w:w="887"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224,419</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225,091</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225,810</w:t>
            </w:r>
          </w:p>
        </w:tc>
      </w:tr>
      <w:tr w:rsidR="00772DA0" w:rsidRPr="00D82A36" w:rsidTr="00772DA0">
        <w:trPr>
          <w:cantSplit/>
          <w:jc w:val="center"/>
        </w:trPr>
        <w:tc>
          <w:tcPr>
            <w:tcW w:w="1151" w:type="dxa"/>
            <w:shd w:val="clear" w:color="auto" w:fill="auto"/>
            <w:vAlign w:val="center"/>
          </w:tcPr>
          <w:p w:rsidR="00772DA0" w:rsidRPr="00D82A36" w:rsidRDefault="00772DA0" w:rsidP="00772DA0">
            <w:pPr>
              <w:widowControl w:val="0"/>
              <w:autoSpaceDE w:val="0"/>
              <w:autoSpaceDN w:val="0"/>
              <w:adjustRightInd w:val="0"/>
              <w:spacing w:before="0" w:after="0"/>
              <w:ind w:firstLine="0"/>
              <w:rPr>
                <w:rFonts w:eastAsia="Calibri" w:cs="Times New Roman"/>
                <w:b/>
                <w:sz w:val="20"/>
                <w:szCs w:val="20"/>
              </w:rPr>
            </w:pPr>
            <w:r w:rsidRPr="00D82A36">
              <w:rPr>
                <w:rFonts w:eastAsia="Calibri" w:cs="Times New Roman"/>
                <w:b/>
                <w:sz w:val="20"/>
                <w:szCs w:val="20"/>
              </w:rPr>
              <w:t>Сельское</w:t>
            </w:r>
          </w:p>
          <w:p w:rsidR="00772DA0" w:rsidRPr="00D82A36" w:rsidRDefault="00772DA0" w:rsidP="00772DA0">
            <w:pPr>
              <w:widowControl w:val="0"/>
              <w:autoSpaceDE w:val="0"/>
              <w:autoSpaceDN w:val="0"/>
              <w:adjustRightInd w:val="0"/>
              <w:spacing w:before="0" w:after="0"/>
              <w:ind w:firstLine="0"/>
              <w:rPr>
                <w:rFonts w:eastAsia="Calibri" w:cs="Times New Roman"/>
                <w:sz w:val="20"/>
                <w:szCs w:val="20"/>
              </w:rPr>
            </w:pPr>
            <w:r w:rsidRPr="00D82A36">
              <w:rPr>
                <w:rFonts w:eastAsia="Calibri" w:cs="Times New Roman"/>
                <w:sz w:val="20"/>
                <w:szCs w:val="20"/>
              </w:rPr>
              <w:t>население</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5,440</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5,400</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5,350</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5,376</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5,369</w:t>
            </w:r>
          </w:p>
        </w:tc>
        <w:tc>
          <w:tcPr>
            <w:tcW w:w="928"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5,378</w:t>
            </w:r>
          </w:p>
        </w:tc>
        <w:tc>
          <w:tcPr>
            <w:tcW w:w="887" w:type="dxa"/>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5,334</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5,325</w:t>
            </w:r>
          </w:p>
        </w:tc>
        <w:tc>
          <w:tcPr>
            <w:tcW w:w="866" w:type="dxa"/>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5,261</w:t>
            </w:r>
          </w:p>
        </w:tc>
      </w:tr>
    </w:tbl>
    <w:p w:rsidR="00772DA0" w:rsidRPr="00D82A36" w:rsidRDefault="00772DA0" w:rsidP="00772DA0">
      <w:pPr>
        <w:widowControl w:val="0"/>
        <w:autoSpaceDE w:val="0"/>
        <w:autoSpaceDN w:val="0"/>
        <w:adjustRightInd w:val="0"/>
        <w:spacing w:after="0"/>
        <w:ind w:right="566"/>
        <w:rPr>
          <w:rFonts w:eastAsia="Calibri" w:cs="Times New Roman"/>
          <w:sz w:val="20"/>
          <w:szCs w:val="20"/>
        </w:rPr>
      </w:pPr>
    </w:p>
    <w:p w:rsidR="00772DA0" w:rsidRPr="00D82A36" w:rsidRDefault="00772DA0" w:rsidP="00772DA0">
      <w:pPr>
        <w:keepNext/>
        <w:widowControl w:val="0"/>
        <w:spacing w:before="240" w:after="240"/>
        <w:jc w:val="center"/>
      </w:pPr>
      <w:r w:rsidRPr="00D82A36">
        <w:rPr>
          <w:noProof/>
        </w:rPr>
        <w:drawing>
          <wp:inline distT="0" distB="0" distL="0" distR="0" wp14:anchorId="2EFECFE1" wp14:editId="0079C6D4">
            <wp:extent cx="5048250" cy="274320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72DA0" w:rsidRPr="00D82A36" w:rsidRDefault="00772DA0" w:rsidP="00772DA0">
      <w:pPr>
        <w:pStyle w:val="af5"/>
        <w:spacing w:after="120"/>
        <w:jc w:val="center"/>
        <w:rPr>
          <w:sz w:val="36"/>
          <w:szCs w:val="20"/>
        </w:rPr>
      </w:pPr>
      <w:r w:rsidRPr="00D82A36">
        <w:rPr>
          <w:sz w:val="24"/>
        </w:rPr>
        <w:t xml:space="preserve">Рисунок </w:t>
      </w:r>
      <w:r w:rsidRPr="00D82A36">
        <w:rPr>
          <w:sz w:val="24"/>
        </w:rPr>
        <w:fldChar w:fldCharType="begin"/>
      </w:r>
      <w:r w:rsidRPr="00D82A36">
        <w:rPr>
          <w:sz w:val="24"/>
        </w:rPr>
        <w:instrText xml:space="preserve"> SEQ Рисунок \* ARABIC </w:instrText>
      </w:r>
      <w:r w:rsidRPr="00D82A36">
        <w:rPr>
          <w:sz w:val="24"/>
        </w:rPr>
        <w:fldChar w:fldCharType="separate"/>
      </w:r>
      <w:r w:rsidR="00BD3298" w:rsidRPr="00D82A36">
        <w:rPr>
          <w:noProof/>
          <w:sz w:val="24"/>
        </w:rPr>
        <w:t>4</w:t>
      </w:r>
      <w:r w:rsidRPr="00D82A36">
        <w:rPr>
          <w:sz w:val="24"/>
        </w:rPr>
        <w:fldChar w:fldCharType="end"/>
      </w:r>
      <w:r w:rsidRPr="00D82A36">
        <w:rPr>
          <w:sz w:val="24"/>
        </w:rPr>
        <w:t xml:space="preserve"> </w:t>
      </w:r>
      <w:r w:rsidRPr="00D82A36">
        <w:rPr>
          <w:sz w:val="24"/>
          <w:szCs w:val="20"/>
        </w:rPr>
        <w:t>Динамика изменения численности населения г. Благовещенска, тыс. чел</w:t>
      </w:r>
      <w:r w:rsidRPr="00D82A36">
        <w:rPr>
          <w:sz w:val="24"/>
        </w:rPr>
        <w:t xml:space="preserve"> </w:t>
      </w:r>
    </w:p>
    <w:p w:rsidR="00772DA0" w:rsidRPr="00D82A36" w:rsidRDefault="00772DA0" w:rsidP="00772DA0">
      <w:pPr>
        <w:keepLines/>
        <w:spacing w:before="0" w:after="0"/>
        <w:rPr>
          <w:rFonts w:eastAsia="Calibri" w:cs="Times New Roman"/>
          <w:sz w:val="28"/>
          <w:szCs w:val="20"/>
        </w:rPr>
      </w:pPr>
      <w:r w:rsidRPr="00D82A36">
        <w:rPr>
          <w:rFonts w:eastAsia="Calibri" w:cs="Times New Roman"/>
          <w:sz w:val="28"/>
          <w:szCs w:val="20"/>
        </w:rPr>
        <w:t>Численность населения города за последние 8 лет возросла на 10,598 тыс. человек (</w:t>
      </w:r>
      <w:r w:rsidR="00BD3298" w:rsidRPr="00D82A36">
        <w:rPr>
          <w:rFonts w:eastAsia="Calibri" w:cs="Times New Roman"/>
          <w:sz w:val="28"/>
          <w:szCs w:val="20"/>
        </w:rPr>
        <w:t>см. рисунок 4</w:t>
      </w:r>
      <w:r w:rsidRPr="00D82A36">
        <w:rPr>
          <w:rFonts w:eastAsia="Calibri" w:cs="Times New Roman"/>
          <w:sz w:val="28"/>
          <w:szCs w:val="20"/>
        </w:rPr>
        <w:fldChar w:fldCharType="begin"/>
      </w:r>
      <w:r w:rsidRPr="00D82A36">
        <w:rPr>
          <w:rFonts w:eastAsia="Calibri" w:cs="Times New Roman"/>
          <w:sz w:val="28"/>
          <w:szCs w:val="20"/>
        </w:rPr>
        <w:instrText xml:space="preserve"> REF _Ref493754758 \h  \* MERGEFORMAT </w:instrText>
      </w:r>
      <w:r w:rsidRPr="00D82A36">
        <w:rPr>
          <w:rFonts w:eastAsia="Calibri" w:cs="Times New Roman"/>
          <w:sz w:val="28"/>
          <w:szCs w:val="20"/>
        </w:rPr>
      </w:r>
      <w:r w:rsidRPr="00D82A36">
        <w:rPr>
          <w:rFonts w:eastAsia="Calibri" w:cs="Times New Roman"/>
          <w:sz w:val="28"/>
          <w:szCs w:val="20"/>
        </w:rPr>
        <w:fldChar w:fldCharType="end"/>
      </w:r>
      <w:r w:rsidRPr="00D82A36">
        <w:rPr>
          <w:rFonts w:eastAsia="Calibri" w:cs="Times New Roman"/>
          <w:sz w:val="28"/>
          <w:szCs w:val="20"/>
        </w:rPr>
        <w:t>), что является характерной и отличительной от большинства других городов области и Дальнего Востока особенностью. Данный прирост является как естественным, так и механическим.</w:t>
      </w:r>
    </w:p>
    <w:p w:rsidR="00F12DC2" w:rsidRPr="00D82A36" w:rsidRDefault="00772DA0" w:rsidP="00E751C2">
      <w:pPr>
        <w:pStyle w:val="22"/>
        <w:numPr>
          <w:ilvl w:val="0"/>
          <w:numId w:val="0"/>
        </w:numPr>
        <w:ind w:left="720"/>
      </w:pPr>
      <w:bookmarkStart w:id="11" w:name="_Toc22748198"/>
      <w:bookmarkStart w:id="12" w:name="_Toc37789168"/>
      <w:r w:rsidRPr="00D82A36">
        <w:t>1.3</w:t>
      </w:r>
      <w:r w:rsidR="003E4889" w:rsidRPr="00D82A36">
        <w:t>. Прогноз развития застройки городского округа</w:t>
      </w:r>
      <w:bookmarkEnd w:id="11"/>
      <w:bookmarkEnd w:id="12"/>
    </w:p>
    <w:p w:rsidR="00772DA0" w:rsidRPr="00D82A36" w:rsidRDefault="00772DA0" w:rsidP="00772DA0">
      <w:pPr>
        <w:keepLines/>
        <w:spacing w:after="0"/>
        <w:rPr>
          <w:rFonts w:eastAsia="Calibri" w:cs="Times New Roman"/>
          <w:b/>
          <w:sz w:val="28"/>
          <w:szCs w:val="20"/>
        </w:rPr>
      </w:pPr>
      <w:r w:rsidRPr="00D82A36">
        <w:rPr>
          <w:rFonts w:eastAsia="Calibri" w:cs="Times New Roman"/>
          <w:b/>
          <w:sz w:val="28"/>
          <w:szCs w:val="20"/>
        </w:rPr>
        <w:t>Жилой фонд</w:t>
      </w:r>
    </w:p>
    <w:p w:rsidR="00772DA0" w:rsidRPr="00D82A36" w:rsidRDefault="00772DA0" w:rsidP="00772DA0">
      <w:pPr>
        <w:keepLines/>
        <w:spacing w:after="0"/>
        <w:rPr>
          <w:rFonts w:eastAsia="Calibri" w:cs="Times New Roman"/>
          <w:sz w:val="28"/>
          <w:szCs w:val="20"/>
        </w:rPr>
      </w:pPr>
      <w:r w:rsidRPr="00D82A36">
        <w:rPr>
          <w:rFonts w:eastAsia="Calibri" w:cs="Times New Roman"/>
          <w:sz w:val="28"/>
          <w:szCs w:val="20"/>
        </w:rPr>
        <w:t>По данным Федеральной службы государственной статистики по состоянию на 20.01.2020 г. общая площадь жилых помещений города Благовещенска составляла 5978,8тыс. кв. м.</w:t>
      </w:r>
    </w:p>
    <w:p w:rsidR="00772DA0" w:rsidRPr="00D82A36" w:rsidRDefault="00772DA0" w:rsidP="00772DA0">
      <w:pPr>
        <w:keepLines/>
        <w:spacing w:after="0"/>
        <w:rPr>
          <w:rFonts w:eastAsia="Calibri" w:cs="Times New Roman"/>
          <w:sz w:val="28"/>
          <w:szCs w:val="20"/>
        </w:rPr>
      </w:pPr>
      <w:bookmarkStart w:id="13" w:name="OLE_LINK116"/>
      <w:bookmarkStart w:id="14" w:name="OLE_LINK117"/>
      <w:r w:rsidRPr="00D82A36">
        <w:rPr>
          <w:rFonts w:eastAsia="Calibri" w:cs="Times New Roman"/>
          <w:sz w:val="28"/>
          <w:szCs w:val="20"/>
        </w:rPr>
        <w:lastRenderedPageBreak/>
        <w:t xml:space="preserve">Общая площадь жилых помещений в ветхих и аварийных жилых домах </w:t>
      </w:r>
      <w:bookmarkEnd w:id="13"/>
      <w:bookmarkEnd w:id="14"/>
      <w:r w:rsidRPr="00D82A36">
        <w:rPr>
          <w:rFonts w:eastAsia="Calibri" w:cs="Times New Roman"/>
          <w:sz w:val="28"/>
          <w:szCs w:val="28"/>
        </w:rPr>
        <w:t xml:space="preserve">на 20.05.2019 составляла – </w:t>
      </w:r>
      <w:r w:rsidRPr="00D82A36">
        <w:rPr>
          <w:rFonts w:eastAsia="Times New Roman" w:cs="Times New Roman"/>
          <w:iCs/>
          <w:sz w:val="28"/>
          <w:szCs w:val="28"/>
        </w:rPr>
        <w:t>54,850</w:t>
      </w:r>
      <w:r w:rsidRPr="00D82A36">
        <w:rPr>
          <w:rFonts w:eastAsia="Calibri" w:cs="Times New Roman"/>
          <w:sz w:val="28"/>
          <w:szCs w:val="28"/>
        </w:rPr>
        <w:t xml:space="preserve"> </w:t>
      </w:r>
      <w:proofErr w:type="spellStart"/>
      <w:r w:rsidRPr="00D82A36">
        <w:rPr>
          <w:rFonts w:eastAsia="Calibri" w:cs="Times New Roman"/>
          <w:sz w:val="28"/>
          <w:szCs w:val="28"/>
        </w:rPr>
        <w:t>тыс.кв</w:t>
      </w:r>
      <w:proofErr w:type="spellEnd"/>
      <w:r w:rsidRPr="00D82A36">
        <w:rPr>
          <w:rFonts w:eastAsia="Calibri" w:cs="Times New Roman"/>
          <w:sz w:val="28"/>
          <w:szCs w:val="28"/>
        </w:rPr>
        <w:t>. метров</w:t>
      </w:r>
      <w:r w:rsidRPr="00D82A36">
        <w:rPr>
          <w:rFonts w:eastAsia="Calibri" w:cs="Times New Roman"/>
          <w:sz w:val="28"/>
          <w:szCs w:val="20"/>
        </w:rPr>
        <w:t>.</w:t>
      </w:r>
    </w:p>
    <w:p w:rsidR="00772DA0" w:rsidRPr="00D82A36" w:rsidRDefault="00772DA0" w:rsidP="00772DA0">
      <w:pPr>
        <w:keepLines/>
        <w:spacing w:before="0" w:after="0"/>
        <w:rPr>
          <w:rFonts w:eastAsia="Calibri" w:cs="Times New Roman"/>
          <w:sz w:val="28"/>
          <w:szCs w:val="20"/>
        </w:rPr>
      </w:pPr>
      <w:r w:rsidRPr="00D82A36">
        <w:rPr>
          <w:rFonts w:eastAsia="Calibri" w:cs="Times New Roman"/>
          <w:sz w:val="28"/>
          <w:szCs w:val="20"/>
        </w:rPr>
        <w:t xml:space="preserve">Изменение площади жилых помещений по годам представлено в таблице </w:t>
      </w:r>
      <w:r w:rsidR="00054CE6" w:rsidRPr="00D82A36">
        <w:rPr>
          <w:rFonts w:eastAsia="Calibri" w:cs="Times New Roman"/>
          <w:sz w:val="28"/>
          <w:szCs w:val="20"/>
        </w:rPr>
        <w:t>4</w:t>
      </w:r>
      <w:r w:rsidRPr="00D82A36">
        <w:rPr>
          <w:rFonts w:eastAsia="Calibri" w:cs="Times New Roman"/>
          <w:sz w:val="28"/>
          <w:szCs w:val="20"/>
        </w:rPr>
        <w:t xml:space="preserve">. </w:t>
      </w:r>
    </w:p>
    <w:p w:rsidR="00772DA0" w:rsidRPr="00D82A36" w:rsidRDefault="00772DA0" w:rsidP="00772DA0">
      <w:pPr>
        <w:pStyle w:val="af5"/>
        <w:keepNext/>
        <w:spacing w:before="120" w:after="120"/>
        <w:rPr>
          <w:sz w:val="24"/>
        </w:rPr>
      </w:pPr>
      <w:r w:rsidRPr="00D82A36">
        <w:rPr>
          <w:sz w:val="24"/>
        </w:rPr>
        <w:t xml:space="preserve">Таблица </w:t>
      </w:r>
      <w:r w:rsidRPr="00D82A36">
        <w:rPr>
          <w:sz w:val="24"/>
        </w:rPr>
        <w:fldChar w:fldCharType="begin"/>
      </w:r>
      <w:r w:rsidRPr="00D82A36">
        <w:rPr>
          <w:sz w:val="24"/>
        </w:rPr>
        <w:instrText xml:space="preserve"> SEQ Таблица \* ARABIC </w:instrText>
      </w:r>
      <w:r w:rsidRPr="00D82A36">
        <w:rPr>
          <w:sz w:val="24"/>
        </w:rPr>
        <w:fldChar w:fldCharType="separate"/>
      </w:r>
      <w:r w:rsidR="00847B56" w:rsidRPr="00D82A36">
        <w:rPr>
          <w:noProof/>
          <w:sz w:val="24"/>
        </w:rPr>
        <w:t>4</w:t>
      </w:r>
      <w:r w:rsidRPr="00D82A36">
        <w:rPr>
          <w:sz w:val="24"/>
        </w:rPr>
        <w:fldChar w:fldCharType="end"/>
      </w:r>
      <w:r w:rsidRPr="00D82A36">
        <w:rPr>
          <w:sz w:val="24"/>
        </w:rPr>
        <w:t xml:space="preserve"> Жилищный фонд г. Благовещенска, тыс. </w:t>
      </w:r>
      <w:proofErr w:type="spellStart"/>
      <w:r w:rsidRPr="00D82A36">
        <w:rPr>
          <w:sz w:val="24"/>
        </w:rPr>
        <w:t>кв.м</w:t>
      </w:r>
      <w:proofErr w:type="spellEnd"/>
      <w:r w:rsidRPr="00D82A36">
        <w:rPr>
          <w:sz w:val="24"/>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4"/>
        <w:gridCol w:w="766"/>
        <w:gridCol w:w="766"/>
        <w:gridCol w:w="766"/>
        <w:gridCol w:w="766"/>
        <w:gridCol w:w="766"/>
        <w:gridCol w:w="766"/>
        <w:gridCol w:w="766"/>
        <w:gridCol w:w="766"/>
        <w:gridCol w:w="616"/>
      </w:tblGrid>
      <w:tr w:rsidR="00772DA0" w:rsidRPr="00D82A36" w:rsidTr="00772DA0">
        <w:trPr>
          <w:cantSplit/>
          <w:jc w:val="center"/>
        </w:trPr>
        <w:tc>
          <w:tcPr>
            <w:tcW w:w="1389" w:type="pct"/>
            <w:shd w:val="clear" w:color="auto" w:fill="BFBFBF"/>
            <w:vAlign w:val="center"/>
          </w:tcPr>
          <w:p w:rsidR="00772DA0" w:rsidRPr="00D82A36" w:rsidRDefault="00772DA0" w:rsidP="00772DA0">
            <w:pPr>
              <w:widowControl w:val="0"/>
              <w:autoSpaceDE w:val="0"/>
              <w:autoSpaceDN w:val="0"/>
              <w:adjustRightInd w:val="0"/>
              <w:spacing w:before="0" w:after="0"/>
              <w:ind w:firstLine="0"/>
              <w:rPr>
                <w:rFonts w:eastAsia="Calibri" w:cs="Times New Roman"/>
                <w:sz w:val="20"/>
                <w:szCs w:val="20"/>
              </w:rPr>
            </w:pP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2011</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2012</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2013</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2014</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2015</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2016</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2017</w:t>
            </w:r>
          </w:p>
        </w:tc>
        <w:tc>
          <w:tcPr>
            <w:tcW w:w="410" w:type="pct"/>
            <w:shd w:val="clear" w:color="auto" w:fill="BFBFBF"/>
            <w:vAlign w:val="center"/>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2018</w:t>
            </w:r>
          </w:p>
        </w:tc>
        <w:tc>
          <w:tcPr>
            <w:tcW w:w="330" w:type="pct"/>
            <w:shd w:val="clear" w:color="auto" w:fill="BFBFBF"/>
          </w:tcPr>
          <w:p w:rsidR="00772DA0" w:rsidRPr="00D82A36" w:rsidRDefault="00772DA0" w:rsidP="00772DA0">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2019</w:t>
            </w:r>
          </w:p>
        </w:tc>
      </w:tr>
      <w:tr w:rsidR="00772DA0" w:rsidRPr="00D82A36" w:rsidTr="00772DA0">
        <w:trPr>
          <w:cantSplit/>
          <w:jc w:val="center"/>
        </w:trPr>
        <w:tc>
          <w:tcPr>
            <w:tcW w:w="1389" w:type="pct"/>
            <w:shd w:val="clear" w:color="auto" w:fill="auto"/>
            <w:vAlign w:val="center"/>
          </w:tcPr>
          <w:p w:rsidR="00772DA0" w:rsidRPr="00D82A36" w:rsidRDefault="00772DA0" w:rsidP="00772DA0">
            <w:pPr>
              <w:spacing w:before="0" w:after="0"/>
              <w:ind w:firstLine="0"/>
              <w:rPr>
                <w:rFonts w:eastAsia="Calibri" w:cs="Times New Roman"/>
                <w:sz w:val="28"/>
                <w:szCs w:val="20"/>
              </w:rPr>
            </w:pPr>
            <w:r w:rsidRPr="00D82A36">
              <w:rPr>
                <w:rFonts w:eastAsia="Times New Roman" w:cs="Times New Roman"/>
                <w:sz w:val="20"/>
                <w:szCs w:val="20"/>
              </w:rPr>
              <w:t>Общая площадь жилых помещений</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4911,2</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5116,3</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5116,3</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5384,7</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5598,6</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5713,5</w:t>
            </w:r>
          </w:p>
        </w:tc>
        <w:tc>
          <w:tcPr>
            <w:tcW w:w="410" w:type="pct"/>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Calibri" w:cs="Times New Roman"/>
                <w:sz w:val="20"/>
                <w:szCs w:val="20"/>
              </w:rPr>
              <w:t>5713,5</w:t>
            </w:r>
          </w:p>
        </w:tc>
        <w:tc>
          <w:tcPr>
            <w:tcW w:w="410" w:type="pct"/>
            <w:vAlign w:val="center"/>
          </w:tcPr>
          <w:p w:rsidR="00772DA0" w:rsidRPr="00D82A36" w:rsidRDefault="00772DA0" w:rsidP="00772DA0">
            <w:pPr>
              <w:spacing w:before="0" w:after="0"/>
              <w:ind w:firstLine="0"/>
              <w:jc w:val="center"/>
              <w:rPr>
                <w:rFonts w:eastAsia="Calibri" w:cs="Times New Roman"/>
                <w:sz w:val="20"/>
                <w:szCs w:val="20"/>
              </w:rPr>
            </w:pPr>
            <w:r w:rsidRPr="00D82A36">
              <w:rPr>
                <w:rFonts w:eastAsia="Calibri" w:cs="Times New Roman"/>
                <w:sz w:val="20"/>
                <w:szCs w:val="20"/>
              </w:rPr>
              <w:t>5911,3</w:t>
            </w:r>
          </w:p>
        </w:tc>
        <w:tc>
          <w:tcPr>
            <w:tcW w:w="330" w:type="pct"/>
          </w:tcPr>
          <w:p w:rsidR="00772DA0" w:rsidRPr="00D82A36" w:rsidRDefault="00772DA0" w:rsidP="00772DA0">
            <w:pPr>
              <w:spacing w:before="0" w:after="0"/>
              <w:ind w:firstLine="0"/>
              <w:jc w:val="center"/>
              <w:rPr>
                <w:rFonts w:eastAsia="Calibri" w:cs="Times New Roman"/>
                <w:sz w:val="20"/>
                <w:szCs w:val="20"/>
              </w:rPr>
            </w:pPr>
          </w:p>
        </w:tc>
      </w:tr>
      <w:tr w:rsidR="00772DA0" w:rsidRPr="00D82A36" w:rsidTr="00772DA0">
        <w:trPr>
          <w:cantSplit/>
          <w:jc w:val="center"/>
        </w:trPr>
        <w:tc>
          <w:tcPr>
            <w:tcW w:w="1389" w:type="pct"/>
            <w:shd w:val="clear" w:color="auto" w:fill="auto"/>
            <w:vAlign w:val="center"/>
          </w:tcPr>
          <w:p w:rsidR="00772DA0" w:rsidRPr="00D82A36" w:rsidRDefault="00772DA0" w:rsidP="00772DA0">
            <w:pPr>
              <w:spacing w:before="0" w:after="0"/>
              <w:ind w:firstLine="0"/>
              <w:rPr>
                <w:rFonts w:eastAsia="Times New Roman" w:cs="Times New Roman"/>
                <w:sz w:val="20"/>
                <w:szCs w:val="20"/>
              </w:rPr>
            </w:pPr>
            <w:r w:rsidRPr="00D82A36">
              <w:rPr>
                <w:rFonts w:eastAsia="Times New Roman" w:cs="Times New Roman"/>
                <w:sz w:val="20"/>
                <w:szCs w:val="20"/>
              </w:rPr>
              <w:t>Общая площадь жилых помещений в ветхих и аварийных жилых домах</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96,4</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72,2</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72,2</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74,0</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proofErr w:type="spellStart"/>
            <w:r w:rsidRPr="00D82A36">
              <w:rPr>
                <w:rFonts w:eastAsia="Times New Roman" w:cs="Times New Roman"/>
                <w:sz w:val="20"/>
                <w:szCs w:val="20"/>
              </w:rPr>
              <w:t>н.д</w:t>
            </w:r>
            <w:proofErr w:type="spellEnd"/>
            <w:r w:rsidRPr="00D82A36">
              <w:rPr>
                <w:rFonts w:eastAsia="Times New Roman" w:cs="Times New Roman"/>
                <w:sz w:val="20"/>
                <w:szCs w:val="20"/>
              </w:rPr>
              <w:t>.</w:t>
            </w:r>
          </w:p>
        </w:tc>
        <w:tc>
          <w:tcPr>
            <w:tcW w:w="410" w:type="pct"/>
            <w:shd w:val="clear" w:color="auto" w:fill="auto"/>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70,9</w:t>
            </w:r>
          </w:p>
        </w:tc>
        <w:tc>
          <w:tcPr>
            <w:tcW w:w="410" w:type="pct"/>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70,9</w:t>
            </w:r>
          </w:p>
        </w:tc>
        <w:tc>
          <w:tcPr>
            <w:tcW w:w="410" w:type="pct"/>
            <w:vAlign w:val="center"/>
          </w:tcPr>
          <w:p w:rsidR="00772DA0" w:rsidRPr="00D82A36" w:rsidRDefault="00772DA0" w:rsidP="00772DA0">
            <w:pPr>
              <w:spacing w:before="0" w:after="0"/>
              <w:ind w:firstLine="0"/>
              <w:jc w:val="center"/>
              <w:rPr>
                <w:rFonts w:eastAsia="Times New Roman" w:cs="Times New Roman"/>
                <w:sz w:val="20"/>
                <w:szCs w:val="20"/>
              </w:rPr>
            </w:pPr>
            <w:r w:rsidRPr="00D82A36">
              <w:rPr>
                <w:rFonts w:eastAsia="Times New Roman" w:cs="Times New Roman"/>
                <w:sz w:val="20"/>
                <w:szCs w:val="20"/>
              </w:rPr>
              <w:t>54,85</w:t>
            </w:r>
          </w:p>
        </w:tc>
        <w:tc>
          <w:tcPr>
            <w:tcW w:w="330" w:type="pct"/>
          </w:tcPr>
          <w:p w:rsidR="00772DA0" w:rsidRPr="00D82A36" w:rsidRDefault="00772DA0" w:rsidP="00772DA0">
            <w:pPr>
              <w:spacing w:before="0" w:after="0"/>
              <w:ind w:firstLine="0"/>
              <w:jc w:val="center"/>
              <w:rPr>
                <w:rFonts w:eastAsia="Times New Roman" w:cs="Times New Roman"/>
                <w:sz w:val="20"/>
                <w:szCs w:val="20"/>
              </w:rPr>
            </w:pPr>
          </w:p>
        </w:tc>
      </w:tr>
    </w:tbl>
    <w:p w:rsidR="00772DA0" w:rsidRPr="00D82A36" w:rsidRDefault="00772DA0" w:rsidP="00772DA0">
      <w:pPr>
        <w:keepLines/>
        <w:spacing w:after="0"/>
        <w:rPr>
          <w:rFonts w:eastAsia="Calibri" w:cs="Times New Roman"/>
          <w:sz w:val="28"/>
          <w:szCs w:val="28"/>
        </w:rPr>
      </w:pPr>
      <w:r w:rsidRPr="00D82A36">
        <w:rPr>
          <w:rFonts w:eastAsia="Calibri" w:cs="Times New Roman"/>
          <w:sz w:val="28"/>
          <w:szCs w:val="28"/>
        </w:rPr>
        <w:t xml:space="preserve">На период с 2011-2019 года общая площадь жилых помещений г. Благовещенска увеличилась на 1067,6тыс. </w:t>
      </w:r>
      <w:proofErr w:type="spellStart"/>
      <w:r w:rsidRPr="00D82A36">
        <w:rPr>
          <w:rFonts w:eastAsia="Calibri" w:cs="Times New Roman"/>
          <w:sz w:val="28"/>
          <w:szCs w:val="28"/>
        </w:rPr>
        <w:t>кв.м</w:t>
      </w:r>
      <w:proofErr w:type="spellEnd"/>
      <w:r w:rsidRPr="00D82A36">
        <w:rPr>
          <w:rFonts w:eastAsia="Calibri" w:cs="Times New Roman"/>
          <w:sz w:val="28"/>
          <w:szCs w:val="28"/>
        </w:rPr>
        <w:t>. (</w:t>
      </w:r>
      <w:r w:rsidRPr="00D82A36">
        <w:rPr>
          <w:rFonts w:eastAsia="Calibri" w:cs="Times New Roman"/>
          <w:sz w:val="28"/>
          <w:szCs w:val="20"/>
        </w:rPr>
        <w:t xml:space="preserve">см. рисунок </w:t>
      </w:r>
      <w:r w:rsidR="00BD3298" w:rsidRPr="00D82A36">
        <w:rPr>
          <w:rFonts w:eastAsia="Calibri" w:cs="Times New Roman"/>
          <w:sz w:val="28"/>
          <w:szCs w:val="20"/>
        </w:rPr>
        <w:t>5</w:t>
      </w:r>
      <w:r w:rsidRPr="00D82A36">
        <w:rPr>
          <w:rFonts w:eastAsia="Calibri" w:cs="Times New Roman"/>
          <w:sz w:val="28"/>
          <w:szCs w:val="20"/>
        </w:rPr>
        <w:t>)</w:t>
      </w:r>
      <w:r w:rsidRPr="00D82A36">
        <w:rPr>
          <w:rFonts w:eastAsia="Calibri" w:cs="Times New Roman"/>
          <w:sz w:val="28"/>
          <w:szCs w:val="28"/>
        </w:rPr>
        <w:t>. А общая площадь жилых помещений в ветхих и аварийных жилых домах сократилась на 41,55 тыс. кв. м. в период с 2011 по 2018 год.</w:t>
      </w:r>
    </w:p>
    <w:p w:rsidR="00772DA0" w:rsidRPr="00D82A36" w:rsidRDefault="00772DA0" w:rsidP="00772DA0">
      <w:pPr>
        <w:keepNext/>
        <w:shd w:val="clear" w:color="auto" w:fill="FFFFFF"/>
        <w:spacing w:before="240" w:after="240"/>
        <w:ind w:firstLine="0"/>
        <w:jc w:val="center"/>
        <w:textAlignment w:val="baseline"/>
      </w:pPr>
      <w:r w:rsidRPr="00D82A36">
        <w:rPr>
          <w:rFonts w:eastAsia="Times New Roman" w:cs="Times New Roman"/>
          <w:noProof/>
          <w:szCs w:val="20"/>
        </w:rPr>
        <w:drawing>
          <wp:inline distT="0" distB="0" distL="0" distR="0" wp14:anchorId="1AB5DB16" wp14:editId="4DA28E64">
            <wp:extent cx="5495925" cy="2743200"/>
            <wp:effectExtent l="0" t="0" r="9525"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72DA0" w:rsidRPr="00D82A36" w:rsidRDefault="00772DA0" w:rsidP="00772DA0">
      <w:pPr>
        <w:pStyle w:val="af5"/>
        <w:spacing w:after="120"/>
        <w:jc w:val="both"/>
        <w:rPr>
          <w:sz w:val="24"/>
        </w:rPr>
      </w:pPr>
      <w:r w:rsidRPr="00D82A36">
        <w:rPr>
          <w:sz w:val="24"/>
        </w:rPr>
        <w:t xml:space="preserve">Рисунок </w:t>
      </w:r>
      <w:r w:rsidRPr="00D82A36">
        <w:rPr>
          <w:sz w:val="24"/>
        </w:rPr>
        <w:fldChar w:fldCharType="begin"/>
      </w:r>
      <w:r w:rsidRPr="00D82A36">
        <w:rPr>
          <w:sz w:val="24"/>
        </w:rPr>
        <w:instrText xml:space="preserve"> SEQ Рисунок \* ARABIC </w:instrText>
      </w:r>
      <w:r w:rsidRPr="00D82A36">
        <w:rPr>
          <w:sz w:val="24"/>
        </w:rPr>
        <w:fldChar w:fldCharType="separate"/>
      </w:r>
      <w:r w:rsidR="00BD3298" w:rsidRPr="00D82A36">
        <w:rPr>
          <w:noProof/>
          <w:sz w:val="24"/>
        </w:rPr>
        <w:t>5</w:t>
      </w:r>
      <w:r w:rsidRPr="00D82A36">
        <w:rPr>
          <w:sz w:val="24"/>
        </w:rPr>
        <w:fldChar w:fldCharType="end"/>
      </w:r>
      <w:r w:rsidRPr="00D82A36">
        <w:rPr>
          <w:sz w:val="24"/>
        </w:rPr>
        <w:t xml:space="preserve"> Динамика изменения общей площади жилых помещений г. Благовещенска </w:t>
      </w:r>
    </w:p>
    <w:p w:rsidR="004E3CE5" w:rsidRPr="00D82A36" w:rsidRDefault="004E3CE5" w:rsidP="00DF2843"/>
    <w:p w:rsidR="004E3CE5" w:rsidRPr="00D82A36" w:rsidRDefault="004E3CE5" w:rsidP="00DF2843"/>
    <w:p w:rsidR="006A0131" w:rsidRPr="00D82A36" w:rsidRDefault="006A0131" w:rsidP="00050B28">
      <w:pPr>
        <w:tabs>
          <w:tab w:val="left" w:pos="7590"/>
        </w:tabs>
        <w:sectPr w:rsidR="006A0131" w:rsidRPr="00D82A36" w:rsidSect="00DF2843">
          <w:headerReference w:type="default" r:id="rId21"/>
          <w:pgSz w:w="11900" w:h="16840"/>
          <w:pgMar w:top="1134" w:right="851" w:bottom="1134" w:left="1701" w:header="720" w:footer="720" w:gutter="0"/>
          <w:cols w:space="720"/>
          <w:noEndnote/>
          <w:docGrid w:linePitch="326"/>
        </w:sectPr>
      </w:pPr>
    </w:p>
    <w:p w:rsidR="001A5DDC" w:rsidRPr="00D82A36" w:rsidRDefault="001A5DDC" w:rsidP="003F3C27">
      <w:pPr>
        <w:pStyle w:val="17"/>
      </w:pPr>
      <w:bookmarkStart w:id="15" w:name="_Toc402453575"/>
      <w:bookmarkStart w:id="16" w:name="_Toc22748200"/>
      <w:bookmarkStart w:id="17" w:name="_Toc37789169"/>
      <w:r w:rsidRPr="00D82A36">
        <w:lastRenderedPageBreak/>
        <w:t>Перспективные показатели спроса на коммунальные ресурсы</w:t>
      </w:r>
      <w:bookmarkEnd w:id="15"/>
      <w:bookmarkEnd w:id="16"/>
      <w:bookmarkEnd w:id="17"/>
    </w:p>
    <w:p w:rsidR="003A1F08" w:rsidRPr="00D82A36" w:rsidRDefault="003A1F08" w:rsidP="003A1F08">
      <w:pPr>
        <w:keepLines/>
        <w:spacing w:before="0" w:after="0"/>
        <w:rPr>
          <w:rFonts w:eastAsia="Times New Roman" w:cs="Times New Roman"/>
          <w:color w:val="000000"/>
          <w:sz w:val="28"/>
          <w:szCs w:val="28"/>
        </w:rPr>
      </w:pPr>
      <w:r w:rsidRPr="00D82A36">
        <w:rPr>
          <w:rFonts w:eastAsia="Times New Roman" w:cs="Times New Roman"/>
          <w:color w:val="000000"/>
          <w:sz w:val="28"/>
          <w:szCs w:val="28"/>
        </w:rPr>
        <w:t>В основу расчетов основных показателей развития демографических процессов в Генеральном плане ГО г. Благовещенска были положены сложившиеся в последние десятилетия сдвиги в динамике численности населения Благовещенска, Амурской области и Дальнего Востока, в его половой и половозрастной структуре, внешних миграциях, занятости, образе и уровне жизни и др. Учитывались также особенности географического положения города, его функциональная структура, а также отечественные и мировые тенденции в развитии демографических и социально-экономических процессов.</w:t>
      </w:r>
    </w:p>
    <w:p w:rsidR="003A1F08" w:rsidRPr="00D82A36" w:rsidRDefault="003A1F08" w:rsidP="003A1F08">
      <w:pPr>
        <w:keepLines/>
        <w:spacing w:before="0" w:after="0"/>
        <w:rPr>
          <w:rFonts w:eastAsia="Times New Roman" w:cs="Times New Roman"/>
          <w:color w:val="000000"/>
          <w:sz w:val="28"/>
          <w:szCs w:val="28"/>
        </w:rPr>
      </w:pPr>
      <w:r w:rsidRPr="00D82A36">
        <w:rPr>
          <w:rFonts w:eastAsia="Times New Roman" w:cs="Times New Roman"/>
          <w:color w:val="000000"/>
          <w:sz w:val="28"/>
          <w:szCs w:val="28"/>
        </w:rPr>
        <w:t>Генеральным планом ГО г. Благовещенска принят прогноз изменения численности населения по стабилизационному сценарию развития демографической ситуации. Он предполагает, что динамика численности населения будет иметь положительную тенденцию в сторону превышения показателя прироста населения над убылью.</w:t>
      </w:r>
    </w:p>
    <w:p w:rsidR="003A1F08" w:rsidRPr="00D82A36" w:rsidRDefault="003A1F08" w:rsidP="003A1F08">
      <w:pPr>
        <w:keepLines/>
        <w:spacing w:before="0" w:after="0"/>
        <w:rPr>
          <w:rFonts w:eastAsia="Times New Roman" w:cs="Times New Roman"/>
          <w:color w:val="000000"/>
          <w:sz w:val="28"/>
          <w:szCs w:val="28"/>
        </w:rPr>
      </w:pPr>
      <w:r w:rsidRPr="00D82A36">
        <w:rPr>
          <w:rFonts w:eastAsia="Times New Roman" w:cs="Times New Roman"/>
          <w:color w:val="000000"/>
          <w:sz w:val="28"/>
          <w:szCs w:val="28"/>
        </w:rPr>
        <w:t xml:space="preserve">Изменение численности населения ГО г. Благовещенска согласно Генеральному плану на период с 2012 по 2034 год представлено в таблице </w:t>
      </w:r>
      <w:r w:rsidR="00054CE6" w:rsidRPr="00D82A36">
        <w:rPr>
          <w:rFonts w:eastAsia="Times New Roman" w:cs="Times New Roman"/>
          <w:color w:val="000000"/>
          <w:sz w:val="28"/>
          <w:szCs w:val="28"/>
        </w:rPr>
        <w:t>5</w:t>
      </w:r>
      <w:r w:rsidR="00BD3298" w:rsidRPr="00D82A36">
        <w:rPr>
          <w:rFonts w:eastAsia="Times New Roman" w:cs="Times New Roman"/>
          <w:color w:val="000000"/>
          <w:sz w:val="28"/>
          <w:szCs w:val="28"/>
        </w:rPr>
        <w:t xml:space="preserve"> и на рисунке 6</w:t>
      </w:r>
      <w:r w:rsidRPr="00D82A36">
        <w:rPr>
          <w:rFonts w:eastAsia="Times New Roman" w:cs="Times New Roman"/>
          <w:color w:val="000000"/>
          <w:sz w:val="28"/>
          <w:szCs w:val="28"/>
        </w:rPr>
        <w:t>.</w:t>
      </w: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Динамика численности населения г. Благовещенска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5"/>
        <w:gridCol w:w="859"/>
        <w:gridCol w:w="859"/>
        <w:gridCol w:w="862"/>
        <w:gridCol w:w="879"/>
        <w:gridCol w:w="862"/>
        <w:gridCol w:w="862"/>
        <w:gridCol w:w="856"/>
        <w:gridCol w:w="854"/>
      </w:tblGrid>
      <w:tr w:rsidR="003A1F08" w:rsidRPr="00D82A36" w:rsidTr="003A1F08">
        <w:tc>
          <w:tcPr>
            <w:tcW w:w="1368"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Показатель</w:t>
            </w:r>
          </w:p>
        </w:tc>
        <w:tc>
          <w:tcPr>
            <w:tcW w:w="453"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 xml:space="preserve">Ед. </w:t>
            </w:r>
            <w:proofErr w:type="spellStart"/>
            <w:r w:rsidRPr="00D82A36">
              <w:rPr>
                <w:rFonts w:eastAsia="Times New Roman" w:cs="Times New Roman"/>
                <w:b/>
                <w:sz w:val="20"/>
                <w:szCs w:val="20"/>
              </w:rPr>
              <w:t>изм</w:t>
            </w:r>
            <w:proofErr w:type="spellEnd"/>
          </w:p>
        </w:tc>
        <w:tc>
          <w:tcPr>
            <w:tcW w:w="453"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2012</w:t>
            </w:r>
          </w:p>
        </w:tc>
        <w:tc>
          <w:tcPr>
            <w:tcW w:w="454"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2017</w:t>
            </w:r>
          </w:p>
        </w:tc>
        <w:tc>
          <w:tcPr>
            <w:tcW w:w="463"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2018</w:t>
            </w:r>
          </w:p>
        </w:tc>
        <w:tc>
          <w:tcPr>
            <w:tcW w:w="454"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2022</w:t>
            </w:r>
          </w:p>
        </w:tc>
        <w:tc>
          <w:tcPr>
            <w:tcW w:w="454"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2027</w:t>
            </w:r>
          </w:p>
        </w:tc>
        <w:tc>
          <w:tcPr>
            <w:tcW w:w="451"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2032</w:t>
            </w:r>
          </w:p>
        </w:tc>
        <w:tc>
          <w:tcPr>
            <w:tcW w:w="450" w:type="pct"/>
            <w:shd w:val="clear" w:color="auto" w:fill="A6A6A6"/>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b/>
                <w:sz w:val="20"/>
                <w:szCs w:val="20"/>
              </w:rPr>
            </w:pPr>
            <w:r w:rsidRPr="00D82A36">
              <w:rPr>
                <w:rFonts w:eastAsia="Times New Roman" w:cs="Times New Roman"/>
                <w:b/>
                <w:sz w:val="20"/>
                <w:szCs w:val="20"/>
              </w:rPr>
              <w:t>2034</w:t>
            </w:r>
          </w:p>
        </w:tc>
      </w:tr>
      <w:tr w:rsidR="003A1F08" w:rsidRPr="00D82A36" w:rsidTr="003A1F08">
        <w:tc>
          <w:tcPr>
            <w:tcW w:w="1368" w:type="pct"/>
            <w:vAlign w:val="center"/>
          </w:tcPr>
          <w:p w:rsidR="003A1F08" w:rsidRPr="00D82A36" w:rsidRDefault="003A1F08" w:rsidP="003A1F08">
            <w:pPr>
              <w:widowControl w:val="0"/>
              <w:autoSpaceDE w:val="0"/>
              <w:autoSpaceDN w:val="0"/>
              <w:adjustRightInd w:val="0"/>
              <w:spacing w:before="0" w:after="0"/>
              <w:ind w:firstLine="0"/>
              <w:jc w:val="left"/>
              <w:rPr>
                <w:rFonts w:eastAsia="Times New Roman" w:cs="Times New Roman"/>
                <w:sz w:val="20"/>
                <w:szCs w:val="20"/>
              </w:rPr>
            </w:pPr>
            <w:r w:rsidRPr="00D82A36">
              <w:rPr>
                <w:rFonts w:eastAsia="Times New Roman" w:cs="Times New Roman"/>
                <w:sz w:val="20"/>
                <w:szCs w:val="20"/>
              </w:rPr>
              <w:t>Численность населения, в том числе:</w:t>
            </w:r>
          </w:p>
        </w:tc>
        <w:tc>
          <w:tcPr>
            <w:tcW w:w="45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тыс. чел</w:t>
            </w:r>
          </w:p>
        </w:tc>
        <w:tc>
          <w:tcPr>
            <w:tcW w:w="453"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220,1</w:t>
            </w:r>
          </w:p>
        </w:tc>
        <w:tc>
          <w:tcPr>
            <w:tcW w:w="454"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229,7</w:t>
            </w:r>
          </w:p>
        </w:tc>
        <w:tc>
          <w:tcPr>
            <w:tcW w:w="463"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230,416</w:t>
            </w:r>
          </w:p>
        </w:tc>
        <w:tc>
          <w:tcPr>
            <w:tcW w:w="454"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235,8</w:t>
            </w:r>
          </w:p>
        </w:tc>
        <w:tc>
          <w:tcPr>
            <w:tcW w:w="454"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237,5</w:t>
            </w:r>
          </w:p>
        </w:tc>
        <w:tc>
          <w:tcPr>
            <w:tcW w:w="451"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239,2</w:t>
            </w:r>
          </w:p>
        </w:tc>
        <w:tc>
          <w:tcPr>
            <w:tcW w:w="450"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Calibri" w:cs="Times New Roman"/>
                <w:sz w:val="20"/>
                <w:szCs w:val="20"/>
              </w:rPr>
            </w:pPr>
            <w:r w:rsidRPr="00D82A36">
              <w:rPr>
                <w:rFonts w:eastAsia="Calibri" w:cs="Times New Roman"/>
                <w:sz w:val="20"/>
                <w:szCs w:val="20"/>
              </w:rPr>
              <w:t>240,9</w:t>
            </w:r>
          </w:p>
        </w:tc>
      </w:tr>
      <w:tr w:rsidR="003A1F08" w:rsidRPr="00D82A36" w:rsidTr="003A1F08">
        <w:tc>
          <w:tcPr>
            <w:tcW w:w="1368" w:type="pct"/>
            <w:vAlign w:val="center"/>
          </w:tcPr>
          <w:p w:rsidR="003A1F08" w:rsidRPr="00D82A36" w:rsidRDefault="003A1F08" w:rsidP="003A1F08">
            <w:pPr>
              <w:widowControl w:val="0"/>
              <w:autoSpaceDE w:val="0"/>
              <w:autoSpaceDN w:val="0"/>
              <w:adjustRightInd w:val="0"/>
              <w:spacing w:before="0" w:after="0"/>
              <w:ind w:firstLine="0"/>
              <w:jc w:val="right"/>
              <w:rPr>
                <w:rFonts w:eastAsia="Times New Roman" w:cs="Times New Roman"/>
                <w:sz w:val="20"/>
                <w:szCs w:val="20"/>
              </w:rPr>
            </w:pPr>
            <w:r w:rsidRPr="00D82A36">
              <w:rPr>
                <w:rFonts w:eastAsia="Times New Roman" w:cs="Times New Roman"/>
                <w:sz w:val="20"/>
                <w:szCs w:val="20"/>
              </w:rPr>
              <w:t>Городское население</w:t>
            </w:r>
          </w:p>
        </w:tc>
        <w:tc>
          <w:tcPr>
            <w:tcW w:w="45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тыс. чел</w:t>
            </w:r>
          </w:p>
        </w:tc>
        <w:tc>
          <w:tcPr>
            <w:tcW w:w="45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215,7</w:t>
            </w:r>
          </w:p>
        </w:tc>
        <w:tc>
          <w:tcPr>
            <w:tcW w:w="454"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224,4</w:t>
            </w:r>
          </w:p>
        </w:tc>
        <w:tc>
          <w:tcPr>
            <w:tcW w:w="46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225,091</w:t>
            </w:r>
          </w:p>
        </w:tc>
        <w:tc>
          <w:tcPr>
            <w:tcW w:w="454"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231,3</w:t>
            </w:r>
          </w:p>
        </w:tc>
        <w:tc>
          <w:tcPr>
            <w:tcW w:w="454"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232,9</w:t>
            </w:r>
          </w:p>
        </w:tc>
        <w:tc>
          <w:tcPr>
            <w:tcW w:w="451"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234,5</w:t>
            </w:r>
          </w:p>
        </w:tc>
        <w:tc>
          <w:tcPr>
            <w:tcW w:w="450"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236,1</w:t>
            </w:r>
          </w:p>
        </w:tc>
      </w:tr>
      <w:tr w:rsidR="003A1F08" w:rsidRPr="00D82A36" w:rsidTr="003A1F08">
        <w:tc>
          <w:tcPr>
            <w:tcW w:w="1368" w:type="pct"/>
            <w:vAlign w:val="center"/>
          </w:tcPr>
          <w:p w:rsidR="003A1F08" w:rsidRPr="00D82A36" w:rsidRDefault="003A1F08" w:rsidP="003A1F08">
            <w:pPr>
              <w:widowControl w:val="0"/>
              <w:autoSpaceDE w:val="0"/>
              <w:autoSpaceDN w:val="0"/>
              <w:adjustRightInd w:val="0"/>
              <w:spacing w:before="0" w:after="0"/>
              <w:ind w:firstLine="0"/>
              <w:jc w:val="right"/>
              <w:rPr>
                <w:rFonts w:eastAsia="Times New Roman" w:cs="Times New Roman"/>
                <w:sz w:val="20"/>
                <w:szCs w:val="20"/>
              </w:rPr>
            </w:pPr>
            <w:r w:rsidRPr="00D82A36">
              <w:rPr>
                <w:rFonts w:eastAsia="Times New Roman" w:cs="Times New Roman"/>
                <w:sz w:val="20"/>
                <w:szCs w:val="20"/>
              </w:rPr>
              <w:t>Сельское население</w:t>
            </w:r>
          </w:p>
        </w:tc>
        <w:tc>
          <w:tcPr>
            <w:tcW w:w="45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тыс. чел</w:t>
            </w:r>
          </w:p>
        </w:tc>
        <w:tc>
          <w:tcPr>
            <w:tcW w:w="45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4,4</w:t>
            </w:r>
          </w:p>
        </w:tc>
        <w:tc>
          <w:tcPr>
            <w:tcW w:w="454" w:type="pct"/>
            <w:shd w:val="clear" w:color="auto" w:fill="auto"/>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5,3</w:t>
            </w:r>
          </w:p>
        </w:tc>
        <w:tc>
          <w:tcPr>
            <w:tcW w:w="463"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sz w:val="20"/>
                <w:szCs w:val="20"/>
              </w:rPr>
              <w:t>5,325</w:t>
            </w:r>
          </w:p>
        </w:tc>
        <w:tc>
          <w:tcPr>
            <w:tcW w:w="454"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4,5</w:t>
            </w:r>
          </w:p>
        </w:tc>
        <w:tc>
          <w:tcPr>
            <w:tcW w:w="454"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4,6</w:t>
            </w:r>
          </w:p>
        </w:tc>
        <w:tc>
          <w:tcPr>
            <w:tcW w:w="451"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4,7</w:t>
            </w:r>
          </w:p>
        </w:tc>
        <w:tc>
          <w:tcPr>
            <w:tcW w:w="450" w:type="pct"/>
            <w:vAlign w:val="center"/>
          </w:tcPr>
          <w:p w:rsidR="003A1F08" w:rsidRPr="00D82A36" w:rsidRDefault="003A1F08" w:rsidP="003A1F08">
            <w:pPr>
              <w:widowControl w:val="0"/>
              <w:autoSpaceDE w:val="0"/>
              <w:autoSpaceDN w:val="0"/>
              <w:adjustRightInd w:val="0"/>
              <w:spacing w:before="0" w:after="0"/>
              <w:ind w:firstLine="0"/>
              <w:jc w:val="center"/>
              <w:rPr>
                <w:rFonts w:eastAsia="Times New Roman" w:cs="Times New Roman"/>
                <w:sz w:val="20"/>
                <w:szCs w:val="20"/>
              </w:rPr>
            </w:pPr>
            <w:r w:rsidRPr="00D82A36">
              <w:rPr>
                <w:rFonts w:eastAsia="Times New Roman" w:cs="Times New Roman"/>
                <w:color w:val="000000"/>
                <w:sz w:val="20"/>
                <w:szCs w:val="20"/>
              </w:rPr>
              <w:t>4,8</w:t>
            </w:r>
          </w:p>
        </w:tc>
      </w:tr>
    </w:tbl>
    <w:p w:rsidR="003A1F08" w:rsidRPr="00D82A36" w:rsidRDefault="003A1F08" w:rsidP="003A1F08">
      <w:pPr>
        <w:widowControl w:val="0"/>
        <w:autoSpaceDE w:val="0"/>
        <w:autoSpaceDN w:val="0"/>
        <w:adjustRightInd w:val="0"/>
        <w:spacing w:before="0" w:line="276" w:lineRule="auto"/>
        <w:ind w:firstLine="0"/>
        <w:rPr>
          <w:rFonts w:eastAsia="Calibri" w:cs="Times New Roman"/>
          <w:sz w:val="20"/>
          <w:szCs w:val="20"/>
          <w:lang w:eastAsia="en-US"/>
        </w:rPr>
      </w:pPr>
    </w:p>
    <w:p w:rsidR="003A1F08" w:rsidRPr="00D82A36" w:rsidRDefault="003A1F08" w:rsidP="003A1F08">
      <w:pPr>
        <w:keepNext/>
        <w:spacing w:before="0" w:after="0"/>
        <w:ind w:firstLine="0"/>
        <w:jc w:val="center"/>
        <w:rPr>
          <w:rFonts w:ascii="Calibri" w:eastAsia="Calibri" w:hAnsi="Calibri" w:cs="Times New Roman"/>
          <w:sz w:val="22"/>
          <w:lang w:eastAsia="en-US"/>
        </w:rPr>
      </w:pPr>
      <w:r w:rsidRPr="00D82A36">
        <w:rPr>
          <w:rFonts w:eastAsia="Times New Roman" w:cs="Times New Roman"/>
          <w:noProof/>
          <w:szCs w:val="20"/>
        </w:rPr>
        <w:drawing>
          <wp:inline distT="0" distB="0" distL="0" distR="0" wp14:anchorId="2F384601" wp14:editId="1CE26B0F">
            <wp:extent cx="5086350" cy="2828925"/>
            <wp:effectExtent l="0" t="0" r="0" b="9525"/>
            <wp:docPr id="7" name="Диаграмма 7">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A1F08" w:rsidRPr="00D82A36" w:rsidRDefault="003A1F08" w:rsidP="003A1F08">
      <w:pPr>
        <w:spacing w:after="0"/>
        <w:ind w:firstLine="0"/>
        <w:jc w:val="center"/>
        <w:rPr>
          <w:rFonts w:eastAsia="Times New Roman" w:cs="Times New Roman"/>
          <w:b/>
          <w:iCs/>
          <w:sz w:val="36"/>
          <w:szCs w:val="20"/>
          <w:lang w:eastAsia="en-US" w:bidi="en-US"/>
        </w:rPr>
      </w:pPr>
      <w:r w:rsidRPr="00D82A36">
        <w:rPr>
          <w:rFonts w:eastAsia="Calibri" w:cs="Times New Roman"/>
          <w:b/>
          <w:iCs/>
          <w:szCs w:val="18"/>
          <w:lang w:eastAsia="en-US"/>
        </w:rPr>
        <w:t xml:space="preserve">Рисунок </w:t>
      </w:r>
      <w:r w:rsidRPr="00D82A36">
        <w:rPr>
          <w:rFonts w:eastAsia="Calibri" w:cs="Times New Roman"/>
          <w:b/>
          <w:iCs/>
          <w:szCs w:val="18"/>
          <w:lang w:eastAsia="en-US"/>
        </w:rPr>
        <w:fldChar w:fldCharType="begin"/>
      </w:r>
      <w:r w:rsidRPr="00D82A36">
        <w:rPr>
          <w:rFonts w:eastAsia="Calibri" w:cs="Times New Roman"/>
          <w:b/>
          <w:iCs/>
          <w:szCs w:val="18"/>
          <w:lang w:eastAsia="en-US"/>
        </w:rPr>
        <w:instrText xml:space="preserve"> SEQ Рисунок \* ARABIC </w:instrText>
      </w:r>
      <w:r w:rsidRPr="00D82A36">
        <w:rPr>
          <w:rFonts w:eastAsia="Calibri" w:cs="Times New Roman"/>
          <w:b/>
          <w:iCs/>
          <w:szCs w:val="18"/>
          <w:lang w:eastAsia="en-US"/>
        </w:rPr>
        <w:fldChar w:fldCharType="separate"/>
      </w:r>
      <w:r w:rsidR="00BD3298" w:rsidRPr="00D82A36">
        <w:rPr>
          <w:rFonts w:eastAsia="Calibri" w:cs="Times New Roman"/>
          <w:b/>
          <w:iCs/>
          <w:noProof/>
          <w:szCs w:val="18"/>
          <w:lang w:eastAsia="en-US"/>
        </w:rPr>
        <w:t>6</w:t>
      </w:r>
      <w:r w:rsidRPr="00D82A36">
        <w:rPr>
          <w:rFonts w:eastAsia="Calibri" w:cs="Times New Roman"/>
          <w:b/>
          <w:iCs/>
          <w:szCs w:val="18"/>
          <w:lang w:eastAsia="en-US"/>
        </w:rPr>
        <w:fldChar w:fldCharType="end"/>
      </w:r>
      <w:r w:rsidRPr="00D82A36">
        <w:rPr>
          <w:rFonts w:eastAsia="Calibri" w:cs="Times New Roman"/>
          <w:b/>
          <w:iCs/>
          <w:szCs w:val="18"/>
          <w:lang w:eastAsia="en-US"/>
        </w:rPr>
        <w:t xml:space="preserve"> Динамика численности населения ГО г. Благовещенска </w:t>
      </w:r>
    </w:p>
    <w:p w:rsidR="003A1F08" w:rsidRPr="00D82A36" w:rsidRDefault="003A1F08" w:rsidP="003A1F08">
      <w:pPr>
        <w:keepLines/>
        <w:spacing w:before="0" w:after="0"/>
        <w:rPr>
          <w:rFonts w:eastAsia="Calibri" w:cs="Times New Roman"/>
          <w:szCs w:val="20"/>
        </w:rPr>
      </w:pPr>
    </w:p>
    <w:p w:rsidR="003A1F08" w:rsidRPr="00D82A36" w:rsidRDefault="003A1F08" w:rsidP="003A1F08">
      <w:pPr>
        <w:keepLines/>
        <w:spacing w:before="0" w:after="0"/>
        <w:rPr>
          <w:rFonts w:eastAsia="Times New Roman" w:cs="Times New Roman"/>
          <w:color w:val="000000"/>
          <w:sz w:val="28"/>
          <w:szCs w:val="28"/>
        </w:rPr>
      </w:pPr>
      <w:r w:rsidRPr="00D82A36">
        <w:rPr>
          <w:rFonts w:eastAsia="Times New Roman" w:cs="Times New Roman"/>
          <w:color w:val="000000"/>
          <w:sz w:val="28"/>
          <w:szCs w:val="28"/>
        </w:rPr>
        <w:lastRenderedPageBreak/>
        <w:t>Численность населения города за последние 8 лет возросла на 10,598 тыс. человек (</w:t>
      </w:r>
      <w:r w:rsidRPr="00D82A36">
        <w:rPr>
          <w:rFonts w:eastAsia="Times New Roman" w:cs="Times New Roman"/>
          <w:color w:val="000000"/>
          <w:sz w:val="28"/>
          <w:szCs w:val="28"/>
        </w:rPr>
        <w:fldChar w:fldCharType="begin"/>
      </w:r>
      <w:r w:rsidRPr="00D82A36">
        <w:rPr>
          <w:rFonts w:eastAsia="Times New Roman" w:cs="Times New Roman"/>
          <w:color w:val="000000"/>
          <w:sz w:val="28"/>
          <w:szCs w:val="28"/>
        </w:rPr>
        <w:instrText xml:space="preserve"> REF _Ref493754758 \h  \* MERGEFORMAT </w:instrText>
      </w:r>
      <w:r w:rsidRPr="00D82A36">
        <w:rPr>
          <w:rFonts w:eastAsia="Times New Roman" w:cs="Times New Roman"/>
          <w:color w:val="000000"/>
          <w:sz w:val="28"/>
          <w:szCs w:val="28"/>
        </w:rPr>
      </w:r>
      <w:r w:rsidRPr="00D82A36">
        <w:rPr>
          <w:rFonts w:eastAsia="Times New Roman" w:cs="Times New Roman"/>
          <w:color w:val="000000"/>
          <w:sz w:val="28"/>
          <w:szCs w:val="28"/>
        </w:rPr>
        <w:fldChar w:fldCharType="separate"/>
      </w:r>
      <w:r w:rsidRPr="00D82A36">
        <w:rPr>
          <w:rFonts w:eastAsia="Times New Roman" w:cs="Times New Roman"/>
          <w:color w:val="000000"/>
          <w:sz w:val="28"/>
          <w:szCs w:val="28"/>
        </w:rPr>
        <w:t xml:space="preserve">см рисунок </w:t>
      </w:r>
      <w:r w:rsidR="00BD3298" w:rsidRPr="00D82A36">
        <w:rPr>
          <w:rFonts w:eastAsia="Times New Roman" w:cs="Times New Roman"/>
          <w:color w:val="000000"/>
          <w:sz w:val="28"/>
          <w:szCs w:val="28"/>
        </w:rPr>
        <w:t>6</w:t>
      </w:r>
      <w:r w:rsidRPr="00D82A36">
        <w:rPr>
          <w:rFonts w:eastAsia="Times New Roman" w:cs="Times New Roman"/>
          <w:color w:val="000000"/>
          <w:sz w:val="28"/>
          <w:szCs w:val="28"/>
        </w:rPr>
        <w:fldChar w:fldCharType="end"/>
      </w:r>
      <w:r w:rsidRPr="00D82A36">
        <w:rPr>
          <w:rFonts w:eastAsia="Times New Roman" w:cs="Times New Roman"/>
          <w:color w:val="000000"/>
          <w:sz w:val="28"/>
          <w:szCs w:val="28"/>
        </w:rPr>
        <w:t>), что является характерной и отличительной от большинства других городов области и Дальнего Востока особенностью. Данный прирост является как естественным, так и механическим.</w:t>
      </w:r>
    </w:p>
    <w:p w:rsidR="003A1F08" w:rsidRPr="00D82A36" w:rsidRDefault="003A1F08" w:rsidP="003A1F08">
      <w:pPr>
        <w:keepLines/>
        <w:spacing w:before="0" w:after="0"/>
        <w:rPr>
          <w:rFonts w:eastAsia="Times New Roman" w:cs="Times New Roman"/>
          <w:color w:val="000000"/>
          <w:sz w:val="28"/>
          <w:szCs w:val="28"/>
        </w:rPr>
      </w:pPr>
      <w:r w:rsidRPr="00D82A36">
        <w:rPr>
          <w:rFonts w:eastAsia="Times New Roman" w:cs="Times New Roman"/>
          <w:color w:val="000000"/>
          <w:sz w:val="28"/>
          <w:szCs w:val="28"/>
        </w:rPr>
        <w:t xml:space="preserve">Таблица </w:t>
      </w:r>
      <w:r w:rsidR="00054CE6" w:rsidRPr="00D82A36">
        <w:rPr>
          <w:rFonts w:eastAsia="Times New Roman" w:cs="Times New Roman"/>
          <w:color w:val="000000"/>
          <w:sz w:val="28"/>
          <w:szCs w:val="28"/>
        </w:rPr>
        <w:t>6</w:t>
      </w:r>
      <w:r w:rsidRPr="00D82A36">
        <w:rPr>
          <w:rFonts w:eastAsia="Times New Roman" w:cs="Times New Roman"/>
          <w:color w:val="000000"/>
          <w:sz w:val="28"/>
          <w:szCs w:val="28"/>
        </w:rPr>
        <w:t xml:space="preserve"> содержит данные о показателях, характеризующих состояние экономики и социальной сферы муниципального образования, согласно информации Росстата. </w:t>
      </w: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6</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Показатели, характеризующие состояние экономики и социальной сферы г. Благовещенска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3"/>
        <w:gridCol w:w="790"/>
        <w:gridCol w:w="850"/>
        <w:gridCol w:w="886"/>
        <w:gridCol w:w="884"/>
        <w:gridCol w:w="753"/>
        <w:gridCol w:w="710"/>
        <w:gridCol w:w="53"/>
        <w:gridCol w:w="850"/>
        <w:gridCol w:w="28"/>
        <w:gridCol w:w="882"/>
        <w:gridCol w:w="879"/>
      </w:tblGrid>
      <w:tr w:rsidR="003A1F08" w:rsidRPr="00D82A36" w:rsidTr="003A1F08">
        <w:trPr>
          <w:cantSplit/>
          <w:trHeight w:val="20"/>
          <w:jc w:val="center"/>
        </w:trPr>
        <w:tc>
          <w:tcPr>
            <w:tcW w:w="1013" w:type="pct"/>
            <w:shd w:val="clear" w:color="auto" w:fill="D9D9D9"/>
            <w:tcMar>
              <w:left w:w="0" w:type="dxa"/>
              <w:right w:w="0" w:type="dxa"/>
            </w:tcMar>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Показатели</w:t>
            </w:r>
          </w:p>
        </w:tc>
        <w:tc>
          <w:tcPr>
            <w:tcW w:w="416"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Ед. изм.</w:t>
            </w:r>
          </w:p>
        </w:tc>
        <w:tc>
          <w:tcPr>
            <w:tcW w:w="448"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2011</w:t>
            </w:r>
          </w:p>
        </w:tc>
        <w:tc>
          <w:tcPr>
            <w:tcW w:w="467"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2012</w:t>
            </w:r>
          </w:p>
        </w:tc>
        <w:tc>
          <w:tcPr>
            <w:tcW w:w="466"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2013</w:t>
            </w:r>
          </w:p>
        </w:tc>
        <w:tc>
          <w:tcPr>
            <w:tcW w:w="397"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2014</w:t>
            </w:r>
          </w:p>
        </w:tc>
        <w:tc>
          <w:tcPr>
            <w:tcW w:w="374"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2015</w:t>
            </w:r>
          </w:p>
        </w:tc>
        <w:tc>
          <w:tcPr>
            <w:tcW w:w="476" w:type="pct"/>
            <w:gridSpan w:val="2"/>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2016</w:t>
            </w:r>
          </w:p>
        </w:tc>
        <w:tc>
          <w:tcPr>
            <w:tcW w:w="480" w:type="pct"/>
            <w:gridSpan w:val="2"/>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sz w:val="20"/>
                <w:szCs w:val="20"/>
                <w:lang w:eastAsia="en-US"/>
              </w:rPr>
              <w:t>2017</w:t>
            </w:r>
          </w:p>
        </w:tc>
        <w:tc>
          <w:tcPr>
            <w:tcW w:w="463" w:type="pct"/>
            <w:shd w:val="clear" w:color="auto" w:fill="D9D9D9"/>
            <w:vAlign w:val="center"/>
          </w:tcPr>
          <w:p w:rsidR="003A1F08" w:rsidRPr="00D82A36" w:rsidRDefault="003A1F08" w:rsidP="003A1F08">
            <w:pPr>
              <w:spacing w:before="0" w:after="0"/>
              <w:ind w:firstLine="0"/>
              <w:jc w:val="center"/>
              <w:rPr>
                <w:rFonts w:eastAsia="Times New Roman" w:cs="Times New Roman"/>
                <w:b/>
                <w:bCs/>
                <w:sz w:val="20"/>
                <w:szCs w:val="20"/>
                <w:lang w:eastAsia="en-US"/>
              </w:rPr>
            </w:pPr>
            <w:r w:rsidRPr="00D82A36">
              <w:rPr>
                <w:rFonts w:eastAsia="Times New Roman" w:cs="Times New Roman"/>
                <w:b/>
                <w:bCs/>
                <w:sz w:val="20"/>
                <w:szCs w:val="20"/>
                <w:lang w:eastAsia="en-US"/>
              </w:rPr>
              <w:t>2018</w:t>
            </w:r>
          </w:p>
        </w:tc>
      </w:tr>
      <w:tr w:rsidR="003A1F08" w:rsidRPr="00D82A36" w:rsidTr="003A1F08">
        <w:trPr>
          <w:cantSplit/>
          <w:trHeight w:val="20"/>
          <w:jc w:val="center"/>
        </w:trPr>
        <w:tc>
          <w:tcPr>
            <w:tcW w:w="4537" w:type="pct"/>
            <w:gridSpan w:val="11"/>
            <w:shd w:val="clear" w:color="auto" w:fill="D9D9D9"/>
            <w:tcMar>
              <w:left w:w="0" w:type="dxa"/>
              <w:right w:w="0" w:type="dxa"/>
            </w:tcMar>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color w:val="000000"/>
                <w:sz w:val="20"/>
                <w:szCs w:val="20"/>
                <w:lang w:eastAsia="en-US"/>
              </w:rPr>
              <w:t>Коммунальная сфера</w:t>
            </w:r>
          </w:p>
        </w:tc>
        <w:tc>
          <w:tcPr>
            <w:tcW w:w="463"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Общая площадь жилых помещений</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shd w:val="clear" w:color="auto" w:fill="FFFFFF"/>
                <w:lang w:eastAsia="en-US"/>
              </w:rPr>
              <w:t>тыс.</w:t>
            </w:r>
          </w:p>
          <w:p w:rsidR="003A1F08" w:rsidRPr="00D82A36" w:rsidRDefault="003A1F08" w:rsidP="003A1F08">
            <w:pPr>
              <w:spacing w:before="0" w:after="0"/>
              <w:ind w:firstLine="0"/>
              <w:jc w:val="center"/>
              <w:rPr>
                <w:rFonts w:eastAsia="Times New Roman" w:cs="Times New Roman"/>
                <w:b/>
                <w:sz w:val="20"/>
                <w:szCs w:val="20"/>
                <w:lang w:eastAsia="en-US"/>
              </w:rPr>
            </w:pPr>
            <w:proofErr w:type="spellStart"/>
            <w:r w:rsidRPr="00D82A36">
              <w:rPr>
                <w:rFonts w:eastAsia="Times New Roman" w:cs="Times New Roman"/>
                <w:color w:val="000000"/>
                <w:sz w:val="20"/>
                <w:szCs w:val="20"/>
                <w:shd w:val="clear" w:color="auto" w:fill="FFFFFF"/>
                <w:lang w:eastAsia="en-US"/>
              </w:rPr>
              <w:t>кв.м</w:t>
            </w:r>
            <w:proofErr w:type="spellEnd"/>
          </w:p>
        </w:tc>
        <w:tc>
          <w:tcPr>
            <w:tcW w:w="448" w:type="pct"/>
            <w:shd w:val="clear" w:color="auto" w:fill="auto"/>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4911,2</w:t>
            </w:r>
          </w:p>
        </w:tc>
        <w:tc>
          <w:tcPr>
            <w:tcW w:w="467" w:type="pct"/>
            <w:shd w:val="clear" w:color="auto" w:fill="auto"/>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5116,3</w:t>
            </w:r>
          </w:p>
        </w:tc>
        <w:tc>
          <w:tcPr>
            <w:tcW w:w="466" w:type="pct"/>
            <w:shd w:val="clear" w:color="auto" w:fill="auto"/>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5116,3</w:t>
            </w:r>
          </w:p>
        </w:tc>
        <w:tc>
          <w:tcPr>
            <w:tcW w:w="397" w:type="pct"/>
            <w:shd w:val="clear" w:color="auto" w:fill="auto"/>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5384,7</w:t>
            </w:r>
          </w:p>
        </w:tc>
        <w:tc>
          <w:tcPr>
            <w:tcW w:w="402" w:type="pct"/>
            <w:gridSpan w:val="2"/>
            <w:shd w:val="clear" w:color="auto" w:fill="auto"/>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5598,6</w:t>
            </w:r>
          </w:p>
        </w:tc>
        <w:tc>
          <w:tcPr>
            <w:tcW w:w="463" w:type="pct"/>
            <w:gridSpan w:val="2"/>
            <w:shd w:val="clear" w:color="auto" w:fill="auto"/>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5713,5</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5800,6</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5911,30</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Общая площадь жилых помещений в ветхих и аварийных жилых домах</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shd w:val="clear" w:color="auto" w:fill="FFFFFF"/>
                <w:lang w:eastAsia="en-US"/>
              </w:rPr>
              <w:t>тыс.</w:t>
            </w:r>
          </w:p>
          <w:p w:rsidR="003A1F08" w:rsidRPr="00D82A36" w:rsidRDefault="003A1F08" w:rsidP="003A1F08">
            <w:pPr>
              <w:spacing w:before="0" w:after="0"/>
              <w:ind w:firstLine="0"/>
              <w:jc w:val="center"/>
              <w:rPr>
                <w:rFonts w:eastAsia="Times New Roman" w:cs="Times New Roman"/>
                <w:b/>
                <w:sz w:val="20"/>
                <w:szCs w:val="20"/>
                <w:lang w:eastAsia="en-US"/>
              </w:rPr>
            </w:pPr>
            <w:proofErr w:type="spellStart"/>
            <w:r w:rsidRPr="00D82A36">
              <w:rPr>
                <w:rFonts w:eastAsia="Times New Roman" w:cs="Times New Roman"/>
                <w:color w:val="000000"/>
                <w:sz w:val="20"/>
                <w:szCs w:val="20"/>
                <w:shd w:val="clear" w:color="auto" w:fill="FFFFFF"/>
                <w:lang w:eastAsia="en-US"/>
              </w:rPr>
              <w:t>кв.м</w:t>
            </w:r>
            <w:proofErr w:type="spellEnd"/>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96,4</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72,2</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72,2</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74,0</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н/д</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54,85</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shd w:val="clear" w:color="auto" w:fill="FFFFFF"/>
                <w:lang w:eastAsia="en-US"/>
              </w:rPr>
              <w:t>Общая площадь общественно-делового фонда</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shd w:val="clear" w:color="auto" w:fill="FFFFFF"/>
                <w:lang w:eastAsia="en-US"/>
              </w:rPr>
              <w:t>тыс.</w:t>
            </w:r>
          </w:p>
          <w:p w:rsidR="003A1F08" w:rsidRPr="00D82A36" w:rsidRDefault="003A1F08" w:rsidP="003A1F08">
            <w:pPr>
              <w:spacing w:before="0" w:after="0"/>
              <w:ind w:firstLine="0"/>
              <w:jc w:val="center"/>
              <w:rPr>
                <w:rFonts w:eastAsia="Times New Roman" w:cs="Times New Roman"/>
                <w:color w:val="000000"/>
                <w:sz w:val="20"/>
                <w:szCs w:val="20"/>
                <w:shd w:val="clear" w:color="auto" w:fill="FFFFFF"/>
                <w:lang w:eastAsia="en-US"/>
              </w:rPr>
            </w:pPr>
            <w:proofErr w:type="spellStart"/>
            <w:r w:rsidRPr="00D82A36">
              <w:rPr>
                <w:rFonts w:eastAsia="Times New Roman" w:cs="Times New Roman"/>
                <w:color w:val="000000"/>
                <w:sz w:val="20"/>
                <w:szCs w:val="20"/>
                <w:shd w:val="clear" w:color="auto" w:fill="FFFFFF"/>
                <w:lang w:eastAsia="en-US"/>
              </w:rPr>
              <w:t>кв.м</w:t>
            </w:r>
            <w:proofErr w:type="spellEnd"/>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1989,71</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2064,69</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2129,85</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2129,85</w:t>
            </w:r>
          </w:p>
        </w:tc>
      </w:tr>
      <w:tr w:rsidR="003A1F08" w:rsidRPr="00D82A36" w:rsidTr="003A1F08">
        <w:trPr>
          <w:cantSplit/>
          <w:trHeight w:val="20"/>
          <w:jc w:val="center"/>
        </w:trPr>
        <w:tc>
          <w:tcPr>
            <w:tcW w:w="4537" w:type="pct"/>
            <w:gridSpan w:val="11"/>
            <w:shd w:val="clear" w:color="auto" w:fill="D9D9D9"/>
            <w:tcMar>
              <w:left w:w="0" w:type="dxa"/>
              <w:right w:w="0" w:type="dxa"/>
            </w:tcMar>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color w:val="000000"/>
                <w:sz w:val="20"/>
                <w:szCs w:val="20"/>
                <w:lang w:eastAsia="en-US"/>
              </w:rPr>
              <w:t>Население</w:t>
            </w:r>
          </w:p>
        </w:tc>
        <w:tc>
          <w:tcPr>
            <w:tcW w:w="463"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Все население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219,818</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221,136</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222,994</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225,453</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229,561</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229,713</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229,753</w:t>
            </w:r>
          </w:p>
        </w:tc>
        <w:tc>
          <w:tcPr>
            <w:tcW w:w="463" w:type="pct"/>
          </w:tcPr>
          <w:p w:rsidR="003A1F08" w:rsidRPr="00D82A36" w:rsidRDefault="003A1F08" w:rsidP="003A1F08">
            <w:pPr>
              <w:spacing w:before="0" w:after="0"/>
              <w:ind w:firstLine="0"/>
              <w:jc w:val="center"/>
              <w:rPr>
                <w:rFonts w:eastAsia="Calibri" w:cs="Times New Roman"/>
                <w:sz w:val="20"/>
                <w:lang w:eastAsia="en-US"/>
              </w:rPr>
            </w:pPr>
            <w:r w:rsidRPr="00D82A36">
              <w:rPr>
                <w:rFonts w:eastAsia="Calibri" w:cs="Times New Roman"/>
                <w:sz w:val="20"/>
                <w:lang w:eastAsia="en-US"/>
              </w:rPr>
              <w:t>230,416</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Городское население: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214,378</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215,736</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217,644</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220,077</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224,192</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224,335</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224,419</w:t>
            </w:r>
          </w:p>
        </w:tc>
        <w:tc>
          <w:tcPr>
            <w:tcW w:w="463" w:type="pct"/>
          </w:tcPr>
          <w:p w:rsidR="003A1F08" w:rsidRPr="00D82A36" w:rsidRDefault="003A1F08" w:rsidP="003A1F08">
            <w:pPr>
              <w:spacing w:before="0" w:after="0"/>
              <w:ind w:firstLine="0"/>
              <w:jc w:val="center"/>
              <w:rPr>
                <w:rFonts w:eastAsia="Calibri" w:cs="Times New Roman"/>
                <w:sz w:val="20"/>
                <w:lang w:eastAsia="en-US"/>
              </w:rPr>
            </w:pPr>
            <w:r w:rsidRPr="00D82A36">
              <w:rPr>
                <w:rFonts w:eastAsia="Calibri" w:cs="Times New Roman"/>
                <w:sz w:val="20"/>
                <w:lang w:eastAsia="en-US"/>
              </w:rPr>
              <w:t>225,091</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b/>
                <w:bCs/>
                <w:color w:val="000000"/>
                <w:sz w:val="20"/>
                <w:szCs w:val="20"/>
              </w:rPr>
              <w:t>г. Благовещенск</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214,378</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215,736</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217,644</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220,077</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224,192</w:t>
            </w:r>
          </w:p>
        </w:tc>
        <w:tc>
          <w:tcPr>
            <w:tcW w:w="463" w:type="pct"/>
            <w:gridSpan w:val="2"/>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sz w:val="20"/>
                <w:szCs w:val="20"/>
              </w:rPr>
              <w:t>224,335</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b/>
                <w:bCs/>
                <w:color w:val="000000"/>
                <w:sz w:val="20"/>
                <w:szCs w:val="20"/>
              </w:rPr>
              <w:t>224,419</w:t>
            </w:r>
          </w:p>
        </w:tc>
        <w:tc>
          <w:tcPr>
            <w:tcW w:w="463" w:type="pct"/>
            <w:vAlign w:val="center"/>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225,091</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Сельское население: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5,440</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5,400</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5,350</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5,376</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5,369</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5,378</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5,334</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5,325</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с. Белогорье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2,806</w:t>
            </w:r>
          </w:p>
        </w:tc>
        <w:tc>
          <w:tcPr>
            <w:tcW w:w="463" w:type="pct"/>
          </w:tcPr>
          <w:p w:rsidR="003A1F08" w:rsidRPr="00D82A36" w:rsidRDefault="003A1F08" w:rsidP="003A1F08">
            <w:pPr>
              <w:spacing w:before="0" w:after="0"/>
              <w:ind w:firstLine="0"/>
              <w:jc w:val="center"/>
              <w:rPr>
                <w:rFonts w:eastAsia="Calibri" w:cs="Times New Roman"/>
                <w:b/>
                <w:sz w:val="20"/>
                <w:lang w:eastAsia="en-US"/>
              </w:rPr>
            </w:pPr>
            <w:r w:rsidRPr="00D82A36">
              <w:rPr>
                <w:rFonts w:eastAsia="Calibri" w:cs="Times New Roman"/>
                <w:b/>
                <w:sz w:val="20"/>
                <w:lang w:eastAsia="en-US"/>
              </w:rPr>
              <w:t>2,797</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ж/д ст. Белогорье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0,028</w:t>
            </w:r>
          </w:p>
        </w:tc>
        <w:tc>
          <w:tcPr>
            <w:tcW w:w="463"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0,028</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 xml:space="preserve">п. </w:t>
            </w:r>
            <w:proofErr w:type="spellStart"/>
            <w:r w:rsidRPr="00D82A36">
              <w:rPr>
                <w:rFonts w:eastAsia="Times New Roman" w:cs="Times New Roman"/>
                <w:color w:val="000000"/>
                <w:sz w:val="20"/>
                <w:szCs w:val="20"/>
              </w:rPr>
              <w:t>Мухинка</w:t>
            </w:r>
            <w:proofErr w:type="spellEnd"/>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0,132</w:t>
            </w:r>
          </w:p>
        </w:tc>
        <w:tc>
          <w:tcPr>
            <w:tcW w:w="463"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0,132</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п. Плодопитомник</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1,071</w:t>
            </w:r>
          </w:p>
        </w:tc>
        <w:tc>
          <w:tcPr>
            <w:tcW w:w="463"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1,071</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 xml:space="preserve">ж/д ст. </w:t>
            </w:r>
            <w:proofErr w:type="spellStart"/>
            <w:r w:rsidRPr="00D82A36">
              <w:rPr>
                <w:rFonts w:eastAsia="Times New Roman" w:cs="Times New Roman"/>
                <w:color w:val="000000"/>
                <w:sz w:val="20"/>
                <w:szCs w:val="20"/>
              </w:rPr>
              <w:t>Призейская</w:t>
            </w:r>
            <w:proofErr w:type="spellEnd"/>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0,208</w:t>
            </w:r>
          </w:p>
        </w:tc>
        <w:tc>
          <w:tcPr>
            <w:tcW w:w="463"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0,208</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color w:val="000000"/>
                <w:sz w:val="20"/>
                <w:szCs w:val="20"/>
                <w:shd w:val="clear" w:color="auto" w:fill="FFFFFF"/>
                <w:lang w:eastAsia="en-US"/>
              </w:rPr>
            </w:pPr>
            <w:r w:rsidRPr="00D82A36">
              <w:rPr>
                <w:rFonts w:eastAsia="Times New Roman" w:cs="Times New Roman"/>
                <w:color w:val="000000"/>
                <w:sz w:val="20"/>
                <w:szCs w:val="20"/>
              </w:rPr>
              <w:t>с. Садовое</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lang w:eastAsia="en-US"/>
              </w:rPr>
              <w:t>н/д</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1,089</w:t>
            </w:r>
          </w:p>
        </w:tc>
        <w:tc>
          <w:tcPr>
            <w:tcW w:w="463" w:type="pct"/>
            <w:vAlign w:val="center"/>
          </w:tcPr>
          <w:p w:rsidR="003A1F08" w:rsidRPr="00D82A36" w:rsidRDefault="003A1F08" w:rsidP="003A1F08">
            <w:pPr>
              <w:spacing w:before="0" w:after="0"/>
              <w:ind w:firstLine="0"/>
              <w:jc w:val="center"/>
              <w:rPr>
                <w:rFonts w:eastAsia="Times New Roman" w:cs="Times New Roman"/>
                <w:b/>
                <w:sz w:val="20"/>
                <w:szCs w:val="20"/>
              </w:rPr>
            </w:pPr>
            <w:r w:rsidRPr="00D82A36">
              <w:rPr>
                <w:rFonts w:eastAsia="Times New Roman" w:cs="Times New Roman"/>
                <w:b/>
                <w:color w:val="000000"/>
                <w:sz w:val="20"/>
                <w:szCs w:val="20"/>
              </w:rPr>
              <w:t>1,089</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Естественный прирост</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тыс. чел</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н/д</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0,500</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0,503</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0,372</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0,819</w:t>
            </w:r>
          </w:p>
        </w:tc>
        <w:tc>
          <w:tcPr>
            <w:tcW w:w="463" w:type="pct"/>
            <w:gridSpan w:val="2"/>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0,661</w:t>
            </w:r>
          </w:p>
        </w:tc>
        <w:tc>
          <w:tcPr>
            <w:tcW w:w="465" w:type="pct"/>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0,567</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н/д</w:t>
            </w:r>
          </w:p>
        </w:tc>
      </w:tr>
      <w:tr w:rsidR="003A1F08" w:rsidRPr="00D82A36" w:rsidTr="003A1F08">
        <w:trPr>
          <w:cantSplit/>
          <w:trHeight w:val="20"/>
          <w:jc w:val="center"/>
        </w:trPr>
        <w:tc>
          <w:tcPr>
            <w:tcW w:w="4537" w:type="pct"/>
            <w:gridSpan w:val="11"/>
            <w:shd w:val="clear" w:color="auto" w:fill="D9D9D9"/>
            <w:tcMar>
              <w:left w:w="0" w:type="dxa"/>
              <w:right w:w="0" w:type="dxa"/>
            </w:tcMar>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color w:val="000000"/>
                <w:sz w:val="20"/>
                <w:szCs w:val="20"/>
                <w:lang w:eastAsia="en-US"/>
              </w:rPr>
              <w:t>Строительство жилья</w:t>
            </w:r>
          </w:p>
        </w:tc>
        <w:tc>
          <w:tcPr>
            <w:tcW w:w="463"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Введено в действие жилых домов</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 xml:space="preserve">тыс. </w:t>
            </w:r>
            <w:proofErr w:type="spellStart"/>
            <w:r w:rsidRPr="00D82A36">
              <w:rPr>
                <w:rFonts w:eastAsia="Times New Roman" w:cs="Times New Roman"/>
                <w:color w:val="000000"/>
                <w:sz w:val="20"/>
                <w:szCs w:val="20"/>
                <w:shd w:val="clear" w:color="auto" w:fill="FFFFFF"/>
                <w:lang w:eastAsia="en-US"/>
              </w:rPr>
              <w:t>кв.м</w:t>
            </w:r>
            <w:proofErr w:type="spellEnd"/>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156,693</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184,540</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200,398</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136,951</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151,536</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123,418</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94,210</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н/д</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Введено в действие индивидуальных жилых домов</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color w:val="000000"/>
                <w:sz w:val="20"/>
                <w:szCs w:val="20"/>
                <w:shd w:val="clear" w:color="auto" w:fill="FFFFFF"/>
                <w:lang w:eastAsia="en-US"/>
              </w:rPr>
              <w:t xml:space="preserve">тыс. </w:t>
            </w:r>
            <w:proofErr w:type="spellStart"/>
            <w:r w:rsidRPr="00D82A36">
              <w:rPr>
                <w:rFonts w:eastAsia="Times New Roman" w:cs="Times New Roman"/>
                <w:color w:val="000000"/>
                <w:sz w:val="20"/>
                <w:szCs w:val="20"/>
                <w:shd w:val="clear" w:color="auto" w:fill="FFFFFF"/>
                <w:lang w:eastAsia="en-US"/>
              </w:rPr>
              <w:t>кв.м</w:t>
            </w:r>
            <w:proofErr w:type="spellEnd"/>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36,367</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13,830</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13,508</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6,904</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rPr>
              <w:t>7,029</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4,600</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7,926</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н/д</w:t>
            </w:r>
          </w:p>
        </w:tc>
      </w:tr>
      <w:tr w:rsidR="003A1F08" w:rsidRPr="00D82A36" w:rsidTr="003A1F08">
        <w:trPr>
          <w:cantSplit/>
          <w:trHeight w:val="20"/>
          <w:jc w:val="center"/>
        </w:trPr>
        <w:tc>
          <w:tcPr>
            <w:tcW w:w="4537" w:type="pct"/>
            <w:gridSpan w:val="11"/>
            <w:shd w:val="clear" w:color="auto" w:fill="D9D9D9"/>
            <w:tcMar>
              <w:left w:w="0" w:type="dxa"/>
              <w:right w:w="0" w:type="dxa"/>
            </w:tcMar>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r w:rsidRPr="00D82A36">
              <w:rPr>
                <w:rFonts w:eastAsia="Times New Roman" w:cs="Times New Roman"/>
                <w:b/>
                <w:bCs/>
                <w:color w:val="000000"/>
                <w:sz w:val="20"/>
                <w:szCs w:val="20"/>
                <w:lang w:eastAsia="en-US"/>
              </w:rPr>
              <w:t>Сведения о выданных разрешениях на строительство</w:t>
            </w:r>
          </w:p>
        </w:tc>
        <w:tc>
          <w:tcPr>
            <w:tcW w:w="463" w:type="pct"/>
            <w:shd w:val="clear" w:color="auto" w:fill="D9D9D9"/>
            <w:vAlign w:val="center"/>
          </w:tcPr>
          <w:p w:rsidR="003A1F08" w:rsidRPr="00D82A36" w:rsidRDefault="003A1F08" w:rsidP="003A1F08">
            <w:pPr>
              <w:spacing w:before="0" w:after="0"/>
              <w:ind w:firstLine="0"/>
              <w:jc w:val="center"/>
              <w:rPr>
                <w:rFonts w:eastAsia="Times New Roman" w:cs="Times New Roman"/>
                <w:b/>
                <w:bCs/>
                <w:color w:val="000000"/>
                <w:sz w:val="20"/>
                <w:szCs w:val="20"/>
                <w:lang w:eastAsia="en-US"/>
              </w:rPr>
            </w:pP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sz w:val="20"/>
                <w:szCs w:val="20"/>
                <w:lang w:eastAsia="en-US"/>
              </w:rPr>
            </w:pPr>
            <w:r w:rsidRPr="00D82A36">
              <w:rPr>
                <w:rFonts w:eastAsia="Times New Roman" w:cs="Times New Roman"/>
                <w:color w:val="000000"/>
                <w:sz w:val="20"/>
                <w:szCs w:val="20"/>
                <w:shd w:val="clear" w:color="auto" w:fill="FFFFFF"/>
                <w:lang w:eastAsia="en-US"/>
              </w:rPr>
              <w:t>Количество выданных разрешений на строительство</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штук</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358</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436</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314</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236</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241</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422</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465</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322</w:t>
            </w:r>
          </w:p>
        </w:tc>
      </w:tr>
      <w:tr w:rsidR="003A1F08" w:rsidRPr="00D82A36" w:rsidTr="003A1F08">
        <w:trPr>
          <w:cantSplit/>
          <w:trHeight w:val="20"/>
          <w:jc w:val="center"/>
        </w:trPr>
        <w:tc>
          <w:tcPr>
            <w:tcW w:w="1013" w:type="pct"/>
            <w:tcMar>
              <w:left w:w="0" w:type="dxa"/>
              <w:right w:w="0" w:type="dxa"/>
            </w:tcMar>
            <w:vAlign w:val="center"/>
          </w:tcPr>
          <w:p w:rsidR="003A1F08" w:rsidRPr="00D82A36" w:rsidRDefault="003A1F08" w:rsidP="003A1F08">
            <w:pPr>
              <w:spacing w:before="0" w:after="0"/>
              <w:ind w:firstLine="0"/>
              <w:jc w:val="left"/>
              <w:rPr>
                <w:rFonts w:eastAsia="Times New Roman" w:cs="Times New Roman"/>
                <w:sz w:val="20"/>
                <w:szCs w:val="20"/>
                <w:lang w:eastAsia="en-US"/>
              </w:rPr>
            </w:pPr>
            <w:r w:rsidRPr="00D82A36">
              <w:rPr>
                <w:rFonts w:eastAsia="Times New Roman" w:cs="Times New Roman"/>
                <w:color w:val="000000"/>
                <w:sz w:val="20"/>
                <w:szCs w:val="20"/>
                <w:shd w:val="clear" w:color="auto" w:fill="FFFFFF"/>
                <w:lang w:eastAsia="en-US"/>
              </w:rPr>
              <w:t>Количество выданных разрешений на ввод объектов в эксплуатацию</w:t>
            </w:r>
          </w:p>
        </w:tc>
        <w:tc>
          <w:tcPr>
            <w:tcW w:w="41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b/>
                <w:sz w:val="20"/>
                <w:szCs w:val="20"/>
                <w:lang w:eastAsia="en-US"/>
              </w:rPr>
            </w:pPr>
            <w:r w:rsidRPr="00D82A36">
              <w:rPr>
                <w:rFonts w:eastAsia="Times New Roman" w:cs="Times New Roman"/>
                <w:sz w:val="20"/>
                <w:szCs w:val="20"/>
                <w:lang w:eastAsia="en-US"/>
              </w:rPr>
              <w:t>штук</w:t>
            </w:r>
          </w:p>
        </w:tc>
        <w:tc>
          <w:tcPr>
            <w:tcW w:w="448"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114</w:t>
            </w:r>
          </w:p>
        </w:tc>
        <w:tc>
          <w:tcPr>
            <w:tcW w:w="46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114</w:t>
            </w:r>
          </w:p>
        </w:tc>
        <w:tc>
          <w:tcPr>
            <w:tcW w:w="466"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73</w:t>
            </w:r>
          </w:p>
        </w:tc>
        <w:tc>
          <w:tcPr>
            <w:tcW w:w="397" w:type="pct"/>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85</w:t>
            </w:r>
          </w:p>
        </w:tc>
        <w:tc>
          <w:tcPr>
            <w:tcW w:w="402" w:type="pct"/>
            <w:gridSpan w:val="2"/>
            <w:tcMar>
              <w:left w:w="0" w:type="dxa"/>
              <w:right w:w="0" w:type="dxa"/>
            </w:tcMar>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113</w:t>
            </w:r>
          </w:p>
        </w:tc>
        <w:tc>
          <w:tcPr>
            <w:tcW w:w="463" w:type="pct"/>
            <w:gridSpan w:val="2"/>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rPr>
              <w:t>77</w:t>
            </w:r>
          </w:p>
        </w:tc>
        <w:tc>
          <w:tcPr>
            <w:tcW w:w="465"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80</w:t>
            </w:r>
          </w:p>
        </w:tc>
        <w:tc>
          <w:tcPr>
            <w:tcW w:w="463" w:type="pct"/>
            <w:vAlign w:val="center"/>
          </w:tcPr>
          <w:p w:rsidR="003A1F08" w:rsidRPr="00D82A36" w:rsidRDefault="003A1F08" w:rsidP="003A1F08">
            <w:pPr>
              <w:spacing w:before="0" w:after="0"/>
              <w:ind w:firstLine="0"/>
              <w:jc w:val="center"/>
              <w:rPr>
                <w:rFonts w:eastAsia="Times New Roman" w:cs="Times New Roman"/>
                <w:sz w:val="20"/>
                <w:szCs w:val="20"/>
                <w:lang w:eastAsia="en-US"/>
              </w:rPr>
            </w:pPr>
            <w:r w:rsidRPr="00D82A36">
              <w:rPr>
                <w:rFonts w:eastAsia="Times New Roman" w:cs="Times New Roman"/>
                <w:sz w:val="20"/>
                <w:szCs w:val="20"/>
                <w:lang w:eastAsia="en-US"/>
              </w:rPr>
              <w:t>68</w:t>
            </w:r>
          </w:p>
        </w:tc>
      </w:tr>
    </w:tbl>
    <w:p w:rsidR="003A1F08" w:rsidRPr="00D82A36" w:rsidRDefault="003A1F08" w:rsidP="003A1F08">
      <w:pPr>
        <w:widowControl w:val="0"/>
        <w:autoSpaceDE w:val="0"/>
        <w:autoSpaceDN w:val="0"/>
        <w:spacing w:before="0" w:after="0"/>
        <w:ind w:firstLine="540"/>
        <w:rPr>
          <w:rFonts w:eastAsia="Times New Roman" w:cs="Times New Roman"/>
          <w:szCs w:val="20"/>
        </w:rPr>
      </w:pPr>
    </w:p>
    <w:p w:rsidR="003A1F08" w:rsidRPr="00D82A36" w:rsidRDefault="003A1F08" w:rsidP="003A1F08">
      <w:pPr>
        <w:keepLines/>
        <w:spacing w:after="0"/>
        <w:rPr>
          <w:rFonts w:eastAsia="Calibri" w:cs="Times New Roman"/>
          <w:b/>
          <w:sz w:val="28"/>
          <w:szCs w:val="28"/>
        </w:rPr>
      </w:pPr>
      <w:r w:rsidRPr="00D82A36">
        <w:rPr>
          <w:rFonts w:eastAsia="Calibri" w:cs="Times New Roman"/>
          <w:b/>
          <w:sz w:val="28"/>
          <w:szCs w:val="28"/>
        </w:rPr>
        <w:t>Жилой фонд</w:t>
      </w:r>
    </w:p>
    <w:p w:rsidR="003A1F08" w:rsidRPr="00D82A36" w:rsidRDefault="003A1F08" w:rsidP="003A1F08">
      <w:pPr>
        <w:keepLines/>
        <w:spacing w:before="0" w:after="0"/>
        <w:rPr>
          <w:rFonts w:eastAsia="Calibri" w:cs="Times New Roman"/>
          <w:sz w:val="28"/>
          <w:szCs w:val="28"/>
        </w:rPr>
      </w:pPr>
      <w:r w:rsidRPr="00D82A36">
        <w:rPr>
          <w:rFonts w:eastAsia="Calibri" w:cs="Times New Roman"/>
          <w:sz w:val="28"/>
          <w:szCs w:val="28"/>
        </w:rPr>
        <w:t>По данным Федеральной службы государственной статистики по состоянию на 20.05.2019 общая площадь жилых помещений города Благовещенска составляла 5911,3 тыс. кв. м.</w:t>
      </w:r>
    </w:p>
    <w:p w:rsidR="003A1F08" w:rsidRPr="00D82A36" w:rsidRDefault="003A1F08" w:rsidP="003A1F08">
      <w:pPr>
        <w:keepLines/>
        <w:spacing w:before="0" w:after="0"/>
        <w:rPr>
          <w:rFonts w:eastAsia="Calibri" w:cs="Times New Roman"/>
          <w:sz w:val="28"/>
          <w:szCs w:val="28"/>
        </w:rPr>
      </w:pPr>
      <w:r w:rsidRPr="00D82A36">
        <w:rPr>
          <w:rFonts w:eastAsia="Calibri" w:cs="Times New Roman"/>
          <w:sz w:val="28"/>
          <w:szCs w:val="28"/>
        </w:rPr>
        <w:lastRenderedPageBreak/>
        <w:t xml:space="preserve">Общая площадь жилых помещений в ветхих и аварийных жилых домах на 20.05.2019 составляла – </w:t>
      </w:r>
      <w:r w:rsidRPr="00D82A36">
        <w:rPr>
          <w:rFonts w:eastAsia="Times New Roman" w:cs="Times New Roman"/>
          <w:iCs/>
          <w:sz w:val="28"/>
          <w:szCs w:val="28"/>
        </w:rPr>
        <w:t>54,850</w:t>
      </w:r>
      <w:r w:rsidRPr="00D82A36">
        <w:rPr>
          <w:rFonts w:eastAsia="Calibri" w:cs="Times New Roman"/>
          <w:sz w:val="28"/>
          <w:szCs w:val="28"/>
        </w:rPr>
        <w:t xml:space="preserve"> </w:t>
      </w:r>
      <w:proofErr w:type="spellStart"/>
      <w:r w:rsidRPr="00D82A36">
        <w:rPr>
          <w:rFonts w:eastAsia="Calibri" w:cs="Times New Roman"/>
          <w:sz w:val="28"/>
          <w:szCs w:val="28"/>
        </w:rPr>
        <w:t>тыс.кв</w:t>
      </w:r>
      <w:proofErr w:type="spellEnd"/>
      <w:r w:rsidRPr="00D82A36">
        <w:rPr>
          <w:rFonts w:eastAsia="Calibri" w:cs="Times New Roman"/>
          <w:sz w:val="28"/>
          <w:szCs w:val="28"/>
        </w:rPr>
        <w:t>. метров.</w:t>
      </w:r>
    </w:p>
    <w:p w:rsidR="003A1F08" w:rsidRPr="00D82A36" w:rsidRDefault="003A1F08" w:rsidP="003A1F08">
      <w:pPr>
        <w:keepLines/>
        <w:spacing w:before="0" w:after="0"/>
        <w:rPr>
          <w:rFonts w:eastAsia="Calibri" w:cs="Times New Roman"/>
          <w:sz w:val="28"/>
          <w:szCs w:val="28"/>
        </w:rPr>
      </w:pPr>
      <w:r w:rsidRPr="00D82A36">
        <w:rPr>
          <w:rFonts w:eastAsia="Calibri" w:cs="Times New Roman"/>
          <w:sz w:val="28"/>
          <w:szCs w:val="28"/>
        </w:rPr>
        <w:t>Изменение площади жилых помещений по годам представлено в таблице </w:t>
      </w:r>
      <w:r w:rsidR="00054CE6" w:rsidRPr="00D82A36">
        <w:rPr>
          <w:rFonts w:eastAsia="Calibri" w:cs="Times New Roman"/>
          <w:sz w:val="28"/>
          <w:szCs w:val="28"/>
        </w:rPr>
        <w:t>7</w:t>
      </w:r>
      <w:r w:rsidRPr="00D82A36">
        <w:rPr>
          <w:rFonts w:eastAsia="Calibri" w:cs="Times New Roman"/>
          <w:sz w:val="28"/>
          <w:szCs w:val="28"/>
        </w:rPr>
        <w:t xml:space="preserve">. </w:t>
      </w: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7</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Жилищный фонд г. Благовещенска, тыс. </w:t>
      </w:r>
      <w:proofErr w:type="spellStart"/>
      <w:r w:rsidRPr="00D82A36">
        <w:rPr>
          <w:rFonts w:eastAsia="Calibri" w:cs="Times New Roman"/>
          <w:b/>
          <w:iCs/>
          <w:szCs w:val="24"/>
          <w:lang w:eastAsia="en-US"/>
        </w:rPr>
        <w:t>кв.м</w:t>
      </w:r>
      <w:proofErr w:type="spellEnd"/>
      <w:r w:rsidRPr="00D82A36">
        <w:rPr>
          <w:rFonts w:eastAsia="Calibri" w:cs="Times New Roman"/>
          <w:b/>
          <w:iCs/>
          <w:szCs w:val="24"/>
          <w:lang w:eastAsia="en-US"/>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9"/>
        <w:gridCol w:w="809"/>
        <w:gridCol w:w="808"/>
        <w:gridCol w:w="808"/>
        <w:gridCol w:w="808"/>
        <w:gridCol w:w="808"/>
        <w:gridCol w:w="808"/>
        <w:gridCol w:w="803"/>
        <w:gridCol w:w="797"/>
      </w:tblGrid>
      <w:tr w:rsidR="003A1F08" w:rsidRPr="00D82A36" w:rsidTr="00FA4304">
        <w:trPr>
          <w:cantSplit/>
          <w:jc w:val="center"/>
        </w:trPr>
        <w:tc>
          <w:tcPr>
            <w:tcW w:w="1601" w:type="pct"/>
            <w:shd w:val="clear" w:color="auto" w:fill="BFBFBF"/>
            <w:vAlign w:val="center"/>
          </w:tcPr>
          <w:p w:rsidR="003A1F08" w:rsidRPr="00D82A36" w:rsidRDefault="003A1F08" w:rsidP="003A1F08">
            <w:pPr>
              <w:widowControl w:val="0"/>
              <w:autoSpaceDE w:val="0"/>
              <w:autoSpaceDN w:val="0"/>
              <w:adjustRightInd w:val="0"/>
              <w:spacing w:before="0" w:after="0"/>
              <w:ind w:firstLine="0"/>
              <w:rPr>
                <w:rFonts w:eastAsia="Calibri" w:cs="Times New Roman"/>
                <w:sz w:val="20"/>
                <w:szCs w:val="20"/>
              </w:rPr>
            </w:pP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2011</w:t>
            </w: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2012</w:t>
            </w: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2013</w:t>
            </w: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2014</w:t>
            </w: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2015</w:t>
            </w:r>
          </w:p>
        </w:tc>
        <w:tc>
          <w:tcPr>
            <w:tcW w:w="426"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2016</w:t>
            </w:r>
          </w:p>
        </w:tc>
        <w:tc>
          <w:tcPr>
            <w:tcW w:w="423"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2017</w:t>
            </w:r>
          </w:p>
        </w:tc>
        <w:tc>
          <w:tcPr>
            <w:tcW w:w="420" w:type="pct"/>
            <w:shd w:val="clear" w:color="auto" w:fill="BFBFBF"/>
            <w:vAlign w:val="center"/>
          </w:tcPr>
          <w:p w:rsidR="003A1F08" w:rsidRPr="00D82A36" w:rsidRDefault="003A1F08" w:rsidP="003A1F08">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2018</w:t>
            </w:r>
          </w:p>
        </w:tc>
      </w:tr>
      <w:tr w:rsidR="003A1F08" w:rsidRPr="00D82A36" w:rsidTr="00FA4304">
        <w:trPr>
          <w:cantSplit/>
          <w:jc w:val="center"/>
        </w:trPr>
        <w:tc>
          <w:tcPr>
            <w:tcW w:w="1601" w:type="pct"/>
            <w:shd w:val="clear" w:color="auto" w:fill="auto"/>
            <w:vAlign w:val="center"/>
          </w:tcPr>
          <w:p w:rsidR="003A1F08" w:rsidRPr="00D82A36" w:rsidRDefault="003A1F08" w:rsidP="003A1F08">
            <w:pPr>
              <w:spacing w:before="0" w:after="0"/>
              <w:ind w:firstLine="0"/>
              <w:rPr>
                <w:rFonts w:eastAsia="Calibri" w:cs="Times New Roman"/>
                <w:sz w:val="28"/>
                <w:szCs w:val="20"/>
              </w:rPr>
            </w:pPr>
            <w:r w:rsidRPr="00D82A36">
              <w:rPr>
                <w:rFonts w:eastAsia="Times New Roman" w:cs="Times New Roman"/>
                <w:sz w:val="20"/>
                <w:szCs w:val="20"/>
              </w:rPr>
              <w:t>Общая площадь жилых помещений</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4911,2</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5116,3</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5116,3</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5384,7</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5598,6</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5713,5</w:t>
            </w:r>
          </w:p>
        </w:tc>
        <w:tc>
          <w:tcPr>
            <w:tcW w:w="423" w:type="pct"/>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Calibri" w:cs="Times New Roman"/>
                <w:sz w:val="20"/>
                <w:szCs w:val="20"/>
              </w:rPr>
              <w:t>5713,5</w:t>
            </w:r>
          </w:p>
        </w:tc>
        <w:tc>
          <w:tcPr>
            <w:tcW w:w="420" w:type="pct"/>
            <w:vAlign w:val="center"/>
          </w:tcPr>
          <w:p w:rsidR="003A1F08" w:rsidRPr="00D82A36" w:rsidRDefault="003A1F08" w:rsidP="003A1F08">
            <w:pPr>
              <w:spacing w:before="0" w:after="0"/>
              <w:ind w:firstLine="0"/>
              <w:jc w:val="center"/>
              <w:rPr>
                <w:rFonts w:eastAsia="Calibri" w:cs="Times New Roman"/>
                <w:sz w:val="20"/>
                <w:szCs w:val="20"/>
              </w:rPr>
            </w:pPr>
            <w:r w:rsidRPr="00D82A36">
              <w:rPr>
                <w:rFonts w:eastAsia="Calibri" w:cs="Times New Roman"/>
                <w:sz w:val="20"/>
                <w:szCs w:val="20"/>
              </w:rPr>
              <w:t>5911,3</w:t>
            </w:r>
          </w:p>
        </w:tc>
      </w:tr>
      <w:tr w:rsidR="003A1F08" w:rsidRPr="00D82A36" w:rsidTr="00FA4304">
        <w:trPr>
          <w:cantSplit/>
          <w:jc w:val="center"/>
        </w:trPr>
        <w:tc>
          <w:tcPr>
            <w:tcW w:w="1601" w:type="pct"/>
            <w:shd w:val="clear" w:color="auto" w:fill="auto"/>
            <w:vAlign w:val="center"/>
          </w:tcPr>
          <w:p w:rsidR="003A1F08" w:rsidRPr="00D82A36" w:rsidRDefault="003A1F08" w:rsidP="003A1F08">
            <w:pPr>
              <w:spacing w:before="0" w:after="0"/>
              <w:ind w:firstLine="0"/>
              <w:rPr>
                <w:rFonts w:eastAsia="Times New Roman" w:cs="Times New Roman"/>
                <w:sz w:val="20"/>
                <w:szCs w:val="20"/>
              </w:rPr>
            </w:pPr>
            <w:r w:rsidRPr="00D82A36">
              <w:rPr>
                <w:rFonts w:eastAsia="Times New Roman" w:cs="Times New Roman"/>
                <w:sz w:val="20"/>
                <w:szCs w:val="20"/>
              </w:rPr>
              <w:t>Общая площадь жилых помещений в ветхих и аварийных жилых домах</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96,4</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72,2</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72,2</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74,0</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proofErr w:type="spellStart"/>
            <w:r w:rsidRPr="00D82A36">
              <w:rPr>
                <w:rFonts w:eastAsia="Times New Roman" w:cs="Times New Roman"/>
                <w:sz w:val="20"/>
                <w:szCs w:val="20"/>
              </w:rPr>
              <w:t>н.д</w:t>
            </w:r>
            <w:proofErr w:type="spellEnd"/>
            <w:r w:rsidRPr="00D82A36">
              <w:rPr>
                <w:rFonts w:eastAsia="Times New Roman" w:cs="Times New Roman"/>
                <w:sz w:val="20"/>
                <w:szCs w:val="20"/>
              </w:rPr>
              <w:t>.</w:t>
            </w:r>
          </w:p>
        </w:tc>
        <w:tc>
          <w:tcPr>
            <w:tcW w:w="426" w:type="pct"/>
            <w:shd w:val="clear" w:color="auto" w:fill="auto"/>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70,9</w:t>
            </w:r>
          </w:p>
        </w:tc>
        <w:tc>
          <w:tcPr>
            <w:tcW w:w="423" w:type="pct"/>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70,9</w:t>
            </w:r>
          </w:p>
        </w:tc>
        <w:tc>
          <w:tcPr>
            <w:tcW w:w="420" w:type="pct"/>
            <w:vAlign w:val="center"/>
          </w:tcPr>
          <w:p w:rsidR="003A1F08" w:rsidRPr="00D82A36" w:rsidRDefault="003A1F08" w:rsidP="003A1F08">
            <w:pPr>
              <w:spacing w:before="0" w:after="0"/>
              <w:ind w:firstLine="0"/>
              <w:jc w:val="center"/>
              <w:rPr>
                <w:rFonts w:eastAsia="Times New Roman" w:cs="Times New Roman"/>
                <w:sz w:val="20"/>
                <w:szCs w:val="20"/>
              </w:rPr>
            </w:pPr>
            <w:r w:rsidRPr="00D82A36">
              <w:rPr>
                <w:rFonts w:eastAsia="Times New Roman" w:cs="Times New Roman"/>
                <w:sz w:val="20"/>
                <w:szCs w:val="20"/>
              </w:rPr>
              <w:t>54,85</w:t>
            </w:r>
          </w:p>
        </w:tc>
      </w:tr>
    </w:tbl>
    <w:p w:rsidR="003A1F08" w:rsidRPr="00D82A36" w:rsidRDefault="003A1F08" w:rsidP="003A1F08">
      <w:pPr>
        <w:keepLines/>
        <w:spacing w:after="0"/>
        <w:rPr>
          <w:rFonts w:eastAsia="Calibri" w:cs="Times New Roman"/>
          <w:sz w:val="28"/>
          <w:szCs w:val="28"/>
        </w:rPr>
      </w:pPr>
      <w:r w:rsidRPr="00D82A36">
        <w:rPr>
          <w:rFonts w:eastAsia="Calibri" w:cs="Times New Roman"/>
          <w:sz w:val="28"/>
          <w:szCs w:val="28"/>
        </w:rPr>
        <w:t xml:space="preserve">На период с 2011-2018 года общая площадь жилых помещений г. Благовещенска увеличилась на 1000,1 тыс. </w:t>
      </w:r>
      <w:proofErr w:type="spellStart"/>
      <w:r w:rsidRPr="00D82A36">
        <w:rPr>
          <w:rFonts w:eastAsia="Calibri" w:cs="Times New Roman"/>
          <w:sz w:val="28"/>
          <w:szCs w:val="28"/>
        </w:rPr>
        <w:t>кв.м</w:t>
      </w:r>
      <w:proofErr w:type="spellEnd"/>
      <w:r w:rsidRPr="00D82A36">
        <w:rPr>
          <w:rFonts w:eastAsia="Calibri" w:cs="Times New Roman"/>
          <w:sz w:val="28"/>
          <w:szCs w:val="28"/>
        </w:rPr>
        <w:t>. (</w:t>
      </w:r>
      <w:r w:rsidRPr="00D82A36">
        <w:rPr>
          <w:rFonts w:eastAsia="Times New Roman" w:cs="Times New Roman"/>
          <w:color w:val="000000"/>
          <w:sz w:val="28"/>
          <w:szCs w:val="28"/>
        </w:rPr>
        <w:fldChar w:fldCharType="begin"/>
      </w:r>
      <w:r w:rsidRPr="00D82A36">
        <w:rPr>
          <w:rFonts w:eastAsia="Times New Roman" w:cs="Times New Roman"/>
          <w:color w:val="000000"/>
          <w:sz w:val="28"/>
          <w:szCs w:val="28"/>
        </w:rPr>
        <w:instrText xml:space="preserve"> REF _Ref493754758 \h  \* MERGEFORMAT </w:instrText>
      </w:r>
      <w:r w:rsidRPr="00D82A36">
        <w:rPr>
          <w:rFonts w:eastAsia="Times New Roman" w:cs="Times New Roman"/>
          <w:color w:val="000000"/>
          <w:sz w:val="28"/>
          <w:szCs w:val="28"/>
        </w:rPr>
      </w:r>
      <w:r w:rsidRPr="00D82A36">
        <w:rPr>
          <w:rFonts w:eastAsia="Times New Roman" w:cs="Times New Roman"/>
          <w:color w:val="000000"/>
          <w:sz w:val="28"/>
          <w:szCs w:val="28"/>
        </w:rPr>
        <w:fldChar w:fldCharType="separate"/>
      </w:r>
      <w:r w:rsidRPr="00D82A36">
        <w:rPr>
          <w:rFonts w:eastAsia="Times New Roman" w:cs="Times New Roman"/>
          <w:color w:val="000000"/>
          <w:sz w:val="28"/>
          <w:szCs w:val="28"/>
        </w:rPr>
        <w:t xml:space="preserve">см рисунок </w:t>
      </w:r>
      <w:r w:rsidRPr="00D82A36">
        <w:rPr>
          <w:rFonts w:eastAsia="Times New Roman" w:cs="Times New Roman"/>
          <w:color w:val="000000"/>
          <w:sz w:val="28"/>
          <w:szCs w:val="28"/>
        </w:rPr>
        <w:fldChar w:fldCharType="end"/>
      </w:r>
      <w:r w:rsidR="00BD3298" w:rsidRPr="00D82A36">
        <w:rPr>
          <w:rFonts w:eastAsia="Times New Roman" w:cs="Times New Roman"/>
          <w:color w:val="000000"/>
          <w:sz w:val="28"/>
          <w:szCs w:val="28"/>
        </w:rPr>
        <w:t>7</w:t>
      </w:r>
      <w:r w:rsidRPr="00D82A36">
        <w:rPr>
          <w:rFonts w:eastAsia="Calibri" w:cs="Times New Roman"/>
          <w:sz w:val="28"/>
          <w:szCs w:val="28"/>
        </w:rPr>
        <w:t>). А общая площадь жилых помещений в ветхих и аварийных жилых домах сократилась на 41,55 тыс. кв. м. в период с 2011 по 2018 год.</w:t>
      </w:r>
    </w:p>
    <w:p w:rsidR="003A1F08" w:rsidRPr="00D82A36" w:rsidRDefault="003A1F08" w:rsidP="003A1F08">
      <w:pPr>
        <w:keepNext/>
        <w:shd w:val="clear" w:color="auto" w:fill="FFFFFF"/>
        <w:spacing w:before="240" w:after="240" w:line="276" w:lineRule="auto"/>
        <w:ind w:firstLine="0"/>
        <w:jc w:val="center"/>
        <w:textAlignment w:val="baseline"/>
        <w:rPr>
          <w:rFonts w:ascii="Calibri" w:eastAsia="Calibri" w:hAnsi="Calibri" w:cs="Times New Roman"/>
          <w:sz w:val="22"/>
          <w:lang w:eastAsia="en-US"/>
        </w:rPr>
      </w:pPr>
      <w:r w:rsidRPr="00D82A36">
        <w:rPr>
          <w:rFonts w:eastAsia="Times New Roman" w:cs="Times New Roman"/>
          <w:noProof/>
          <w:szCs w:val="20"/>
        </w:rPr>
        <w:drawing>
          <wp:inline distT="0" distB="0" distL="0" distR="0" wp14:anchorId="3531D7FF" wp14:editId="5438184B">
            <wp:extent cx="5495925" cy="2743200"/>
            <wp:effectExtent l="0" t="0" r="9525"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A1F08" w:rsidRPr="00D82A36" w:rsidRDefault="003A1F08" w:rsidP="003A1F08">
      <w:pPr>
        <w:spacing w:after="0"/>
        <w:ind w:firstLine="0"/>
        <w:jc w:val="center"/>
        <w:rPr>
          <w:rFonts w:eastAsia="Times New Roman" w:cs="Times New Roman"/>
          <w:b/>
          <w:iCs/>
          <w:szCs w:val="24"/>
        </w:rPr>
      </w:pPr>
      <w:r w:rsidRPr="00D82A36">
        <w:rPr>
          <w:rFonts w:eastAsia="Calibri" w:cs="Times New Roman"/>
          <w:b/>
          <w:iCs/>
          <w:szCs w:val="24"/>
          <w:lang w:eastAsia="en-US"/>
        </w:rPr>
        <w:t xml:space="preserve">Рисунок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Рисунок \* ARABIC </w:instrText>
      </w:r>
      <w:r w:rsidRPr="00D82A36">
        <w:rPr>
          <w:rFonts w:eastAsia="Calibri" w:cs="Times New Roman"/>
          <w:b/>
          <w:iCs/>
          <w:szCs w:val="24"/>
          <w:lang w:eastAsia="en-US"/>
        </w:rPr>
        <w:fldChar w:fldCharType="separate"/>
      </w:r>
      <w:r w:rsidR="00BD3298" w:rsidRPr="00D82A36">
        <w:rPr>
          <w:rFonts w:eastAsia="Calibri" w:cs="Times New Roman"/>
          <w:b/>
          <w:iCs/>
          <w:noProof/>
          <w:szCs w:val="24"/>
          <w:lang w:eastAsia="en-US"/>
        </w:rPr>
        <w:t>7</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w:t>
      </w:r>
      <w:r w:rsidRPr="00D82A36">
        <w:rPr>
          <w:rFonts w:eastAsia="Times New Roman" w:cs="Times New Roman"/>
          <w:b/>
          <w:iCs/>
          <w:szCs w:val="24"/>
        </w:rPr>
        <w:t>Динамика изменения общей площади жилых помещений г. Благовещенска</w:t>
      </w:r>
      <w:r w:rsidRPr="00D82A36">
        <w:rPr>
          <w:rFonts w:eastAsia="Calibri" w:cs="Times New Roman"/>
          <w:b/>
          <w:iCs/>
          <w:szCs w:val="24"/>
          <w:lang w:eastAsia="en-US"/>
        </w:rPr>
        <w:t xml:space="preserve"> </w:t>
      </w:r>
    </w:p>
    <w:p w:rsidR="003A1F08" w:rsidRPr="00D82A36" w:rsidRDefault="003A1F08" w:rsidP="003A1F08">
      <w:pPr>
        <w:widowControl w:val="0"/>
        <w:autoSpaceDE w:val="0"/>
        <w:autoSpaceDN w:val="0"/>
        <w:spacing w:before="0" w:after="0"/>
        <w:ind w:firstLine="540"/>
        <w:rPr>
          <w:rFonts w:eastAsia="Times New Roman" w:cs="Times New Roman"/>
          <w:szCs w:val="20"/>
        </w:rPr>
      </w:pP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Долгосрочный прогноз характеризует основные тенденции и параметры развития экономики г. Благовещенска в условиях прогнозируемого изменения внешних и внутренних факторов при сохранении основных тенденций изменения эффективности использования ресурсов.</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Прогноз сформирован с учетом следующих характеристик:</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1.</w:t>
      </w:r>
      <w:r w:rsidRPr="00D82A36">
        <w:rPr>
          <w:rFonts w:eastAsia="Calibri" w:cs="Times New Roman"/>
          <w:sz w:val="28"/>
          <w:szCs w:val="28"/>
        </w:rPr>
        <w:tab/>
        <w:t xml:space="preserve"> Приняты средние темпы роста экономики, сохранение факторов и ограничений роста ее из-за внешней конъюнктуры, прогнозируется рост спроса на нефтегазовые ресурсы. </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2.</w:t>
      </w:r>
      <w:r w:rsidRPr="00D82A36">
        <w:rPr>
          <w:rFonts w:eastAsia="Calibri" w:cs="Times New Roman"/>
          <w:sz w:val="28"/>
          <w:szCs w:val="28"/>
        </w:rPr>
        <w:tab/>
        <w:t xml:space="preserve"> Спрогнозирована реализация концепции устойчивого развития экономики и социальной сферы за счет сложившихся источников инвестиций. </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3.</w:t>
      </w:r>
      <w:r w:rsidRPr="00D82A36">
        <w:rPr>
          <w:rFonts w:eastAsia="Calibri" w:cs="Times New Roman"/>
          <w:sz w:val="28"/>
          <w:szCs w:val="28"/>
        </w:rPr>
        <w:tab/>
        <w:t xml:space="preserve"> Предусмотрена модернизация социальной сферы с активным созданием новых объектов социальной инфраструктуры как за счет средств бюджетов разных уровней, так и за счет привлечения частных инвесторов. </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4.</w:t>
      </w:r>
      <w:r w:rsidRPr="00D82A36">
        <w:rPr>
          <w:rFonts w:eastAsia="Calibri" w:cs="Times New Roman"/>
          <w:sz w:val="28"/>
          <w:szCs w:val="28"/>
        </w:rPr>
        <w:tab/>
        <w:t xml:space="preserve"> Спрогнозировано усиление инновационной составляющей </w:t>
      </w:r>
      <w:r w:rsidRPr="00D82A36">
        <w:rPr>
          <w:rFonts w:eastAsia="Calibri" w:cs="Times New Roman"/>
          <w:sz w:val="28"/>
          <w:szCs w:val="28"/>
        </w:rPr>
        <w:lastRenderedPageBreak/>
        <w:t>экономики, в основном, в нефтегазовой отрасли.</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Прогноз прироста строительных фондов приведе</w:t>
      </w:r>
      <w:r w:rsidR="00054CE6" w:rsidRPr="00D82A36">
        <w:rPr>
          <w:rFonts w:eastAsia="Calibri" w:cs="Times New Roman"/>
          <w:sz w:val="28"/>
          <w:szCs w:val="28"/>
        </w:rPr>
        <w:t>н в таблице 8</w:t>
      </w:r>
      <w:r w:rsidRPr="00D82A36">
        <w:rPr>
          <w:rFonts w:eastAsia="Calibri" w:cs="Times New Roman"/>
          <w:sz w:val="28"/>
          <w:szCs w:val="28"/>
        </w:rPr>
        <w:t>.</w:t>
      </w:r>
    </w:p>
    <w:p w:rsidR="003A1F08" w:rsidRPr="00D82A36" w:rsidRDefault="003A1F08" w:rsidP="003A1F08">
      <w:pPr>
        <w:widowControl w:val="0"/>
        <w:autoSpaceDE w:val="0"/>
        <w:autoSpaceDN w:val="0"/>
        <w:spacing w:before="0" w:after="0"/>
        <w:ind w:firstLine="540"/>
        <w:rPr>
          <w:rFonts w:eastAsia="Calibri" w:cs="Times New Roman"/>
          <w:sz w:val="28"/>
          <w:szCs w:val="28"/>
        </w:rPr>
      </w:pPr>
      <w:r w:rsidRPr="00D82A36">
        <w:rPr>
          <w:rFonts w:eastAsia="Calibri" w:cs="Times New Roman"/>
          <w:sz w:val="28"/>
          <w:szCs w:val="28"/>
        </w:rPr>
        <w:t xml:space="preserve">Перспективные показатели развития г. Благовещенска на период реализации Программы приведены в таблицах </w:t>
      </w:r>
      <w:r w:rsidR="00054CE6" w:rsidRPr="00D82A36">
        <w:rPr>
          <w:rFonts w:eastAsia="Calibri" w:cs="Times New Roman"/>
          <w:sz w:val="28"/>
          <w:szCs w:val="28"/>
        </w:rPr>
        <w:t>9-12</w:t>
      </w:r>
      <w:r w:rsidRPr="00D82A36">
        <w:rPr>
          <w:rFonts w:eastAsia="Calibri" w:cs="Times New Roman"/>
          <w:sz w:val="28"/>
          <w:szCs w:val="28"/>
        </w:rPr>
        <w:t>.</w:t>
      </w:r>
    </w:p>
    <w:p w:rsidR="003A1F08" w:rsidRPr="00D82A36" w:rsidRDefault="003A1F08" w:rsidP="003A1F08">
      <w:pPr>
        <w:widowControl w:val="0"/>
        <w:autoSpaceDE w:val="0"/>
        <w:autoSpaceDN w:val="0"/>
        <w:spacing w:before="0" w:after="0"/>
        <w:ind w:firstLine="0"/>
        <w:rPr>
          <w:rFonts w:eastAsia="Times New Roman" w:cs="Times New Roman"/>
          <w:sz w:val="22"/>
          <w:szCs w:val="20"/>
        </w:rPr>
      </w:pP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8</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Прирост строительных фондов по районам г. Благовещенска </w:t>
      </w:r>
    </w:p>
    <w:tbl>
      <w:tblPr>
        <w:tblW w:w="5000" w:type="pct"/>
        <w:tblLook w:val="04A0" w:firstRow="1" w:lastRow="0" w:firstColumn="1" w:lastColumn="0" w:noHBand="0" w:noVBand="1"/>
      </w:tblPr>
      <w:tblGrid>
        <w:gridCol w:w="700"/>
        <w:gridCol w:w="2525"/>
        <w:gridCol w:w="1251"/>
        <w:gridCol w:w="1251"/>
        <w:gridCol w:w="1251"/>
        <w:gridCol w:w="1251"/>
        <w:gridCol w:w="1249"/>
      </w:tblGrid>
      <w:tr w:rsidR="003A1F08" w:rsidRPr="00D82A36" w:rsidTr="00FA4304">
        <w:trPr>
          <w:trHeight w:val="230"/>
        </w:trPr>
        <w:tc>
          <w:tcPr>
            <w:tcW w:w="36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133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Источники теплоснабжения</w:t>
            </w:r>
          </w:p>
        </w:tc>
        <w:tc>
          <w:tcPr>
            <w:tcW w:w="6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2020</w:t>
            </w:r>
          </w:p>
        </w:tc>
        <w:tc>
          <w:tcPr>
            <w:tcW w:w="6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2021</w:t>
            </w:r>
          </w:p>
        </w:tc>
        <w:tc>
          <w:tcPr>
            <w:tcW w:w="6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2022</w:t>
            </w:r>
          </w:p>
        </w:tc>
        <w:tc>
          <w:tcPr>
            <w:tcW w:w="6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2023-2027</w:t>
            </w:r>
          </w:p>
        </w:tc>
        <w:tc>
          <w:tcPr>
            <w:tcW w:w="65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2028-2034</w:t>
            </w:r>
          </w:p>
        </w:tc>
      </w:tr>
      <w:tr w:rsidR="003A1F08" w:rsidRPr="00D82A36" w:rsidTr="00FA4304">
        <w:trPr>
          <w:trHeight w:val="230"/>
        </w:trPr>
        <w:tc>
          <w:tcPr>
            <w:tcW w:w="369"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1332"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660"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660"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660"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660"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c>
          <w:tcPr>
            <w:tcW w:w="659"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Центральный район</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27,102</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21,181</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5,739</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209,446</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312,026</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8,419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9,442</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168,031</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304,848</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18,683</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11,739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5,739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41,415</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7,178</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Северный район</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12,364</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8,052</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2,318</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122,733</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1361,641</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3,735</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1,958</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2,7</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1272,1</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12,364</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4,317</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0,36</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120,033</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89,541</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Западный район</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34,486</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54,124</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67,743</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83,634</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159,672</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16,524</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33,539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66,324</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83,482</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159,672</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3.2.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17,962</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20,585</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1,419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0,152</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roofErr w:type="spellStart"/>
            <w:r w:rsidRPr="00D82A36">
              <w:rPr>
                <w:rFonts w:eastAsia="Times New Roman" w:cs="Times New Roman"/>
                <w:bCs/>
                <w:color w:val="000000"/>
                <w:sz w:val="20"/>
                <w:szCs w:val="20"/>
              </w:rPr>
              <w:t>с.Плодопитомник</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7,236</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14,193</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68,893</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12,501</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7,236</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14,193</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47,528</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10,5</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21,365</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2,001</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proofErr w:type="spellStart"/>
            <w:r w:rsidRPr="00D82A36">
              <w:rPr>
                <w:rFonts w:eastAsia="Times New Roman" w:cs="Times New Roman"/>
                <w:bCs/>
                <w:color w:val="000000"/>
                <w:sz w:val="20"/>
                <w:szCs w:val="20"/>
              </w:rPr>
              <w:t>п.Садовое</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5.2.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 xml:space="preserve">ж/д </w:t>
            </w:r>
            <w:proofErr w:type="spellStart"/>
            <w:r w:rsidRPr="00D82A36">
              <w:rPr>
                <w:rFonts w:eastAsia="Times New Roman" w:cs="Times New Roman"/>
                <w:bCs/>
                <w:color w:val="000000"/>
                <w:sz w:val="20"/>
                <w:szCs w:val="20"/>
              </w:rPr>
              <w:t>ст.Белогорье</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6.2.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 xml:space="preserve"> </w:t>
            </w:r>
            <w:proofErr w:type="spellStart"/>
            <w:r w:rsidRPr="00D82A36">
              <w:rPr>
                <w:rFonts w:eastAsia="Times New Roman" w:cs="Times New Roman"/>
                <w:bCs/>
                <w:color w:val="000000"/>
                <w:sz w:val="20"/>
                <w:szCs w:val="20"/>
              </w:rPr>
              <w:t>с.Белогорье</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 xml:space="preserve">ж/д </w:t>
            </w:r>
            <w:proofErr w:type="spellStart"/>
            <w:r w:rsidRPr="00D82A36">
              <w:rPr>
                <w:rFonts w:eastAsia="Times New Roman" w:cs="Times New Roman"/>
                <w:bCs/>
                <w:color w:val="000000"/>
                <w:sz w:val="20"/>
                <w:szCs w:val="20"/>
              </w:rPr>
              <w:t>ст.Призейская</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9</w:t>
            </w:r>
          </w:p>
        </w:tc>
        <w:tc>
          <w:tcPr>
            <w:tcW w:w="133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 xml:space="preserve">п. </w:t>
            </w:r>
            <w:proofErr w:type="spellStart"/>
            <w:r w:rsidRPr="00D82A36">
              <w:rPr>
                <w:rFonts w:eastAsia="Times New Roman" w:cs="Times New Roman"/>
                <w:bCs/>
                <w:color w:val="000000"/>
                <w:sz w:val="20"/>
                <w:szCs w:val="20"/>
              </w:rPr>
              <w:t>Мухинка</w:t>
            </w:r>
            <w:proofErr w:type="spellEnd"/>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2,584</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0,729</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9.1.</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9.2.</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2,584</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0,729</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0</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 </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ИТОГО:</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76,536</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91,322</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89,993</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484,706</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1845,84</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 </w:t>
            </w:r>
          </w:p>
        </w:tc>
        <w:tc>
          <w:tcPr>
            <w:tcW w:w="133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Жилая застройка</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24,943</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53,952</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82,475</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301,741</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1747,12</w:t>
            </w:r>
          </w:p>
        </w:tc>
      </w:tr>
      <w:tr w:rsidR="003A1F08" w:rsidRPr="00D82A36" w:rsidTr="00FA4304">
        <w:trPr>
          <w:trHeight w:val="20"/>
        </w:trPr>
        <w:tc>
          <w:tcPr>
            <w:tcW w:w="369"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Cs/>
                <w:color w:val="000000"/>
                <w:sz w:val="20"/>
                <w:szCs w:val="20"/>
              </w:rPr>
            </w:pPr>
            <w:r w:rsidRPr="00D82A36">
              <w:rPr>
                <w:rFonts w:eastAsia="Times New Roman" w:cs="Times New Roman"/>
                <w:bCs/>
                <w:color w:val="000000"/>
                <w:sz w:val="20"/>
                <w:szCs w:val="20"/>
              </w:rPr>
              <w:t> </w:t>
            </w:r>
          </w:p>
        </w:tc>
        <w:tc>
          <w:tcPr>
            <w:tcW w:w="133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Cs/>
                <w:color w:val="000000"/>
                <w:sz w:val="20"/>
                <w:szCs w:val="20"/>
              </w:rPr>
            </w:pPr>
            <w:r w:rsidRPr="00D82A36">
              <w:rPr>
                <w:rFonts w:eastAsia="Times New Roman" w:cs="Times New Roman"/>
                <w:bCs/>
                <w:color w:val="000000"/>
                <w:sz w:val="20"/>
                <w:szCs w:val="20"/>
              </w:rPr>
              <w:t>Общественные постройки</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51,593</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37,37</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7,518</w:t>
            </w:r>
          </w:p>
        </w:tc>
        <w:tc>
          <w:tcPr>
            <w:tcW w:w="660"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182,965</w:t>
            </w:r>
          </w:p>
        </w:tc>
        <w:tc>
          <w:tcPr>
            <w:tcW w:w="659"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98,72</w:t>
            </w:r>
          </w:p>
        </w:tc>
      </w:tr>
    </w:tbl>
    <w:p w:rsidR="003A1F08" w:rsidRPr="00D82A36" w:rsidRDefault="003A1F08" w:rsidP="003A1F08">
      <w:pPr>
        <w:widowControl w:val="0"/>
        <w:autoSpaceDE w:val="0"/>
        <w:autoSpaceDN w:val="0"/>
        <w:spacing w:before="0" w:after="0"/>
        <w:ind w:firstLine="0"/>
        <w:rPr>
          <w:rFonts w:eastAsia="Times New Roman" w:cs="Times New Roman"/>
          <w:sz w:val="22"/>
          <w:szCs w:val="20"/>
        </w:rPr>
        <w:sectPr w:rsidR="003A1F08" w:rsidRPr="00D82A36" w:rsidSect="00FA4304">
          <w:pgSz w:w="11905" w:h="16838"/>
          <w:pgMar w:top="1134" w:right="706" w:bottom="1134" w:left="1701" w:header="0" w:footer="709" w:gutter="0"/>
          <w:cols w:space="720"/>
          <w:docGrid w:linePitch="299"/>
        </w:sectPr>
      </w:pP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9</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Прогноз спроса на тепло</w:t>
      </w:r>
    </w:p>
    <w:tbl>
      <w:tblPr>
        <w:tblW w:w="5000" w:type="pct"/>
        <w:tblLook w:val="04A0" w:firstRow="1" w:lastRow="0" w:firstColumn="1" w:lastColumn="0" w:noHBand="0" w:noVBand="1"/>
      </w:tblPr>
      <w:tblGrid>
        <w:gridCol w:w="893"/>
        <w:gridCol w:w="3278"/>
        <w:gridCol w:w="787"/>
        <w:gridCol w:w="905"/>
        <w:gridCol w:w="905"/>
        <w:gridCol w:w="1280"/>
        <w:gridCol w:w="1280"/>
      </w:tblGrid>
      <w:tr w:rsidR="003A1F08" w:rsidRPr="00D82A36" w:rsidTr="00FA4304">
        <w:trPr>
          <w:trHeight w:val="230"/>
        </w:trPr>
        <w:tc>
          <w:tcPr>
            <w:tcW w:w="4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175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Источники теплоснабжения</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2020</w:t>
            </w:r>
          </w:p>
        </w:tc>
        <w:tc>
          <w:tcPr>
            <w:tcW w:w="48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2021</w:t>
            </w:r>
          </w:p>
        </w:tc>
        <w:tc>
          <w:tcPr>
            <w:tcW w:w="48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2022</w:t>
            </w:r>
          </w:p>
        </w:tc>
        <w:tc>
          <w:tcPr>
            <w:tcW w:w="68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2023-2027</w:t>
            </w:r>
          </w:p>
        </w:tc>
        <w:tc>
          <w:tcPr>
            <w:tcW w:w="68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2028-2034</w:t>
            </w:r>
          </w:p>
        </w:tc>
      </w:tr>
      <w:tr w:rsidR="003A1F08" w:rsidRPr="00D82A36" w:rsidTr="00FA4304">
        <w:trPr>
          <w:trHeight w:val="230"/>
        </w:trPr>
        <w:tc>
          <w:tcPr>
            <w:tcW w:w="478"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1757"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422"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485"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485"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686"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c>
          <w:tcPr>
            <w:tcW w:w="686" w:type="pct"/>
            <w:vMerge/>
            <w:tcBorders>
              <w:top w:val="single" w:sz="8" w:space="0" w:color="auto"/>
              <w:left w:val="single" w:sz="8" w:space="0" w:color="auto"/>
              <w:bottom w:val="single" w:sz="8" w:space="0" w:color="000000"/>
              <w:right w:val="single" w:sz="8" w:space="0" w:color="auto"/>
            </w:tcBorders>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Центральный район</w:t>
            </w:r>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3,447</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8,816</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5,315</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16,193</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12,204</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1,253</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1,335</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0,312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8,87</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11,43</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2,194</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7,481</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5,002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7,323</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0,774</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Северный район</w:t>
            </w:r>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1,486</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1,872</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0,105</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17,757</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65,736</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0,14</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0,073</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0,101</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47,7</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1,486</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1,732</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0,031</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17,655</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18,036</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Западный район</w:t>
            </w:r>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3,692</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3,15</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8,111</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3,699</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5,987</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1,339</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1,478</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3,342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3,684</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5,987</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3.2.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2,352</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1,671</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4,769</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0,015</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roofErr w:type="spellStart"/>
            <w:r w:rsidRPr="00D82A36">
              <w:rPr>
                <w:rFonts w:eastAsia="Times New Roman" w:cs="Times New Roman"/>
                <w:b/>
                <w:bCs/>
                <w:color w:val="000000"/>
                <w:sz w:val="20"/>
                <w:szCs w:val="20"/>
              </w:rPr>
              <w:t>с.Плодопитомник</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0,271</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0,532</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4,27</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0,675</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0,271</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0,532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1,782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0,394</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2,488</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0,282</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proofErr w:type="spellStart"/>
            <w:r w:rsidRPr="00D82A36">
              <w:rPr>
                <w:rFonts w:eastAsia="Times New Roman" w:cs="Times New Roman"/>
                <w:b/>
                <w:bCs/>
                <w:color w:val="000000"/>
                <w:sz w:val="20"/>
                <w:szCs w:val="20"/>
              </w:rPr>
              <w:t>п.Садовое</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5.2.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6</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 xml:space="preserve">ж/д </w:t>
            </w:r>
            <w:proofErr w:type="spellStart"/>
            <w:r w:rsidRPr="00D82A36">
              <w:rPr>
                <w:rFonts w:eastAsia="Times New Roman" w:cs="Times New Roman"/>
                <w:b/>
                <w:bCs/>
                <w:color w:val="000000"/>
                <w:sz w:val="20"/>
                <w:szCs w:val="20"/>
              </w:rPr>
              <w:t>ст.Белогорье</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6.1.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6.2.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7</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 xml:space="preserve"> </w:t>
            </w:r>
            <w:proofErr w:type="spellStart"/>
            <w:r w:rsidRPr="00D82A36">
              <w:rPr>
                <w:rFonts w:eastAsia="Times New Roman" w:cs="Times New Roman"/>
                <w:b/>
                <w:bCs/>
                <w:color w:val="000000"/>
                <w:sz w:val="20"/>
                <w:szCs w:val="20"/>
              </w:rPr>
              <w:t>с.Белогорье</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7.1.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7.2.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 xml:space="preserve">ж/д </w:t>
            </w:r>
            <w:proofErr w:type="spellStart"/>
            <w:r w:rsidRPr="00D82A36">
              <w:rPr>
                <w:rFonts w:eastAsia="Times New Roman" w:cs="Times New Roman"/>
                <w:b/>
                <w:bCs/>
                <w:color w:val="000000"/>
                <w:sz w:val="20"/>
                <w:szCs w:val="20"/>
              </w:rPr>
              <w:t>ст.Призейская</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9</w:t>
            </w:r>
          </w:p>
        </w:tc>
        <w:tc>
          <w:tcPr>
            <w:tcW w:w="1757"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 xml:space="preserve">п. </w:t>
            </w:r>
            <w:proofErr w:type="spellStart"/>
            <w:r w:rsidRPr="00D82A36">
              <w:rPr>
                <w:rFonts w:eastAsia="Times New Roman" w:cs="Times New Roman"/>
                <w:b/>
                <w:bCs/>
                <w:color w:val="000000"/>
                <w:sz w:val="20"/>
                <w:szCs w:val="20"/>
              </w:rPr>
              <w:t>Мухинка</w:t>
            </w:r>
            <w:proofErr w:type="spellEnd"/>
          </w:p>
        </w:tc>
        <w:tc>
          <w:tcPr>
            <w:tcW w:w="422"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0,915</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0,225</w:t>
            </w:r>
          </w:p>
        </w:tc>
        <w:tc>
          <w:tcPr>
            <w:tcW w:w="485"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000000" w:fill="9BC2E6"/>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9.1.</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9.2.</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0,915</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0,225</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ИТОГО:</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9,54</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18,204</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10,192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41,919</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84,603</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1757"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Жилая застройка</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2,592</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3,224</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4,26</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14,437</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65,511</w:t>
            </w:r>
          </w:p>
        </w:tc>
      </w:tr>
      <w:tr w:rsidR="003A1F08" w:rsidRPr="00D82A36" w:rsidTr="00FA4304">
        <w:trPr>
          <w:trHeight w:val="20"/>
        </w:trPr>
        <w:tc>
          <w:tcPr>
            <w:tcW w:w="478" w:type="pct"/>
            <w:tcBorders>
              <w:top w:val="nil"/>
              <w:left w:val="single" w:sz="8" w:space="0" w:color="auto"/>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1757"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Общественные постройки</w:t>
            </w:r>
          </w:p>
        </w:tc>
        <w:tc>
          <w:tcPr>
            <w:tcW w:w="422"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6,948</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14,98</w:t>
            </w:r>
          </w:p>
        </w:tc>
        <w:tc>
          <w:tcPr>
            <w:tcW w:w="485"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5,932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27,482</w:t>
            </w:r>
          </w:p>
        </w:tc>
        <w:tc>
          <w:tcPr>
            <w:tcW w:w="686" w:type="pct"/>
            <w:tcBorders>
              <w:top w:val="nil"/>
              <w:left w:val="nil"/>
              <w:bottom w:val="single" w:sz="8" w:space="0" w:color="auto"/>
              <w:right w:val="single" w:sz="8" w:space="0" w:color="auto"/>
            </w:tcBorders>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19,092</w:t>
            </w:r>
          </w:p>
        </w:tc>
      </w:tr>
    </w:tbl>
    <w:p w:rsidR="003A1F08" w:rsidRPr="00D82A36" w:rsidRDefault="003A1F08" w:rsidP="003A1F08">
      <w:pPr>
        <w:widowControl w:val="0"/>
        <w:autoSpaceDE w:val="0"/>
        <w:autoSpaceDN w:val="0"/>
        <w:spacing w:before="0" w:after="0"/>
        <w:ind w:firstLine="0"/>
        <w:rPr>
          <w:rFonts w:eastAsia="Times New Roman" w:cs="Times New Roman"/>
          <w:sz w:val="22"/>
          <w:szCs w:val="20"/>
        </w:rPr>
      </w:pPr>
    </w:p>
    <w:p w:rsidR="003F3C27" w:rsidRPr="00D82A36" w:rsidRDefault="003F3C27" w:rsidP="003F3C27"/>
    <w:p w:rsidR="00772DA0" w:rsidRPr="00D82A36" w:rsidRDefault="00772DA0" w:rsidP="003F3C27"/>
    <w:p w:rsidR="00772DA0" w:rsidRPr="00D82A36" w:rsidRDefault="00772DA0" w:rsidP="003F3C27">
      <w:pPr>
        <w:sectPr w:rsidR="00772DA0" w:rsidRPr="00D82A36" w:rsidSect="005423E3">
          <w:pgSz w:w="11900" w:h="16840"/>
          <w:pgMar w:top="1134" w:right="851" w:bottom="1134" w:left="1701" w:header="720" w:footer="720" w:gutter="0"/>
          <w:cols w:space="720"/>
          <w:noEndnote/>
          <w:docGrid w:linePitch="326"/>
        </w:sectPr>
      </w:pPr>
    </w:p>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10</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Прогноз спроса на холодную воду</w:t>
      </w:r>
    </w:p>
    <w:tbl>
      <w:tblPr>
        <w:tblW w:w="5003" w:type="pct"/>
        <w:tblInd w:w="-5" w:type="dxa"/>
        <w:tblLook w:val="04A0" w:firstRow="1" w:lastRow="0" w:firstColumn="1" w:lastColumn="0" w:noHBand="0" w:noVBand="1"/>
      </w:tblPr>
      <w:tblGrid>
        <w:gridCol w:w="3110"/>
        <w:gridCol w:w="965"/>
        <w:gridCol w:w="656"/>
        <w:gridCol w:w="656"/>
        <w:gridCol w:w="656"/>
        <w:gridCol w:w="656"/>
        <w:gridCol w:w="656"/>
        <w:gridCol w:w="656"/>
        <w:gridCol w:w="656"/>
        <w:gridCol w:w="656"/>
        <w:gridCol w:w="656"/>
        <w:gridCol w:w="656"/>
        <w:gridCol w:w="656"/>
        <w:gridCol w:w="656"/>
        <w:gridCol w:w="656"/>
        <w:gridCol w:w="656"/>
        <w:gridCol w:w="656"/>
        <w:gridCol w:w="656"/>
      </w:tblGrid>
      <w:tr w:rsidR="003A1F08" w:rsidRPr="00D82A36" w:rsidTr="00FA4304">
        <w:trPr>
          <w:trHeight w:val="20"/>
        </w:trPr>
        <w:tc>
          <w:tcPr>
            <w:tcW w:w="11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b/>
                <w:bCs/>
                <w:color w:val="000000"/>
                <w:sz w:val="16"/>
                <w:szCs w:val="16"/>
                <w:lang w:eastAsia="en-US"/>
              </w:rPr>
            </w:pPr>
            <w:r w:rsidRPr="00D82A36">
              <w:rPr>
                <w:rFonts w:eastAsia="Calibri" w:cs="Times New Roman"/>
                <w:b/>
                <w:bCs/>
                <w:color w:val="000000"/>
                <w:sz w:val="16"/>
                <w:szCs w:val="16"/>
                <w:lang w:eastAsia="en-US"/>
              </w:rPr>
              <w:t>Показатель</w:t>
            </w:r>
          </w:p>
        </w:tc>
        <w:tc>
          <w:tcPr>
            <w:tcW w:w="278"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Ед. изм.</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2019</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2020</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2021</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2022</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2023</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2024</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2025</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2026</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2027</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2028</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2029</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2030</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2031</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2032</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2033</w:t>
            </w:r>
          </w:p>
        </w:tc>
        <w:tc>
          <w:tcPr>
            <w:tcW w:w="225" w:type="pct"/>
            <w:tcBorders>
              <w:top w:val="single" w:sz="4" w:space="0" w:color="auto"/>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b/>
                <w:bCs/>
                <w:color w:val="000000"/>
                <w:sz w:val="16"/>
                <w:szCs w:val="16"/>
                <w:lang w:eastAsia="en-US"/>
              </w:rPr>
            </w:pPr>
            <w:r w:rsidRPr="00D82A36">
              <w:rPr>
                <w:rFonts w:eastAsia="Calibri" w:cs="Times New Roman"/>
                <w:b/>
                <w:bCs/>
                <w:color w:val="000000"/>
                <w:sz w:val="16"/>
                <w:szCs w:val="16"/>
                <w:lang w:eastAsia="en-US"/>
              </w:rPr>
              <w:t>2034</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noWrap/>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Подача воды</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20 223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19 905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20 170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19 988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19 802</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19 618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19 418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19 236</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noWrap/>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 xml:space="preserve">Объём реализации воды, в </w:t>
            </w:r>
            <w:proofErr w:type="spellStart"/>
            <w:r w:rsidRPr="00D82A36">
              <w:rPr>
                <w:rFonts w:eastAsia="Calibri" w:cs="Times New Roman"/>
                <w:color w:val="000000"/>
                <w:sz w:val="16"/>
                <w:szCs w:val="16"/>
                <w:lang w:eastAsia="en-US"/>
              </w:rPr>
              <w:t>т.ч</w:t>
            </w:r>
            <w:proofErr w:type="spellEnd"/>
            <w:r w:rsidRPr="00D82A36">
              <w:rPr>
                <w:rFonts w:eastAsia="Calibri" w:cs="Times New Roman"/>
                <w:color w:val="000000"/>
                <w:sz w:val="16"/>
                <w:szCs w:val="16"/>
                <w:lang w:eastAsia="en-US"/>
              </w:rPr>
              <w:t>.</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16 211</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16 200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16 504</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16 336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16 168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16 001</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15 820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15 655</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noWrap/>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Хозяйственно-питьевые нужды населения</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12 067</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12 013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12 214</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12 068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11 921</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11 775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11 615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11 470</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Производственные нужды юридических лиц</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4 144</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4 290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4 268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4 247</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4 226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4 206</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4 185</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noWrap/>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Прочие нужды</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1 764</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1 774</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1 797</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1 799</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1 799</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1 798</w:t>
            </w:r>
          </w:p>
        </w:tc>
      </w:tr>
      <w:tr w:rsidR="003A1F08" w:rsidRPr="00D82A36" w:rsidTr="00FA4304">
        <w:trPr>
          <w:trHeight w:val="20"/>
        </w:trPr>
        <w:tc>
          <w:tcPr>
            <w:tcW w:w="1119" w:type="pct"/>
            <w:tcBorders>
              <w:top w:val="nil"/>
              <w:left w:val="single" w:sz="4" w:space="0" w:color="auto"/>
              <w:bottom w:val="single" w:sz="4" w:space="0" w:color="auto"/>
              <w:right w:val="single" w:sz="4" w:space="0" w:color="auto"/>
            </w:tcBorders>
            <w:shd w:val="clear" w:color="auto" w:fill="auto"/>
            <w:noWrap/>
            <w:vAlign w:val="bottom"/>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Потери</w:t>
            </w:r>
          </w:p>
        </w:tc>
        <w:tc>
          <w:tcPr>
            <w:tcW w:w="278"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left"/>
              <w:rPr>
                <w:rFonts w:eastAsia="Calibri" w:cs="Times New Roman"/>
                <w:color w:val="000000"/>
                <w:sz w:val="16"/>
                <w:szCs w:val="16"/>
                <w:lang w:eastAsia="en-US"/>
              </w:rPr>
            </w:pPr>
            <w:r w:rsidRPr="00D82A36">
              <w:rPr>
                <w:rFonts w:eastAsia="Calibri" w:cs="Times New Roman"/>
                <w:color w:val="000000"/>
                <w:sz w:val="16"/>
                <w:szCs w:val="16"/>
                <w:lang w:eastAsia="en-US"/>
              </w:rPr>
              <w:t>тыс. м куб.</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2 248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1 931</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1 869</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1 852</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1 835</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1 818</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1 800</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c>
          <w:tcPr>
            <w:tcW w:w="225" w:type="pct"/>
            <w:tcBorders>
              <w:top w:val="nil"/>
              <w:left w:val="nil"/>
              <w:bottom w:val="single" w:sz="4" w:space="0" w:color="auto"/>
              <w:right w:val="single" w:sz="4" w:space="0" w:color="auto"/>
            </w:tcBorders>
            <w:shd w:val="clear" w:color="auto" w:fill="auto"/>
            <w:noWrap/>
            <w:vAlign w:val="center"/>
            <w:hideMark/>
          </w:tcPr>
          <w:p w:rsidR="003A1F08" w:rsidRPr="00D82A36" w:rsidRDefault="003A1F08" w:rsidP="003A1F08">
            <w:pPr>
              <w:spacing w:before="0" w:after="0"/>
              <w:ind w:firstLine="0"/>
              <w:jc w:val="center"/>
              <w:rPr>
                <w:rFonts w:eastAsia="Calibri" w:cs="Times New Roman"/>
                <w:color w:val="000000"/>
                <w:sz w:val="16"/>
                <w:szCs w:val="16"/>
                <w:lang w:eastAsia="en-US"/>
              </w:rPr>
            </w:pPr>
            <w:r w:rsidRPr="00D82A36">
              <w:rPr>
                <w:rFonts w:eastAsia="Calibri" w:cs="Times New Roman"/>
                <w:color w:val="000000"/>
                <w:sz w:val="16"/>
                <w:szCs w:val="16"/>
                <w:lang w:eastAsia="en-US"/>
              </w:rPr>
              <w:t>1 783</w:t>
            </w:r>
          </w:p>
        </w:tc>
      </w:tr>
    </w:tbl>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11</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Прогноз спроса на сточные воды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1"/>
        <w:gridCol w:w="965"/>
        <w:gridCol w:w="656"/>
        <w:gridCol w:w="656"/>
        <w:gridCol w:w="656"/>
        <w:gridCol w:w="656"/>
        <w:gridCol w:w="656"/>
        <w:gridCol w:w="656"/>
        <w:gridCol w:w="656"/>
        <w:gridCol w:w="656"/>
        <w:gridCol w:w="656"/>
        <w:gridCol w:w="656"/>
        <w:gridCol w:w="656"/>
        <w:gridCol w:w="656"/>
        <w:gridCol w:w="656"/>
        <w:gridCol w:w="656"/>
        <w:gridCol w:w="656"/>
        <w:gridCol w:w="656"/>
      </w:tblGrid>
      <w:tr w:rsidR="003A1F08" w:rsidRPr="00D82A36" w:rsidTr="00FA4304">
        <w:trPr>
          <w:trHeight w:val="113"/>
        </w:trPr>
        <w:tc>
          <w:tcPr>
            <w:tcW w:w="1376"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Показатель</w:t>
            </w:r>
          </w:p>
        </w:tc>
        <w:tc>
          <w:tcPr>
            <w:tcW w:w="259"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Ед. изм.</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2019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2020</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2021</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2023</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2024</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2025</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2027</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2030</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2031</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2032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2033</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2034</w:t>
            </w:r>
          </w:p>
        </w:tc>
      </w:tr>
      <w:tr w:rsidR="003A1F08" w:rsidRPr="00D82A36" w:rsidTr="00FA4304">
        <w:trPr>
          <w:trHeight w:val="113"/>
        </w:trPr>
        <w:tc>
          <w:tcPr>
            <w:tcW w:w="1376"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Объём стоков</w:t>
            </w:r>
          </w:p>
        </w:tc>
        <w:tc>
          <w:tcPr>
            <w:tcW w:w="259"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тыс. м куб.</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21 855</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20 369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20 422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20 172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19 946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19 722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19 498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19 276</w:t>
            </w:r>
          </w:p>
        </w:tc>
      </w:tr>
      <w:tr w:rsidR="003A1F08" w:rsidRPr="00D82A36" w:rsidTr="00FA4304">
        <w:trPr>
          <w:trHeight w:val="113"/>
        </w:trPr>
        <w:tc>
          <w:tcPr>
            <w:tcW w:w="1376"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От населения</w:t>
            </w:r>
          </w:p>
        </w:tc>
        <w:tc>
          <w:tcPr>
            <w:tcW w:w="259"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тыс. м куб.</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11 720</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11 697</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11 818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11 620</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11 445</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11 269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11 095</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10 922</w:t>
            </w:r>
          </w:p>
        </w:tc>
      </w:tr>
      <w:tr w:rsidR="003A1F08" w:rsidRPr="00D82A36" w:rsidTr="00FA4304">
        <w:trPr>
          <w:trHeight w:val="113"/>
        </w:trPr>
        <w:tc>
          <w:tcPr>
            <w:tcW w:w="1376" w:type="pct"/>
            <w:shd w:val="clear" w:color="auto" w:fill="auto"/>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От производственных предприятий и юридических лиц</w:t>
            </w:r>
          </w:p>
        </w:tc>
        <w:tc>
          <w:tcPr>
            <w:tcW w:w="259"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тыс. м куб.</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4 264</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4 333</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4 546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4 524</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4 502</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4 480</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4 459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4 438</w:t>
            </w:r>
          </w:p>
        </w:tc>
      </w:tr>
      <w:tr w:rsidR="003A1F08" w:rsidRPr="00D82A36" w:rsidTr="00FA4304">
        <w:trPr>
          <w:trHeight w:val="113"/>
        </w:trPr>
        <w:tc>
          <w:tcPr>
            <w:tcW w:w="1376"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Прочие стоки</w:t>
            </w:r>
          </w:p>
        </w:tc>
        <w:tc>
          <w:tcPr>
            <w:tcW w:w="259" w:type="pct"/>
            <w:shd w:val="clear" w:color="auto" w:fill="auto"/>
            <w:noWrap/>
            <w:vAlign w:val="center"/>
            <w:hideMark/>
          </w:tcPr>
          <w:p w:rsidR="003A1F08" w:rsidRPr="00D82A36" w:rsidRDefault="003A1F08" w:rsidP="003A1F08">
            <w:pPr>
              <w:spacing w:before="0" w:after="0"/>
              <w:ind w:firstLine="0"/>
              <w:jc w:val="left"/>
              <w:rPr>
                <w:rFonts w:eastAsia="Times New Roman" w:cs="Times New Roman"/>
                <w:color w:val="000000"/>
                <w:sz w:val="16"/>
                <w:szCs w:val="16"/>
              </w:rPr>
            </w:pPr>
            <w:r w:rsidRPr="00D82A36">
              <w:rPr>
                <w:rFonts w:eastAsia="Times New Roman" w:cs="Times New Roman"/>
                <w:color w:val="000000"/>
                <w:sz w:val="16"/>
                <w:szCs w:val="16"/>
              </w:rPr>
              <w:t>тыс. м куб.</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5 871</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4 339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4 058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4 028</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3 999</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3 973</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3 944</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c>
          <w:tcPr>
            <w:tcW w:w="210" w:type="pct"/>
            <w:shd w:val="clear" w:color="auto" w:fill="auto"/>
            <w:noWrap/>
            <w:vAlign w:val="center"/>
            <w:hideMark/>
          </w:tcPr>
          <w:p w:rsidR="003A1F08" w:rsidRPr="00D82A36" w:rsidRDefault="003A1F08" w:rsidP="003A1F08">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3 916</w:t>
            </w:r>
          </w:p>
        </w:tc>
      </w:tr>
    </w:tbl>
    <w:p w:rsidR="003A1F08" w:rsidRPr="00D82A36" w:rsidRDefault="003A1F08" w:rsidP="003A1F08">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12</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Спрос на электрическую энергию</w:t>
      </w:r>
    </w:p>
    <w:tbl>
      <w:tblPr>
        <w:tblW w:w="5000" w:type="pct"/>
        <w:tblLook w:val="04A0" w:firstRow="1" w:lastRow="0" w:firstColumn="1" w:lastColumn="0" w:noHBand="0" w:noVBand="1"/>
      </w:tblPr>
      <w:tblGrid>
        <w:gridCol w:w="844"/>
        <w:gridCol w:w="1720"/>
        <w:gridCol w:w="1874"/>
        <w:gridCol w:w="1056"/>
        <w:gridCol w:w="1403"/>
        <w:gridCol w:w="975"/>
        <w:gridCol w:w="1933"/>
        <w:gridCol w:w="1889"/>
        <w:gridCol w:w="1889"/>
        <w:gridCol w:w="969"/>
      </w:tblGrid>
      <w:tr w:rsidR="003A1F08" w:rsidRPr="00D82A36" w:rsidTr="00FA4304">
        <w:trPr>
          <w:trHeight w:val="20"/>
          <w:tblHeader/>
        </w:trPr>
        <w:tc>
          <w:tcPr>
            <w:tcW w:w="29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Годы</w:t>
            </w:r>
          </w:p>
        </w:tc>
        <w:tc>
          <w:tcPr>
            <w:tcW w:w="591"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Доход на 1 человека в месяц, руб.</w:t>
            </w:r>
          </w:p>
        </w:tc>
        <w:tc>
          <w:tcPr>
            <w:tcW w:w="644"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Потребление электроэнергии, кВт x ч на 1 чел.</w:t>
            </w:r>
          </w:p>
        </w:tc>
        <w:tc>
          <w:tcPr>
            <w:tcW w:w="363"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Тариф, руб. за кВт x ч</w:t>
            </w:r>
          </w:p>
        </w:tc>
        <w:tc>
          <w:tcPr>
            <w:tcW w:w="482"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Оплата по тарифу в мес. 1 чел. руб.</w:t>
            </w:r>
          </w:p>
        </w:tc>
        <w:tc>
          <w:tcPr>
            <w:tcW w:w="335"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от дохода</w:t>
            </w:r>
          </w:p>
        </w:tc>
        <w:tc>
          <w:tcPr>
            <w:tcW w:w="664"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Инвестиционная составляющая, руб.</w:t>
            </w:r>
          </w:p>
        </w:tc>
        <w:tc>
          <w:tcPr>
            <w:tcW w:w="649"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Тариф + инвестиционная составляющая, руб.</w:t>
            </w:r>
          </w:p>
        </w:tc>
        <w:tc>
          <w:tcPr>
            <w:tcW w:w="649"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Оплата по тарифу + инвестиционная составляющая в мес. 1 чел., руб.</w:t>
            </w:r>
          </w:p>
        </w:tc>
        <w:tc>
          <w:tcPr>
            <w:tcW w:w="333" w:type="pct"/>
            <w:tcBorders>
              <w:top w:val="single" w:sz="8" w:space="0" w:color="auto"/>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от дохода</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2020</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48157,97</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5,39</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646,71</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1,34</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0,074</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5,46</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646,79</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1,34</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2021</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51684,13</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5,50</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659,65</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1,28</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0,087</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5,58</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659,73</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1,28</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2022</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55536,77</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5,61</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672,84</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1,21</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0,086</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5,69</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672,93</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1,21</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2023</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59697,62</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5,72</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686,30</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1,15</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0,089</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5,81</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686,39</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1,15</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2024</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64191,34</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5,83</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700,02</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1,09</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0,095</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5,93</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700,12</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1,09</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2025</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69044,55</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5,95</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713,75</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1,03</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5,95</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713,75</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1,03</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2026</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74286,02</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6,06</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727,47</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0,98</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6,06</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727,47</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0,98</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2027</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79946,81</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6,18</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741,20</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0,93</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6,18</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741,20</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0,93</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2028</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86060,46</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6,29</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754,93</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0,88</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6,29</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754,93</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0,88</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2029</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92663,20</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6,41</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768,65</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0,83</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6,41</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768,65</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0,83</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2030</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99794,16</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6,52</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782,38</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0,78</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6,52</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782,38</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0,78</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2031</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107495,60</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6,63</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796,10</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0,74</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6,63</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796,10</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0,74</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2032</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115813,16</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6,75</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809,83</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0,70</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6,75</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809,83</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0,70</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2033</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124796,12</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6,86</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823,56</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0,66</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6,86</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823,56</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0,66</w:t>
            </w:r>
          </w:p>
        </w:tc>
      </w:tr>
      <w:tr w:rsidR="003A1F08" w:rsidRPr="00D82A36" w:rsidTr="00FA4304">
        <w:trPr>
          <w:trHeight w:val="20"/>
        </w:trPr>
        <w:tc>
          <w:tcPr>
            <w:tcW w:w="290" w:type="pct"/>
            <w:tcBorders>
              <w:top w:val="nil"/>
              <w:left w:val="single" w:sz="8" w:space="0" w:color="auto"/>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2034</w:t>
            </w:r>
          </w:p>
        </w:tc>
        <w:tc>
          <w:tcPr>
            <w:tcW w:w="591"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134497,72</w:t>
            </w:r>
          </w:p>
        </w:tc>
        <w:tc>
          <w:tcPr>
            <w:tcW w:w="64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120</w:t>
            </w:r>
          </w:p>
        </w:tc>
        <w:tc>
          <w:tcPr>
            <w:tcW w:w="36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6,98</w:t>
            </w:r>
          </w:p>
        </w:tc>
        <w:tc>
          <w:tcPr>
            <w:tcW w:w="482"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837,28</w:t>
            </w:r>
          </w:p>
        </w:tc>
        <w:tc>
          <w:tcPr>
            <w:tcW w:w="335"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0,62</w:t>
            </w:r>
          </w:p>
        </w:tc>
        <w:tc>
          <w:tcPr>
            <w:tcW w:w="664"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6,98</w:t>
            </w:r>
          </w:p>
        </w:tc>
        <w:tc>
          <w:tcPr>
            <w:tcW w:w="649"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837,28</w:t>
            </w:r>
          </w:p>
        </w:tc>
        <w:tc>
          <w:tcPr>
            <w:tcW w:w="333" w:type="pct"/>
            <w:tcBorders>
              <w:top w:val="nil"/>
              <w:left w:val="nil"/>
              <w:bottom w:val="single" w:sz="8" w:space="0" w:color="auto"/>
              <w:right w:val="single" w:sz="8" w:space="0" w:color="auto"/>
            </w:tcBorders>
            <w:shd w:val="clear" w:color="auto" w:fill="auto"/>
            <w:vAlign w:val="center"/>
            <w:hideMark/>
          </w:tcPr>
          <w:p w:rsidR="003A1F08" w:rsidRPr="00D82A36" w:rsidRDefault="003A1F08" w:rsidP="003A1F08">
            <w:pPr>
              <w:spacing w:before="0" w:after="0"/>
              <w:ind w:firstLine="0"/>
              <w:jc w:val="center"/>
              <w:rPr>
                <w:rFonts w:eastAsia="Times New Roman" w:cs="Times New Roman"/>
                <w:color w:val="000000"/>
                <w:sz w:val="20"/>
                <w:szCs w:val="20"/>
              </w:rPr>
            </w:pPr>
            <w:r w:rsidRPr="00D82A36">
              <w:rPr>
                <w:rFonts w:eastAsia="Calibri" w:cs="Times New Roman"/>
                <w:color w:val="000000"/>
                <w:sz w:val="20"/>
                <w:szCs w:val="20"/>
                <w:lang w:eastAsia="en-US"/>
              </w:rPr>
              <w:t>0,62</w:t>
            </w:r>
          </w:p>
        </w:tc>
      </w:tr>
    </w:tbl>
    <w:p w:rsidR="003A1F08" w:rsidRPr="00D82A36" w:rsidRDefault="003A1F08" w:rsidP="003A1F08">
      <w:pPr>
        <w:keepNext/>
        <w:spacing w:after="0"/>
        <w:ind w:firstLine="0"/>
        <w:rPr>
          <w:rFonts w:eastAsia="Times New Roman" w:cs="Times New Roman"/>
          <w:b/>
          <w:bCs/>
          <w:sz w:val="20"/>
          <w:szCs w:val="18"/>
        </w:rPr>
      </w:pPr>
    </w:p>
    <w:p w:rsidR="00ED753B" w:rsidRPr="00D82A36" w:rsidRDefault="00ED753B" w:rsidP="00ED753B">
      <w:pPr>
        <w:spacing w:line="276" w:lineRule="auto"/>
        <w:ind w:firstLine="720"/>
        <w:rPr>
          <w:rFonts w:eastAsia="Times New Roman" w:cs="Times New Roman"/>
          <w:b/>
          <w:sz w:val="20"/>
          <w:szCs w:val="20"/>
        </w:rPr>
        <w:sectPr w:rsidR="00ED753B" w:rsidRPr="00D82A36" w:rsidSect="003F3C27">
          <w:pgSz w:w="16840" w:h="11900" w:orient="landscape"/>
          <w:pgMar w:top="1701" w:right="1134" w:bottom="851" w:left="1134" w:header="720" w:footer="720" w:gutter="0"/>
          <w:cols w:space="720"/>
          <w:noEndnote/>
          <w:docGrid w:linePitch="326"/>
        </w:sectPr>
      </w:pPr>
    </w:p>
    <w:p w:rsidR="001A5DDC" w:rsidRPr="00D82A36" w:rsidRDefault="001A5DDC" w:rsidP="003F3C27">
      <w:pPr>
        <w:pStyle w:val="17"/>
      </w:pPr>
      <w:bookmarkStart w:id="18" w:name="_Toc402453576"/>
      <w:bookmarkStart w:id="19" w:name="_Toc22748201"/>
      <w:bookmarkStart w:id="20" w:name="_Toc37789170"/>
      <w:r w:rsidRPr="00D82A36">
        <w:lastRenderedPageBreak/>
        <w:t>Характеристика состояния и проблем коммунальной инфраструктуры</w:t>
      </w:r>
      <w:bookmarkEnd w:id="18"/>
      <w:bookmarkEnd w:id="19"/>
      <w:bookmarkEnd w:id="20"/>
    </w:p>
    <w:p w:rsidR="00AA54D5" w:rsidRPr="00D82A36" w:rsidRDefault="00AA54D5" w:rsidP="003F3C27">
      <w:pPr>
        <w:pStyle w:val="22"/>
        <w:numPr>
          <w:ilvl w:val="0"/>
          <w:numId w:val="0"/>
        </w:numPr>
        <w:ind w:left="720"/>
      </w:pPr>
      <w:bookmarkStart w:id="21" w:name="_Toc22748202"/>
      <w:bookmarkStart w:id="22" w:name="_Toc37789171"/>
      <w:r w:rsidRPr="00D82A36">
        <w:t xml:space="preserve">3.1. Система </w:t>
      </w:r>
      <w:bookmarkEnd w:id="21"/>
      <w:r w:rsidR="00FA4304" w:rsidRPr="00D82A36">
        <w:t>ТЕПЛОСНАБЖЕНИЯ</w:t>
      </w:r>
      <w:bookmarkEnd w:id="22"/>
    </w:p>
    <w:p w:rsidR="00AA54D5" w:rsidRPr="00D82A36" w:rsidRDefault="00FA4304" w:rsidP="00FA4304">
      <w:pPr>
        <w:pStyle w:val="3"/>
      </w:pPr>
      <w:bookmarkStart w:id="23" w:name="_Toc37789172"/>
      <w:r w:rsidRPr="00D82A36">
        <w:t>Институциональная структура (организации, работающие в данной сфере, действующая договорная система и система расчетов за поставляемые ресурсы)</w:t>
      </w:r>
      <w:bookmarkEnd w:id="23"/>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Функциональная структура теплоснабжения города Благовещенска представляет собой разделенное между разными теплоснабжающими организациями производство тепловой энергии и ее транспорт конечному потребителю.</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Генерация тепловой энергии происходит на мощностях:</w:t>
      </w:r>
    </w:p>
    <w:p w:rsidR="00FA4304" w:rsidRPr="00D82A36" w:rsidRDefault="00FA4304" w:rsidP="00407473">
      <w:pPr>
        <w:pStyle w:val="aff1"/>
        <w:keepLines/>
        <w:numPr>
          <w:ilvl w:val="0"/>
          <w:numId w:val="25"/>
        </w:numPr>
        <w:spacing w:before="0" w:after="0"/>
        <w:contextualSpacing/>
        <w:rPr>
          <w:rFonts w:eastAsia="Calibri"/>
          <w:sz w:val="28"/>
        </w:rPr>
      </w:pPr>
      <w:r w:rsidRPr="00D82A36">
        <w:rPr>
          <w:sz w:val="28"/>
        </w:rPr>
        <w:t xml:space="preserve">СП «Благовещенская ТЭЦ» </w:t>
      </w:r>
      <w:r w:rsidRPr="00D82A36">
        <w:rPr>
          <w:rFonts w:eastAsia="Calibri"/>
          <w:sz w:val="28"/>
        </w:rPr>
        <w:t>филиала АО «Дальневосточной Генерирующей Компании» (АО «ДГК»);</w:t>
      </w:r>
    </w:p>
    <w:p w:rsidR="00FA4304" w:rsidRPr="00D82A36" w:rsidRDefault="00FA4304" w:rsidP="00407473">
      <w:pPr>
        <w:pStyle w:val="aff1"/>
        <w:keepLines/>
        <w:numPr>
          <w:ilvl w:val="0"/>
          <w:numId w:val="25"/>
        </w:numPr>
        <w:spacing w:before="0" w:after="0"/>
        <w:contextualSpacing/>
        <w:rPr>
          <w:rFonts w:eastAsia="Calibri"/>
          <w:sz w:val="28"/>
        </w:rPr>
      </w:pPr>
      <w:r w:rsidRPr="00D82A36">
        <w:rPr>
          <w:sz w:val="28"/>
        </w:rPr>
        <w:t>Котельных ООО «Амурские коммунальные системы» (ООО «АКС»)</w:t>
      </w:r>
      <w:r w:rsidRPr="00D82A36">
        <w:rPr>
          <w:rFonts w:eastAsia="Calibri"/>
          <w:sz w:val="28"/>
        </w:rPr>
        <w:t>;</w:t>
      </w:r>
    </w:p>
    <w:p w:rsidR="00FA4304" w:rsidRPr="00D82A36" w:rsidRDefault="00FA4304" w:rsidP="00407473">
      <w:pPr>
        <w:pStyle w:val="aff1"/>
        <w:keepLines/>
        <w:numPr>
          <w:ilvl w:val="0"/>
          <w:numId w:val="25"/>
        </w:numPr>
        <w:spacing w:before="0" w:after="0"/>
        <w:contextualSpacing/>
        <w:rPr>
          <w:rFonts w:eastAsia="Calibri"/>
          <w:sz w:val="28"/>
        </w:rPr>
      </w:pPr>
      <w:r w:rsidRPr="00D82A36">
        <w:rPr>
          <w:rFonts w:eastAsia="Calibri"/>
          <w:sz w:val="28"/>
        </w:rPr>
        <w:t>Котельных ООО «Тепловая компания»;</w:t>
      </w:r>
    </w:p>
    <w:p w:rsidR="00FA4304" w:rsidRPr="00D82A36" w:rsidRDefault="00FA4304" w:rsidP="00407473">
      <w:pPr>
        <w:pStyle w:val="aff1"/>
        <w:keepLines/>
        <w:numPr>
          <w:ilvl w:val="0"/>
          <w:numId w:val="25"/>
        </w:numPr>
        <w:spacing w:before="0" w:after="0"/>
        <w:contextualSpacing/>
        <w:rPr>
          <w:rFonts w:eastAsia="Calibri"/>
          <w:sz w:val="28"/>
        </w:rPr>
      </w:pPr>
      <w:r w:rsidRPr="00D82A36">
        <w:rPr>
          <w:rFonts w:eastAsia="Calibri"/>
          <w:sz w:val="28"/>
        </w:rPr>
        <w:t xml:space="preserve">Котельной Забайкальской дирекции по </w:t>
      </w:r>
      <w:proofErr w:type="spellStart"/>
      <w:r w:rsidRPr="00D82A36">
        <w:rPr>
          <w:rFonts w:eastAsia="Calibri"/>
          <w:sz w:val="28"/>
        </w:rPr>
        <w:t>тепловодоснабжению</w:t>
      </w:r>
      <w:proofErr w:type="spellEnd"/>
      <w:r w:rsidRPr="00D82A36">
        <w:rPr>
          <w:rFonts w:eastAsia="Calibri"/>
          <w:sz w:val="28"/>
        </w:rPr>
        <w:t xml:space="preserve"> </w:t>
      </w:r>
      <w:r w:rsidRPr="00D82A36">
        <w:rPr>
          <w:rFonts w:eastAsia="Calibri"/>
          <w:color w:val="000000"/>
          <w:sz w:val="28"/>
          <w:szCs w:val="28"/>
        </w:rPr>
        <w:t xml:space="preserve">– структурного </w:t>
      </w:r>
      <w:r w:rsidRPr="00D82A36">
        <w:rPr>
          <w:rFonts w:eastAsia="Calibri"/>
          <w:sz w:val="28"/>
        </w:rPr>
        <w:t xml:space="preserve">подразделения Центральной дирекция по </w:t>
      </w:r>
      <w:proofErr w:type="spellStart"/>
      <w:r w:rsidRPr="00D82A36">
        <w:rPr>
          <w:rFonts w:eastAsia="Calibri"/>
          <w:sz w:val="28"/>
        </w:rPr>
        <w:t>тепловодоснабжению</w:t>
      </w:r>
      <w:proofErr w:type="spellEnd"/>
      <w:r w:rsidRPr="00D82A36">
        <w:rPr>
          <w:rFonts w:eastAsia="Calibri"/>
          <w:sz w:val="28"/>
        </w:rPr>
        <w:t xml:space="preserve"> филиала ОАО «РЖД» (ЗДТВ филиал ЦДТВ ОАО «РЖД»); </w:t>
      </w:r>
    </w:p>
    <w:p w:rsidR="00FA4304" w:rsidRPr="00D82A36" w:rsidRDefault="00FA4304" w:rsidP="00407473">
      <w:pPr>
        <w:pStyle w:val="aff1"/>
        <w:keepLines/>
        <w:numPr>
          <w:ilvl w:val="0"/>
          <w:numId w:val="25"/>
        </w:numPr>
        <w:spacing w:before="0" w:after="0"/>
        <w:contextualSpacing/>
        <w:rPr>
          <w:rFonts w:eastAsia="Calibri"/>
          <w:sz w:val="28"/>
        </w:rPr>
      </w:pPr>
      <w:r w:rsidRPr="00D82A36">
        <w:rPr>
          <w:rFonts w:eastAsia="Calibri"/>
          <w:sz w:val="28"/>
        </w:rPr>
        <w:t>Котельной ПАО «Ростелеком»;</w:t>
      </w:r>
    </w:p>
    <w:p w:rsidR="00FA4304" w:rsidRPr="00D82A36" w:rsidRDefault="00FA4304" w:rsidP="00407473">
      <w:pPr>
        <w:pStyle w:val="aff1"/>
        <w:keepLines/>
        <w:numPr>
          <w:ilvl w:val="0"/>
          <w:numId w:val="25"/>
        </w:numPr>
        <w:spacing w:before="0" w:after="0"/>
        <w:contextualSpacing/>
        <w:rPr>
          <w:rFonts w:eastAsia="Calibri"/>
          <w:sz w:val="28"/>
        </w:rPr>
      </w:pPr>
      <w:proofErr w:type="spellStart"/>
      <w:r w:rsidRPr="00D82A36">
        <w:rPr>
          <w:rFonts w:eastAsia="Calibri"/>
          <w:sz w:val="28"/>
        </w:rPr>
        <w:t>Электрокотельной</w:t>
      </w:r>
      <w:proofErr w:type="spellEnd"/>
      <w:r w:rsidRPr="00D82A36">
        <w:rPr>
          <w:rFonts w:eastAsia="Calibri"/>
          <w:sz w:val="28"/>
        </w:rPr>
        <w:t xml:space="preserve"> АО «Дальневосточная распределительная сетевая компания».</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Передача тепловой энергии потребителям осуществляется:</w:t>
      </w:r>
    </w:p>
    <w:p w:rsidR="00FA4304" w:rsidRPr="00D82A36" w:rsidRDefault="00FA4304" w:rsidP="00407473">
      <w:pPr>
        <w:keepLines/>
        <w:numPr>
          <w:ilvl w:val="0"/>
          <w:numId w:val="26"/>
        </w:numPr>
        <w:spacing w:before="0" w:after="0"/>
        <w:ind w:left="0" w:firstLine="426"/>
        <w:rPr>
          <w:rFonts w:eastAsia="Calibri" w:cs="Times New Roman"/>
          <w:sz w:val="28"/>
          <w:szCs w:val="20"/>
        </w:rPr>
      </w:pPr>
      <w:r w:rsidRPr="00D82A36">
        <w:rPr>
          <w:rFonts w:eastAsia="Calibri" w:cs="Times New Roman"/>
          <w:sz w:val="28"/>
          <w:szCs w:val="20"/>
        </w:rPr>
        <w:t>по сетям, находящимся в собственности теплогенерирующих организаций;</w:t>
      </w:r>
    </w:p>
    <w:p w:rsidR="00FA4304" w:rsidRPr="00D82A36" w:rsidRDefault="00FA4304" w:rsidP="00407473">
      <w:pPr>
        <w:keepLines/>
        <w:numPr>
          <w:ilvl w:val="0"/>
          <w:numId w:val="26"/>
        </w:numPr>
        <w:spacing w:before="0" w:after="0"/>
        <w:ind w:left="0" w:firstLine="426"/>
        <w:rPr>
          <w:rFonts w:eastAsia="Calibri" w:cs="Times New Roman"/>
          <w:sz w:val="28"/>
          <w:szCs w:val="20"/>
        </w:rPr>
      </w:pPr>
      <w:r w:rsidRPr="00D82A36">
        <w:rPr>
          <w:rFonts w:eastAsia="Calibri" w:cs="Times New Roman"/>
          <w:sz w:val="28"/>
          <w:szCs w:val="20"/>
        </w:rPr>
        <w:t xml:space="preserve">по муниципальным сетям, находящихся в аренде и обслуживаемых </w:t>
      </w:r>
      <w:r w:rsidRPr="00D82A36">
        <w:rPr>
          <w:sz w:val="28"/>
          <w:szCs w:val="20"/>
        </w:rPr>
        <w:t>ООО «АКС»</w:t>
      </w:r>
      <w:r w:rsidRPr="00D82A36">
        <w:rPr>
          <w:rFonts w:eastAsia="Calibri" w:cs="Times New Roman"/>
          <w:sz w:val="28"/>
          <w:szCs w:val="20"/>
        </w:rPr>
        <w:t>, ЗАО «</w:t>
      </w:r>
      <w:proofErr w:type="spellStart"/>
      <w:r w:rsidRPr="00D82A36">
        <w:rPr>
          <w:rFonts w:eastAsia="Calibri" w:cs="Times New Roman"/>
          <w:sz w:val="28"/>
          <w:szCs w:val="20"/>
        </w:rPr>
        <w:t>Амурплодсемпром</w:t>
      </w:r>
      <w:proofErr w:type="spellEnd"/>
      <w:r w:rsidRPr="00D82A36">
        <w:rPr>
          <w:rFonts w:eastAsia="Calibri" w:cs="Times New Roman"/>
          <w:sz w:val="28"/>
          <w:szCs w:val="20"/>
        </w:rPr>
        <w:t>» с покупкой тепловой энергии у других теплоснабжающих организаций;</w:t>
      </w:r>
    </w:p>
    <w:p w:rsidR="00FA4304" w:rsidRPr="00D82A36" w:rsidRDefault="00FA4304" w:rsidP="00407473">
      <w:pPr>
        <w:keepLines/>
        <w:numPr>
          <w:ilvl w:val="0"/>
          <w:numId w:val="26"/>
        </w:numPr>
        <w:spacing w:before="0" w:after="0"/>
        <w:ind w:left="0" w:firstLine="426"/>
        <w:rPr>
          <w:rFonts w:eastAsia="Calibri" w:cs="Times New Roman"/>
          <w:sz w:val="28"/>
          <w:szCs w:val="20"/>
        </w:rPr>
      </w:pPr>
      <w:r w:rsidRPr="00D82A36">
        <w:rPr>
          <w:rFonts w:eastAsia="Calibri" w:cs="Times New Roman"/>
          <w:sz w:val="28"/>
          <w:szCs w:val="20"/>
        </w:rPr>
        <w:t>по собственным (абонентским) сетям;</w:t>
      </w:r>
    </w:p>
    <w:p w:rsidR="00FA4304" w:rsidRPr="00D82A36" w:rsidRDefault="00FA4304" w:rsidP="00407473">
      <w:pPr>
        <w:keepLines/>
        <w:numPr>
          <w:ilvl w:val="0"/>
          <w:numId w:val="26"/>
        </w:numPr>
        <w:spacing w:before="0" w:after="0"/>
        <w:ind w:left="0" w:firstLine="426"/>
        <w:rPr>
          <w:rFonts w:eastAsia="Calibri" w:cs="Times New Roman"/>
          <w:sz w:val="28"/>
          <w:szCs w:val="20"/>
        </w:rPr>
      </w:pPr>
      <w:r w:rsidRPr="00D82A36">
        <w:rPr>
          <w:rFonts w:eastAsia="Calibri" w:cs="Times New Roman"/>
          <w:sz w:val="28"/>
          <w:szCs w:val="20"/>
        </w:rPr>
        <w:t>по бесхозяйным тепловым сетям.</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Филиал АО «ДГК» «Амурская Генерация»</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Организация осуществляет производство и поставку тепловой и электрической энергии, а также эксплуатацию теплоэнергетического оборудования.</w:t>
      </w:r>
    </w:p>
    <w:p w:rsidR="00FA4304" w:rsidRPr="00D82A36" w:rsidRDefault="00FA4304" w:rsidP="00FA4304">
      <w:pPr>
        <w:keepLines/>
        <w:spacing w:after="0"/>
        <w:rPr>
          <w:rFonts w:eastAsia="Calibri" w:cs="Times New Roman"/>
          <w:sz w:val="28"/>
          <w:szCs w:val="20"/>
        </w:rPr>
        <w:sectPr w:rsidR="00FA4304" w:rsidRPr="00D82A36" w:rsidSect="00FA4304">
          <w:pgSz w:w="11905" w:h="16838"/>
          <w:pgMar w:top="1134" w:right="850" w:bottom="1134" w:left="1701" w:header="0" w:footer="0" w:gutter="0"/>
          <w:cols w:space="720"/>
        </w:sectPr>
      </w:pPr>
      <w:r w:rsidRPr="00D82A36">
        <w:rPr>
          <w:rFonts w:eastAsia="Times New Roman" w:cs="Times New Roman"/>
          <w:sz w:val="28"/>
        </w:rPr>
        <w:t>СП «Благовещенская ТЭЦ»</w:t>
      </w:r>
      <w:r w:rsidRPr="00D82A36">
        <w:rPr>
          <w:rFonts w:eastAsia="Calibri" w:cs="Times New Roman"/>
          <w:sz w:val="28"/>
          <w:szCs w:val="20"/>
        </w:rPr>
        <w:t>, находящаяся в собственности АО «ДГК» «Амурская Генерация», обеспечивает теплоснабжение потребителей многоэтажной, малоэтажной и индивидуальной жилой застройки, промышленных потребителей и общественных зданий Центрального, Северного и Западного планировочных районов.</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lastRenderedPageBreak/>
        <w:t>ООО «АКС»</w:t>
      </w:r>
    </w:p>
    <w:p w:rsidR="00FA4304" w:rsidRPr="00D82A36" w:rsidRDefault="00F8603E" w:rsidP="00FA4304">
      <w:pPr>
        <w:keepLines/>
        <w:spacing w:after="0"/>
        <w:rPr>
          <w:rFonts w:eastAsia="Times New Roman" w:cs="Times New Roman"/>
          <w:sz w:val="28"/>
          <w:szCs w:val="20"/>
        </w:rPr>
      </w:pPr>
      <w:r w:rsidRPr="00D82A36">
        <w:rPr>
          <w:rFonts w:eastAsia="Times New Roman" w:cs="Times New Roman"/>
          <w:sz w:val="28"/>
          <w:szCs w:val="20"/>
        </w:rPr>
        <w:t xml:space="preserve">По состоянию на 31.12.2019 г. </w:t>
      </w:r>
      <w:r w:rsidR="00FA4304" w:rsidRPr="00D82A36">
        <w:rPr>
          <w:rFonts w:eastAsia="Times New Roman" w:cs="Times New Roman"/>
          <w:sz w:val="28"/>
          <w:szCs w:val="20"/>
        </w:rPr>
        <w:t>ООО «АКС» обслуживаются 19 котельных, 185,31 км тепловых сетей, 3</w:t>
      </w:r>
      <w:r w:rsidR="00AD6324" w:rsidRPr="00D82A36">
        <w:rPr>
          <w:rFonts w:eastAsia="Times New Roman" w:cs="Times New Roman"/>
          <w:sz w:val="28"/>
          <w:szCs w:val="20"/>
        </w:rPr>
        <w:t>80</w:t>
      </w:r>
      <w:r w:rsidR="00FA4304" w:rsidRPr="00D82A36">
        <w:rPr>
          <w:rFonts w:eastAsia="Times New Roman" w:cs="Times New Roman"/>
          <w:sz w:val="28"/>
          <w:szCs w:val="20"/>
        </w:rPr>
        <w:t>,</w:t>
      </w:r>
      <w:r w:rsidR="00AD6324" w:rsidRPr="00D82A36">
        <w:rPr>
          <w:rFonts w:eastAsia="Times New Roman" w:cs="Times New Roman"/>
          <w:sz w:val="28"/>
          <w:szCs w:val="20"/>
        </w:rPr>
        <w:t>8</w:t>
      </w:r>
      <w:r w:rsidR="00FA4304" w:rsidRPr="00D82A36">
        <w:rPr>
          <w:rFonts w:eastAsia="Times New Roman" w:cs="Times New Roman"/>
          <w:sz w:val="28"/>
          <w:szCs w:val="20"/>
        </w:rPr>
        <w:t xml:space="preserve"> км водопроводных сетей, </w:t>
      </w:r>
      <w:r w:rsidR="00A34836" w:rsidRPr="00D82A36">
        <w:rPr>
          <w:rFonts w:eastAsia="Times New Roman" w:cs="Times New Roman"/>
          <w:sz w:val="28"/>
          <w:szCs w:val="20"/>
        </w:rPr>
        <w:t xml:space="preserve">282,793 </w:t>
      </w:r>
      <w:r w:rsidR="00FA4304" w:rsidRPr="00D82A36">
        <w:rPr>
          <w:rFonts w:eastAsia="Times New Roman" w:cs="Times New Roman"/>
          <w:sz w:val="28"/>
          <w:szCs w:val="20"/>
        </w:rPr>
        <w:t>км канализационных сетей, 1494 км электрических сетей, также в ведении компании находится 469 трансформаторных подстанций и два водозабора: «Амурский» и «Северный».</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Основные виды деятельности в сфере теплоснабжения:</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xml:space="preserve">– </w:t>
      </w:r>
      <w:r w:rsidRPr="00D82A36">
        <w:rPr>
          <w:rFonts w:eastAsia="Calibri" w:cs="Times New Roman"/>
          <w:sz w:val="28"/>
          <w:szCs w:val="20"/>
        </w:rPr>
        <w:t>обеспечение централизованного теплоснабжения потребителей от отопительных котельных;</w:t>
      </w:r>
    </w:p>
    <w:p w:rsidR="00FA4304" w:rsidRPr="00D82A36" w:rsidRDefault="00FA4304" w:rsidP="00FA4304">
      <w:pPr>
        <w:keepLines/>
        <w:spacing w:after="0"/>
        <w:rPr>
          <w:rFonts w:eastAsia="Calibri" w:cs="Times New Roman"/>
          <w:sz w:val="28"/>
          <w:szCs w:val="20"/>
        </w:rPr>
      </w:pPr>
      <w:r w:rsidRPr="00D82A36">
        <w:rPr>
          <w:rFonts w:eastAsia="Times New Roman" w:cs="Times New Roman"/>
          <w:sz w:val="28"/>
          <w:szCs w:val="20"/>
        </w:rPr>
        <w:t>–</w:t>
      </w:r>
      <w:r w:rsidRPr="00D82A36">
        <w:rPr>
          <w:rFonts w:eastAsia="Calibri" w:cs="Times New Roman"/>
          <w:sz w:val="28"/>
          <w:szCs w:val="20"/>
        </w:rPr>
        <w:t xml:space="preserve"> эксплуатация котельного оборудования и инженерных сетей.</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Муниципальные котельные (19 шт.), арендуемые ООО «АКС», обеспечивают теплоснабжение потребителей многоэтажной, малоэтажной и индивидуальной жилой застройки, и общественных зданий в планировочных районах: Центральном, Северном, Западном, а также в с. Плодопитомник и с. Белогорье. Также ООО «АКС» эксплуатирует 2 ведомственные котельные для нужд предприятий: «Очистные сооружения» в 258 квартале, «</w:t>
      </w:r>
      <w:proofErr w:type="spellStart"/>
      <w:r w:rsidRPr="00D82A36">
        <w:rPr>
          <w:rFonts w:eastAsia="Times New Roman" w:cs="Times New Roman"/>
          <w:sz w:val="28"/>
          <w:szCs w:val="20"/>
        </w:rPr>
        <w:t>Мазутохранилище</w:t>
      </w:r>
      <w:proofErr w:type="spellEnd"/>
      <w:r w:rsidRPr="00D82A36">
        <w:rPr>
          <w:rFonts w:eastAsia="Times New Roman" w:cs="Times New Roman"/>
          <w:sz w:val="28"/>
          <w:szCs w:val="20"/>
        </w:rPr>
        <w:t xml:space="preserve">» по ул. 50 лет Октября, 227а, и </w:t>
      </w:r>
      <w:proofErr w:type="spellStart"/>
      <w:r w:rsidRPr="00D82A36">
        <w:rPr>
          <w:rFonts w:eastAsia="Times New Roman" w:cs="Times New Roman"/>
          <w:sz w:val="28"/>
          <w:szCs w:val="20"/>
        </w:rPr>
        <w:t>и</w:t>
      </w:r>
      <w:proofErr w:type="spellEnd"/>
      <w:r w:rsidRPr="00D82A36">
        <w:rPr>
          <w:rFonts w:eastAsia="Times New Roman" w:cs="Times New Roman"/>
          <w:sz w:val="28"/>
          <w:szCs w:val="20"/>
        </w:rPr>
        <w:t xml:space="preserve"> 1 ведомственную </w:t>
      </w:r>
      <w:proofErr w:type="spellStart"/>
      <w:r w:rsidRPr="00D82A36">
        <w:rPr>
          <w:rFonts w:eastAsia="Times New Roman" w:cs="Times New Roman"/>
          <w:sz w:val="28"/>
          <w:szCs w:val="20"/>
        </w:rPr>
        <w:t>электрокотельную</w:t>
      </w:r>
      <w:proofErr w:type="spellEnd"/>
      <w:r w:rsidRPr="00D82A36">
        <w:rPr>
          <w:rFonts w:eastAsia="Times New Roman" w:cs="Times New Roman"/>
          <w:sz w:val="28"/>
          <w:szCs w:val="20"/>
        </w:rPr>
        <w:t xml:space="preserve"> по ул. Набережная, 47, обеспечивающую теплоснабжением потребителей ул. Набережная, 47 с. Белогорье.</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xml:space="preserve">Также по муниципальным тепловым сетям, арендуемым ООО «АКС», в указанных планировочных районах производится транспорт теплоносителя к потребителям тепловой энергии как от собственных источников, так и от </w:t>
      </w:r>
      <w:r w:rsidRPr="00D82A36">
        <w:rPr>
          <w:rFonts w:eastAsia="Times New Roman" w:cs="Times New Roman"/>
          <w:sz w:val="28"/>
        </w:rPr>
        <w:t>СП «Благовещенская ТЭЦ»</w:t>
      </w:r>
      <w:r w:rsidRPr="00D82A36">
        <w:rPr>
          <w:rFonts w:eastAsia="Times New Roman" w:cs="Times New Roman"/>
          <w:sz w:val="28"/>
          <w:szCs w:val="20"/>
        </w:rPr>
        <w:t>, источников ООО «Тепловая компания», котельной птицефабрики ООО «Амурский бройлер» и котельной ООО «Благовещенский Завод Строительных Материалов».</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ООО «Тепловая компания»</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xml:space="preserve">Основными направлениями деятельности организации являются: </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производство и реализация тепловой энергии;</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ремонт и изготовление энергетического оборудования;</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эксплуатация и обслуживание электрических и тепловых сетей;</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монтаж котлов и котельного оборудования;</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ремонтные и строительно- монтажные работы объектов по прямым договорам;</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лабораторные испытания качества топлива.</w:t>
      </w:r>
    </w:p>
    <w:p w:rsidR="00FA4304" w:rsidRPr="00D82A36" w:rsidRDefault="00FA4304" w:rsidP="00FA4304">
      <w:pPr>
        <w:keepLines/>
        <w:spacing w:after="0"/>
        <w:rPr>
          <w:rFonts w:eastAsia="Times New Roman" w:cs="Times New Roman"/>
          <w:sz w:val="28"/>
          <w:szCs w:val="20"/>
        </w:rPr>
        <w:sectPr w:rsidR="00FA4304" w:rsidRPr="00D82A36" w:rsidSect="00FA4304">
          <w:pgSz w:w="11905" w:h="16838"/>
          <w:pgMar w:top="1134" w:right="850" w:bottom="1134" w:left="1701" w:header="0" w:footer="0" w:gutter="0"/>
          <w:cols w:space="720"/>
        </w:sectPr>
      </w:pPr>
      <w:r w:rsidRPr="00D82A36">
        <w:rPr>
          <w:rFonts w:eastAsia="Times New Roman" w:cs="Times New Roman"/>
          <w:sz w:val="28"/>
          <w:szCs w:val="20"/>
        </w:rPr>
        <w:t xml:space="preserve">В настоящее время </w:t>
      </w:r>
      <w:r w:rsidRPr="00D82A36">
        <w:rPr>
          <w:rFonts w:eastAsia="Calibri" w:cs="Times New Roman"/>
          <w:sz w:val="28"/>
        </w:rPr>
        <w:t>ООО «Тепловая компания»</w:t>
      </w:r>
      <w:r w:rsidRPr="00D82A36">
        <w:rPr>
          <w:rFonts w:eastAsia="Times New Roman" w:cs="Times New Roman"/>
          <w:sz w:val="28"/>
          <w:szCs w:val="20"/>
        </w:rPr>
        <w:t xml:space="preserve"> обслуживает 6 котельных. Котельные переданы в аренду ООО «Тепловая компания», обеспечивают теплоснабжение потребителей многоэтажной, малоэтажной и индивидуальной жилой застройки, и общественных зданий в Северном и Западном планировочных районах.</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lastRenderedPageBreak/>
        <w:t>ПАО «Ростелеком»</w:t>
      </w:r>
    </w:p>
    <w:p w:rsidR="00FA4304" w:rsidRPr="00D82A36" w:rsidRDefault="00FA4304" w:rsidP="00FA4304">
      <w:pPr>
        <w:keepLines/>
        <w:spacing w:after="0"/>
        <w:rPr>
          <w:rFonts w:eastAsia="Calibri" w:cs="Times New Roman"/>
          <w:sz w:val="28"/>
          <w:szCs w:val="20"/>
        </w:rPr>
      </w:pPr>
      <w:r w:rsidRPr="00D82A36">
        <w:rPr>
          <w:rFonts w:eastAsia="Times New Roman" w:cs="Times New Roman"/>
          <w:sz w:val="28"/>
        </w:rPr>
        <w:t xml:space="preserve">В настоящее время </w:t>
      </w:r>
      <w:r w:rsidRPr="00D82A36">
        <w:rPr>
          <w:rFonts w:eastAsia="Calibri" w:cs="Times New Roman"/>
          <w:sz w:val="28"/>
        </w:rPr>
        <w:t xml:space="preserve">ПАО «Ростелеком» </w:t>
      </w:r>
      <w:r w:rsidRPr="00D82A36">
        <w:rPr>
          <w:rFonts w:eastAsia="Times New Roman" w:cs="Times New Roman"/>
          <w:sz w:val="28"/>
        </w:rPr>
        <w:t>обслуживает 1 котельную и 0,145 км тепловых сетей</w:t>
      </w:r>
      <w:r w:rsidRPr="00D82A36">
        <w:rPr>
          <w:rFonts w:eastAsia="Calibri" w:cs="Times New Roman"/>
          <w:sz w:val="28"/>
        </w:rPr>
        <w:t>.</w:t>
      </w:r>
      <w:r w:rsidRPr="00D82A36">
        <w:rPr>
          <w:rFonts w:eastAsia="Calibri" w:cs="Times New Roman"/>
          <w:sz w:val="28"/>
          <w:szCs w:val="20"/>
        </w:rPr>
        <w:t xml:space="preserve"> </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Организация владеет на праве собственности источником теплоснабжения и осуществляет теплоснабжение как собственных объектов, так и жилых домов по ул. Политехническая, 212/2, 212/4, 214.</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ЗДТВ филиал ЦДТВ ОАО «РЖД»</w:t>
      </w:r>
    </w:p>
    <w:p w:rsidR="00FA4304" w:rsidRPr="00D82A36" w:rsidRDefault="00FA4304" w:rsidP="00FA4304">
      <w:pPr>
        <w:keepLines/>
        <w:spacing w:after="0"/>
        <w:rPr>
          <w:rFonts w:eastAsia="Calibri" w:cs="Times New Roman"/>
          <w:sz w:val="28"/>
          <w:szCs w:val="28"/>
        </w:rPr>
      </w:pPr>
      <w:r w:rsidRPr="00D82A36">
        <w:rPr>
          <w:rFonts w:eastAsia="Times New Roman" w:cs="Times New Roman"/>
          <w:sz w:val="28"/>
        </w:rPr>
        <w:t xml:space="preserve">В настоящее время </w:t>
      </w:r>
      <w:r w:rsidRPr="00D82A36">
        <w:rPr>
          <w:rFonts w:eastAsia="Calibri" w:cs="Times New Roman"/>
          <w:sz w:val="28"/>
        </w:rPr>
        <w:t xml:space="preserve">ЗДТВ филиал ЦДТВ ОАО «РЖД» </w:t>
      </w:r>
      <w:r w:rsidRPr="00D82A36">
        <w:rPr>
          <w:rFonts w:eastAsia="Times New Roman" w:cs="Times New Roman"/>
          <w:sz w:val="28"/>
        </w:rPr>
        <w:t>обслуживает 1 котельную и 2,29 км тепловых сетей</w:t>
      </w:r>
      <w:r w:rsidRPr="00D82A36">
        <w:rPr>
          <w:rFonts w:eastAsia="Calibri" w:cs="Times New Roman"/>
          <w:sz w:val="28"/>
        </w:rPr>
        <w:t>.</w:t>
      </w:r>
      <w:r w:rsidRPr="00D82A36">
        <w:rPr>
          <w:rFonts w:eastAsia="Calibri" w:cs="Times New Roman"/>
          <w:sz w:val="28"/>
          <w:szCs w:val="28"/>
        </w:rPr>
        <w:t xml:space="preserve"> </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На балансе предприятия находится одна котельная, которая обеспечивает тепловой энергией как собственные объекты организации, так и жилую, общественно-деловую застройку в Центральном планировочном районе г. Благовещенска.</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АО «Дальневосточная распределительная сетевая компания»</w:t>
      </w:r>
    </w:p>
    <w:p w:rsidR="00FA4304" w:rsidRPr="00D82A36" w:rsidRDefault="00FA4304" w:rsidP="00FA4304">
      <w:pPr>
        <w:keepLines/>
        <w:spacing w:after="0"/>
        <w:rPr>
          <w:rFonts w:eastAsia="Calibri" w:cs="Times New Roman"/>
          <w:sz w:val="28"/>
          <w:szCs w:val="28"/>
        </w:rPr>
      </w:pPr>
      <w:r w:rsidRPr="00D82A36">
        <w:rPr>
          <w:rFonts w:eastAsia="Times New Roman" w:cs="Times New Roman"/>
          <w:sz w:val="28"/>
        </w:rPr>
        <w:t xml:space="preserve">В настоящее время </w:t>
      </w:r>
      <w:r w:rsidRPr="00D82A36">
        <w:rPr>
          <w:rFonts w:eastAsia="Calibri" w:cs="Times New Roman"/>
          <w:sz w:val="28"/>
        </w:rPr>
        <w:t xml:space="preserve">АО «Дальневосточная распределительная сетевая компания» </w:t>
      </w:r>
      <w:r w:rsidRPr="00D82A36">
        <w:rPr>
          <w:rFonts w:eastAsia="Times New Roman" w:cs="Times New Roman"/>
          <w:sz w:val="28"/>
        </w:rPr>
        <w:t>обслуживает 1 котельную и 0,987 км тепловых сетей</w:t>
      </w:r>
      <w:r w:rsidRPr="00D82A36">
        <w:rPr>
          <w:rFonts w:eastAsia="Calibri" w:cs="Times New Roman"/>
          <w:sz w:val="28"/>
        </w:rPr>
        <w:t>.</w:t>
      </w:r>
      <w:r w:rsidRPr="00D82A36">
        <w:rPr>
          <w:rFonts w:eastAsia="Calibri" w:cs="Times New Roman"/>
          <w:sz w:val="28"/>
          <w:szCs w:val="28"/>
        </w:rPr>
        <w:t xml:space="preserve"> </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xml:space="preserve">На балансе предприятия находится одна </w:t>
      </w:r>
      <w:proofErr w:type="spellStart"/>
      <w:r w:rsidRPr="00D82A36">
        <w:rPr>
          <w:rFonts w:eastAsia="Calibri" w:cs="Times New Roman"/>
          <w:sz w:val="28"/>
          <w:szCs w:val="20"/>
        </w:rPr>
        <w:t>электрокотельная</w:t>
      </w:r>
      <w:proofErr w:type="spellEnd"/>
      <w:r w:rsidRPr="00D82A36">
        <w:rPr>
          <w:rFonts w:eastAsia="Calibri" w:cs="Times New Roman"/>
          <w:sz w:val="28"/>
          <w:szCs w:val="20"/>
        </w:rPr>
        <w:t>, которая обеспечивает тепловой энергией жилые дома 1, 2, 3, 4, 5, 6, 7, а также Туристическую базу «</w:t>
      </w:r>
      <w:proofErr w:type="spellStart"/>
      <w:r w:rsidRPr="00D82A36">
        <w:rPr>
          <w:rFonts w:eastAsia="Calibri" w:cs="Times New Roman"/>
          <w:sz w:val="28"/>
          <w:szCs w:val="20"/>
        </w:rPr>
        <w:t>Мухинская</w:t>
      </w:r>
      <w:proofErr w:type="spellEnd"/>
      <w:r w:rsidRPr="00D82A36">
        <w:rPr>
          <w:rFonts w:eastAsia="Calibri" w:cs="Times New Roman"/>
          <w:sz w:val="28"/>
          <w:szCs w:val="20"/>
        </w:rPr>
        <w:t xml:space="preserve">» в п. </w:t>
      </w:r>
      <w:proofErr w:type="spellStart"/>
      <w:r w:rsidRPr="00D82A36">
        <w:rPr>
          <w:rFonts w:eastAsia="Calibri" w:cs="Times New Roman"/>
          <w:sz w:val="28"/>
          <w:szCs w:val="20"/>
        </w:rPr>
        <w:t>Мухинка</w:t>
      </w:r>
      <w:proofErr w:type="spellEnd"/>
      <w:r w:rsidRPr="00D82A36">
        <w:rPr>
          <w:rFonts w:eastAsia="Calibri" w:cs="Times New Roman"/>
          <w:sz w:val="28"/>
          <w:szCs w:val="20"/>
        </w:rPr>
        <w:t>.</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ЗАО «</w:t>
      </w:r>
      <w:proofErr w:type="spellStart"/>
      <w:r w:rsidRPr="00D82A36">
        <w:rPr>
          <w:rFonts w:eastAsia="Calibri" w:cs="Times New Roman"/>
          <w:b/>
          <w:sz w:val="28"/>
          <w:szCs w:val="20"/>
        </w:rPr>
        <w:t>Амурплодсемпром</w:t>
      </w:r>
      <w:proofErr w:type="spellEnd"/>
      <w:r w:rsidRPr="00D82A36">
        <w:rPr>
          <w:rFonts w:eastAsia="Calibri" w:cs="Times New Roman"/>
          <w:b/>
          <w:sz w:val="28"/>
          <w:szCs w:val="20"/>
        </w:rPr>
        <w:t>»</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xml:space="preserve">Основными направлениями деятельности организации являются: </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производство продукции садоводства (плоды, ягоды);</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выращивание саженцев плодово-ягодных и декоративных культур;</w:t>
      </w:r>
    </w:p>
    <w:p w:rsidR="00FA4304" w:rsidRPr="00D82A36" w:rsidRDefault="00FA4304" w:rsidP="00407473">
      <w:pPr>
        <w:keepLines/>
        <w:numPr>
          <w:ilvl w:val="0"/>
          <w:numId w:val="27"/>
        </w:numPr>
        <w:spacing w:before="0" w:after="0"/>
        <w:contextualSpacing/>
        <w:rPr>
          <w:rFonts w:eastAsia="Times New Roman" w:cs="Times New Roman"/>
          <w:sz w:val="28"/>
          <w:szCs w:val="20"/>
        </w:rPr>
      </w:pPr>
      <w:r w:rsidRPr="00D82A36">
        <w:rPr>
          <w:rFonts w:eastAsia="Times New Roman" w:cs="Times New Roman"/>
          <w:sz w:val="28"/>
          <w:szCs w:val="20"/>
        </w:rPr>
        <w:t>передача и распределение тепловой энергии;</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В эксплуатации ЗАО «</w:t>
      </w:r>
      <w:proofErr w:type="spellStart"/>
      <w:r w:rsidRPr="00D82A36">
        <w:rPr>
          <w:rFonts w:eastAsia="Times New Roman" w:cs="Times New Roman"/>
          <w:sz w:val="28"/>
          <w:szCs w:val="20"/>
        </w:rPr>
        <w:t>Амурплодсемпром</w:t>
      </w:r>
      <w:proofErr w:type="spellEnd"/>
      <w:r w:rsidRPr="00D82A36">
        <w:rPr>
          <w:rFonts w:eastAsia="Times New Roman" w:cs="Times New Roman"/>
          <w:sz w:val="28"/>
          <w:szCs w:val="20"/>
        </w:rPr>
        <w:t xml:space="preserve">» находится 2202,4 м тепловых сетей в двухтрубном исчислении и ЦТП (ПНС) с. </w:t>
      </w:r>
      <w:proofErr w:type="spellStart"/>
      <w:r w:rsidRPr="00D82A36">
        <w:rPr>
          <w:rFonts w:eastAsia="Times New Roman" w:cs="Times New Roman"/>
          <w:sz w:val="28"/>
          <w:szCs w:val="20"/>
        </w:rPr>
        <w:t>Плодпитомник</w:t>
      </w:r>
      <w:proofErr w:type="spellEnd"/>
      <w:r w:rsidRPr="00D82A36">
        <w:rPr>
          <w:rFonts w:eastAsia="Times New Roman" w:cs="Times New Roman"/>
          <w:sz w:val="28"/>
          <w:szCs w:val="20"/>
        </w:rPr>
        <w:t>.</w:t>
      </w:r>
    </w:p>
    <w:p w:rsidR="00FA4304" w:rsidRPr="00D82A36" w:rsidRDefault="00FA4304" w:rsidP="00FA4304">
      <w:pPr>
        <w:keepLines/>
        <w:spacing w:after="0"/>
        <w:rPr>
          <w:rFonts w:eastAsia="Calibri" w:cs="Times New Roman"/>
          <w:sz w:val="28"/>
          <w:szCs w:val="20"/>
        </w:rPr>
      </w:pPr>
      <w:r w:rsidRPr="00D82A36">
        <w:rPr>
          <w:rFonts w:eastAsia="Times New Roman" w:cs="Times New Roman"/>
          <w:sz w:val="28"/>
          <w:szCs w:val="20"/>
        </w:rPr>
        <w:t>Тепловая энергия, передаваемая по тепловым сетям ЗАО «</w:t>
      </w:r>
      <w:proofErr w:type="spellStart"/>
      <w:r w:rsidRPr="00D82A36">
        <w:rPr>
          <w:rFonts w:eastAsia="Times New Roman" w:cs="Times New Roman"/>
          <w:sz w:val="28"/>
          <w:szCs w:val="20"/>
        </w:rPr>
        <w:t>Амурплодсемпром</w:t>
      </w:r>
      <w:proofErr w:type="spellEnd"/>
      <w:r w:rsidRPr="00D82A36">
        <w:rPr>
          <w:rFonts w:eastAsia="Times New Roman" w:cs="Times New Roman"/>
          <w:sz w:val="28"/>
          <w:szCs w:val="20"/>
        </w:rPr>
        <w:t xml:space="preserve">», используется на нужды отопления и жилых, общественных и административных зданий, а также на нужды горячего </w:t>
      </w:r>
      <w:proofErr w:type="spellStart"/>
      <w:r w:rsidRPr="00D82A36">
        <w:rPr>
          <w:rFonts w:eastAsia="Times New Roman" w:cs="Times New Roman"/>
          <w:sz w:val="28"/>
          <w:szCs w:val="20"/>
        </w:rPr>
        <w:t>водоснбжения</w:t>
      </w:r>
      <w:proofErr w:type="spellEnd"/>
      <w:r w:rsidRPr="00D82A36">
        <w:rPr>
          <w:rFonts w:eastAsia="Times New Roman" w:cs="Times New Roman"/>
          <w:sz w:val="28"/>
          <w:szCs w:val="20"/>
        </w:rPr>
        <w:t xml:space="preserve"> на территории с. </w:t>
      </w:r>
      <w:proofErr w:type="spellStart"/>
      <w:r w:rsidRPr="00D82A36">
        <w:rPr>
          <w:rFonts w:eastAsia="Times New Roman" w:cs="Times New Roman"/>
          <w:sz w:val="28"/>
          <w:szCs w:val="20"/>
        </w:rPr>
        <w:t>Плодпитомник</w:t>
      </w:r>
      <w:proofErr w:type="spellEnd"/>
      <w:r w:rsidRPr="00D82A36">
        <w:rPr>
          <w:rFonts w:eastAsia="Times New Roman" w:cs="Times New Roman"/>
          <w:sz w:val="28"/>
          <w:szCs w:val="20"/>
        </w:rPr>
        <w:t xml:space="preserve">. </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Также на территории города имеются промышленные предприятия, производящие и реализующие тепловую энергию:</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ООО «Амурский бройлер»;</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ОАО «Судостроительный завод им. Октябрьской революции» (ОАО «СЗОР»);</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ООО «Благовещенский Завод Строительных Материалов» (ООО «БЗСМ»);</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lastRenderedPageBreak/>
        <w:t>- ГАУ Амурской области «Амурская авиабаза»;</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ООО «Амурский металлист».</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ООО «Амурский бройлер»</w:t>
      </w:r>
    </w:p>
    <w:p w:rsidR="00FA4304" w:rsidRPr="00D82A36" w:rsidRDefault="00FA4304" w:rsidP="00FA4304">
      <w:pPr>
        <w:keepLines/>
        <w:spacing w:after="0"/>
        <w:rPr>
          <w:rFonts w:eastAsia="Calibri" w:cs="Times New Roman"/>
          <w:sz w:val="28"/>
          <w:szCs w:val="20"/>
        </w:rPr>
      </w:pPr>
      <w:r w:rsidRPr="00D82A36">
        <w:rPr>
          <w:rFonts w:eastAsia="Times New Roman" w:cs="Times New Roman"/>
          <w:sz w:val="28"/>
        </w:rPr>
        <w:t xml:space="preserve">В настоящее время </w:t>
      </w:r>
      <w:r w:rsidRPr="00D82A36">
        <w:rPr>
          <w:rFonts w:eastAsia="Calibri" w:cs="Times New Roman"/>
          <w:sz w:val="28"/>
        </w:rPr>
        <w:t xml:space="preserve">ООО «Амурский бройлер» </w:t>
      </w:r>
      <w:r w:rsidRPr="00D82A36">
        <w:rPr>
          <w:rFonts w:eastAsia="Times New Roman" w:cs="Times New Roman"/>
          <w:sz w:val="28"/>
        </w:rPr>
        <w:t>обслуживает 1 котельную и 10,41 км тепловых сетей</w:t>
      </w:r>
      <w:r w:rsidRPr="00D82A36">
        <w:rPr>
          <w:rFonts w:eastAsia="Calibri" w:cs="Times New Roman"/>
          <w:sz w:val="28"/>
        </w:rPr>
        <w:t>.</w:t>
      </w:r>
      <w:r w:rsidRPr="00D82A36">
        <w:rPr>
          <w:rFonts w:eastAsia="Calibri" w:cs="Times New Roman"/>
          <w:sz w:val="28"/>
          <w:szCs w:val="20"/>
        </w:rPr>
        <w:t xml:space="preserve"> </w:t>
      </w:r>
    </w:p>
    <w:p w:rsidR="00FA4304" w:rsidRPr="00D82A36" w:rsidRDefault="00FA4304" w:rsidP="00FA4304">
      <w:pPr>
        <w:keepLines/>
        <w:spacing w:after="0"/>
        <w:rPr>
          <w:rFonts w:eastAsia="Calibri" w:cs="Times New Roman"/>
          <w:color w:val="000000"/>
          <w:sz w:val="28"/>
          <w:szCs w:val="20"/>
        </w:rPr>
      </w:pPr>
      <w:r w:rsidRPr="00D82A36">
        <w:rPr>
          <w:rFonts w:eastAsia="Calibri" w:cs="Times New Roman"/>
          <w:color w:val="000000"/>
          <w:sz w:val="28"/>
          <w:szCs w:val="20"/>
        </w:rPr>
        <w:t xml:space="preserve">Производственно-отопительная котельная, находящаяся в собственности птицефабрики, функционирует как для теплоснабжения собственных объектов, так и для теплоснабжения потребителей многоэтажной и малоэтажной жилой застройки, и общественных зданий в п. Моховая Падь. </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ОАО «СЗОР»</w:t>
      </w:r>
    </w:p>
    <w:p w:rsidR="00FA4304" w:rsidRPr="00D82A36" w:rsidRDefault="00FA4304" w:rsidP="00FA4304">
      <w:pPr>
        <w:keepLines/>
        <w:spacing w:after="0"/>
        <w:rPr>
          <w:rFonts w:eastAsia="Calibri" w:cs="Times New Roman"/>
          <w:sz w:val="28"/>
          <w:szCs w:val="20"/>
        </w:rPr>
      </w:pPr>
      <w:r w:rsidRPr="00D82A36">
        <w:rPr>
          <w:rFonts w:eastAsia="Times New Roman" w:cs="Times New Roman"/>
          <w:sz w:val="28"/>
        </w:rPr>
        <w:t xml:space="preserve">В настоящее время </w:t>
      </w:r>
      <w:r w:rsidRPr="00D82A36">
        <w:rPr>
          <w:rFonts w:eastAsia="Calibri" w:cs="Times New Roman"/>
          <w:sz w:val="28"/>
        </w:rPr>
        <w:t xml:space="preserve">ОАО «СЗОР» </w:t>
      </w:r>
      <w:r w:rsidRPr="00D82A36">
        <w:rPr>
          <w:rFonts w:eastAsia="Times New Roman" w:cs="Times New Roman"/>
          <w:sz w:val="28"/>
        </w:rPr>
        <w:t>обслуживает 1 котельную и 9,3 км тепловых сетей</w:t>
      </w:r>
      <w:r w:rsidRPr="00D82A36">
        <w:rPr>
          <w:rFonts w:eastAsia="Calibri" w:cs="Times New Roman"/>
          <w:sz w:val="28"/>
        </w:rPr>
        <w:t>.</w:t>
      </w:r>
      <w:r w:rsidRPr="00D82A36">
        <w:rPr>
          <w:rFonts w:eastAsia="Calibri" w:cs="Times New Roman"/>
          <w:sz w:val="28"/>
          <w:szCs w:val="20"/>
        </w:rPr>
        <w:t xml:space="preserve"> </w:t>
      </w:r>
    </w:p>
    <w:p w:rsidR="00FA4304" w:rsidRPr="00D82A36" w:rsidRDefault="00FA4304" w:rsidP="00FA4304">
      <w:pPr>
        <w:keepLines/>
        <w:spacing w:after="0"/>
        <w:rPr>
          <w:rFonts w:eastAsia="Calibri" w:cs="Times New Roman"/>
          <w:color w:val="000000"/>
          <w:sz w:val="28"/>
          <w:szCs w:val="20"/>
        </w:rPr>
      </w:pPr>
      <w:r w:rsidRPr="00D82A36">
        <w:rPr>
          <w:rFonts w:eastAsia="Calibri" w:cs="Times New Roman"/>
          <w:color w:val="000000"/>
          <w:sz w:val="28"/>
          <w:szCs w:val="20"/>
        </w:rPr>
        <w:t xml:space="preserve">Производственно-отопительная котельная, находящаяся в собственности ОАО «Судостроительный завод им. Октябрьской революции», обеспечивает теплоснабжение собственных потребителей, юридических лиц – арендаторов на территории завода, а также потребителей многоэтажной жилой застройки и общественных зданий в Центральном планировочном районе. </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ООО «БЗСМ»</w:t>
      </w:r>
    </w:p>
    <w:p w:rsidR="00FA4304" w:rsidRPr="00D82A36" w:rsidRDefault="00FA4304" w:rsidP="00FA4304">
      <w:pPr>
        <w:keepLines/>
        <w:spacing w:after="0"/>
        <w:rPr>
          <w:rFonts w:eastAsia="Calibri" w:cs="Times New Roman"/>
          <w:color w:val="000000"/>
          <w:sz w:val="28"/>
          <w:szCs w:val="20"/>
        </w:rPr>
      </w:pPr>
      <w:r w:rsidRPr="00D82A36">
        <w:rPr>
          <w:rFonts w:eastAsia="Calibri" w:cs="Times New Roman"/>
          <w:color w:val="000000"/>
          <w:sz w:val="28"/>
          <w:szCs w:val="20"/>
        </w:rPr>
        <w:t>В настоящее время ООО «БЗСМ» обслуживает 1 котельную и 1,0 км тепловых сетей.</w:t>
      </w:r>
    </w:p>
    <w:p w:rsidR="00FA4304" w:rsidRPr="00D82A36" w:rsidRDefault="00FA4304" w:rsidP="00FA4304">
      <w:pPr>
        <w:keepLines/>
        <w:spacing w:after="0"/>
        <w:rPr>
          <w:rFonts w:eastAsia="Calibri" w:cs="Times New Roman"/>
          <w:color w:val="000000"/>
          <w:sz w:val="28"/>
          <w:szCs w:val="20"/>
        </w:rPr>
      </w:pPr>
      <w:r w:rsidRPr="00D82A36">
        <w:rPr>
          <w:rFonts w:eastAsia="Calibri" w:cs="Times New Roman"/>
          <w:color w:val="000000"/>
          <w:sz w:val="28"/>
          <w:szCs w:val="20"/>
        </w:rPr>
        <w:t xml:space="preserve">Производственно-отопительная котельная, находящаяся в собственности ООО «Благовещенский Завод Строительных Материалов», обеспечивает теплоснабжение собственных потребителей, потребителей многоэтажной и индивидуальной жилой застройки, общественных зданий в Верхнем и Нижнем поселках в районе Белогорье. </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ГАУ Амурской области «Амурская авиабаза»</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В настоящее время ГАУ Амурской области «Амурская авиабаза» обслуживает 1 котельную и 0,4682 км тепловых сетей.</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 xml:space="preserve">Производственно-отопительная котельная, находящаяся в собственности ГАУ Амурской области «Амурская авиабаза», обеспечивает теплоснабжение собственных потребителей, лабораторию, гараж, а также потребителей пяти одноэтажных жилых дома в Западном планировочном районе (4 км </w:t>
      </w:r>
      <w:proofErr w:type="spellStart"/>
      <w:r w:rsidRPr="00D82A36">
        <w:rPr>
          <w:rFonts w:eastAsia="Calibri" w:cs="Times New Roman"/>
          <w:sz w:val="28"/>
          <w:szCs w:val="20"/>
        </w:rPr>
        <w:t>Игнатьевского</w:t>
      </w:r>
      <w:proofErr w:type="spellEnd"/>
      <w:r w:rsidRPr="00D82A36">
        <w:rPr>
          <w:rFonts w:eastAsia="Calibri" w:cs="Times New Roman"/>
          <w:sz w:val="28"/>
          <w:szCs w:val="20"/>
        </w:rPr>
        <w:t xml:space="preserve"> шоссе). </w:t>
      </w: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t>ООО «Аспект сервис»</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t>В настоящее время ООО «Аспект сервис» обслуживает 1 котельную и 2,522 км тепловых сетей.</w:t>
      </w:r>
    </w:p>
    <w:p w:rsidR="00FA4304" w:rsidRPr="00D82A36" w:rsidRDefault="00FA4304" w:rsidP="00FA4304">
      <w:pPr>
        <w:keepLines/>
        <w:spacing w:after="0"/>
        <w:rPr>
          <w:rFonts w:eastAsia="Calibri" w:cs="Times New Roman"/>
          <w:sz w:val="28"/>
          <w:szCs w:val="20"/>
        </w:rPr>
      </w:pPr>
      <w:r w:rsidRPr="00D82A36">
        <w:rPr>
          <w:rFonts w:eastAsia="Calibri" w:cs="Times New Roman"/>
          <w:sz w:val="28"/>
          <w:szCs w:val="20"/>
        </w:rPr>
        <w:lastRenderedPageBreak/>
        <w:t xml:space="preserve">Производственно-отопительная котельная, находящаяся в собственности ООО «Амурский металлист», эксплуатирует ООО «Аспект сервис» обеспечивает теплоснабжение собственных потребителей, а также потребителей жилых зданий в Центральном планировочном районе. </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Изменений в описании зон действия производственных котельных за период, предшествующий актуализации схемы теплоснабжения (2018г.), не произошло.</w:t>
      </w:r>
    </w:p>
    <w:p w:rsidR="00FA4304" w:rsidRPr="00D82A36" w:rsidRDefault="00FA4304" w:rsidP="00FA4304">
      <w:pPr>
        <w:keepLines/>
        <w:spacing w:after="0"/>
        <w:rPr>
          <w:rFonts w:eastAsia="Calibri" w:cs="Times New Roman"/>
          <w:color w:val="000000"/>
          <w:sz w:val="28"/>
          <w:szCs w:val="28"/>
        </w:rPr>
      </w:pPr>
      <w:r w:rsidRPr="00D82A36">
        <w:rPr>
          <w:rFonts w:eastAsia="Times New Roman" w:cs="Times New Roman"/>
          <w:b/>
          <w:sz w:val="28"/>
          <w:szCs w:val="20"/>
        </w:rPr>
        <w:t xml:space="preserve">Описание структуры договорных отношений между теплоснабжающими организациями: </w:t>
      </w:r>
      <w:r w:rsidRPr="00D82A36">
        <w:rPr>
          <w:rFonts w:eastAsia="Calibri" w:cs="Times New Roman"/>
          <w:color w:val="000000"/>
          <w:sz w:val="28"/>
          <w:szCs w:val="28"/>
        </w:rPr>
        <w:t xml:space="preserve">ООО «АКС» является крупной </w:t>
      </w:r>
      <w:proofErr w:type="spellStart"/>
      <w:r w:rsidRPr="00D82A36">
        <w:rPr>
          <w:rFonts w:eastAsia="Calibri" w:cs="Times New Roman"/>
          <w:color w:val="000000"/>
          <w:sz w:val="28"/>
          <w:szCs w:val="28"/>
        </w:rPr>
        <w:t>теплосетевой</w:t>
      </w:r>
      <w:proofErr w:type="spellEnd"/>
      <w:r w:rsidRPr="00D82A36">
        <w:rPr>
          <w:rFonts w:eastAsia="Calibri" w:cs="Times New Roman"/>
          <w:color w:val="000000"/>
          <w:sz w:val="28"/>
          <w:szCs w:val="28"/>
        </w:rPr>
        <w:t xml:space="preserve"> организацией, обслуживающей муниципальные тепловые сети. ООО «АКС» заключает договоры на покупку теплоносителя с филиалом АО «ДГК» «Амурская Генерация», ООО «Тепловая компания», ООО «Амурский бройлер», ООО «Благовещенский Завод Строительных Материалов», и осуществляет перепродажу тепловой энергии конечным потребителям. </w:t>
      </w:r>
    </w:p>
    <w:p w:rsidR="00FA4304" w:rsidRPr="00D82A36" w:rsidRDefault="00FA4304" w:rsidP="00FA4304">
      <w:pPr>
        <w:keepLines/>
        <w:spacing w:after="0"/>
        <w:rPr>
          <w:rFonts w:eastAsia="Calibri" w:cs="Times New Roman"/>
          <w:color w:val="000000"/>
          <w:sz w:val="28"/>
          <w:szCs w:val="28"/>
        </w:rPr>
      </w:pPr>
      <w:r w:rsidRPr="00D82A36">
        <w:rPr>
          <w:rFonts w:eastAsia="Calibri" w:cs="Times New Roman"/>
          <w:color w:val="000000"/>
          <w:sz w:val="28"/>
          <w:szCs w:val="28"/>
        </w:rPr>
        <w:t xml:space="preserve">На границах балансовой принадлежности учет тепловой энергии не производится. </w:t>
      </w:r>
    </w:p>
    <w:p w:rsidR="00FA4304" w:rsidRPr="00D82A36" w:rsidRDefault="00FA4304" w:rsidP="00FA4304">
      <w:pPr>
        <w:keepLines/>
        <w:spacing w:after="0"/>
        <w:rPr>
          <w:rFonts w:eastAsia="Calibri" w:cs="Times New Roman"/>
          <w:color w:val="000000"/>
          <w:sz w:val="28"/>
          <w:szCs w:val="28"/>
        </w:rPr>
      </w:pPr>
      <w:r w:rsidRPr="00D82A36">
        <w:rPr>
          <w:rFonts w:eastAsia="Calibri" w:cs="Times New Roman"/>
          <w:color w:val="000000"/>
          <w:sz w:val="28"/>
          <w:szCs w:val="28"/>
        </w:rPr>
        <w:t xml:space="preserve">Объем сгенерированной СП «Благовещенская ТЭЦ» тепловой энергии, покупаемой ООО «АКС», составляет не менее 1 500 000 Гкал в год. </w:t>
      </w:r>
    </w:p>
    <w:p w:rsidR="00FA4304" w:rsidRPr="00D82A36" w:rsidRDefault="00FA4304" w:rsidP="00FA4304">
      <w:pPr>
        <w:keepLines/>
        <w:spacing w:after="0"/>
        <w:rPr>
          <w:rFonts w:eastAsia="Calibri" w:cs="Times New Roman"/>
          <w:color w:val="000000"/>
          <w:sz w:val="28"/>
          <w:szCs w:val="28"/>
        </w:rPr>
      </w:pPr>
      <w:r w:rsidRPr="00D82A36">
        <w:rPr>
          <w:rFonts w:eastAsia="Calibri" w:cs="Times New Roman"/>
          <w:color w:val="000000"/>
          <w:sz w:val="28"/>
          <w:szCs w:val="28"/>
        </w:rPr>
        <w:t>ЗАО «</w:t>
      </w:r>
      <w:proofErr w:type="spellStart"/>
      <w:r w:rsidRPr="00D82A36">
        <w:rPr>
          <w:rFonts w:eastAsia="Calibri" w:cs="Times New Roman"/>
          <w:color w:val="000000"/>
          <w:sz w:val="28"/>
          <w:szCs w:val="28"/>
        </w:rPr>
        <w:t>Амурплодсемпром</w:t>
      </w:r>
      <w:proofErr w:type="spellEnd"/>
      <w:r w:rsidRPr="00D82A36">
        <w:rPr>
          <w:rFonts w:eastAsia="Calibri" w:cs="Times New Roman"/>
          <w:color w:val="000000"/>
          <w:sz w:val="28"/>
          <w:szCs w:val="28"/>
        </w:rPr>
        <w:t>» заключает договоры на покупку теплоносителя с филиалом АО «ДГК» «Амурская Генерация»</w:t>
      </w:r>
      <w:r w:rsidRPr="00D82A36">
        <w:rPr>
          <w:rFonts w:eastAsia="Times New Roman" w:cs="Times New Roman"/>
          <w:sz w:val="28"/>
          <w:szCs w:val="20"/>
        </w:rPr>
        <w:t xml:space="preserve"> </w:t>
      </w:r>
      <w:r w:rsidRPr="00D82A36">
        <w:rPr>
          <w:rFonts w:eastAsia="Calibri" w:cs="Times New Roman"/>
          <w:color w:val="000000"/>
          <w:sz w:val="28"/>
          <w:szCs w:val="28"/>
        </w:rPr>
        <w:t>и осуществляет перепродажу тепловой энергии конечным потребителям.</w:t>
      </w:r>
    </w:p>
    <w:p w:rsidR="00FA4304" w:rsidRPr="00D82A36" w:rsidRDefault="00FA4304" w:rsidP="00FA4304">
      <w:pPr>
        <w:keepLines/>
        <w:spacing w:after="0"/>
        <w:rPr>
          <w:rFonts w:eastAsia="Calibri" w:cs="Times New Roman"/>
          <w:color w:val="000000"/>
          <w:sz w:val="28"/>
          <w:szCs w:val="28"/>
        </w:rPr>
      </w:pPr>
      <w:r w:rsidRPr="00D82A36">
        <w:rPr>
          <w:rFonts w:eastAsia="Calibri" w:cs="Times New Roman"/>
          <w:color w:val="000000"/>
          <w:sz w:val="28"/>
          <w:szCs w:val="28"/>
        </w:rPr>
        <w:t>Ряд кварталов жилой застройки является зонами индивидуального теплоснабжения. Это зоны малоэтажной жилой застройки, не присоединённые к системам централизованного теплоснабжения. Теплоснабжение осуществляется, преимущественно, с использованием печного отопления.</w:t>
      </w:r>
    </w:p>
    <w:p w:rsidR="00FA4304" w:rsidRPr="00D82A36" w:rsidRDefault="00FA4304" w:rsidP="00213077">
      <w:pPr>
        <w:pStyle w:val="3"/>
      </w:pPr>
      <w:bookmarkStart w:id="24" w:name="_Toc37783734"/>
      <w:bookmarkStart w:id="25" w:name="_Toc37789173"/>
      <w:r w:rsidRPr="00D82A36">
        <w:t>Характеристика системы ресурсоснабжения (основные технические характеристики источников, сетей, других объектов системы)</w:t>
      </w:r>
      <w:bookmarkEnd w:id="24"/>
      <w:bookmarkEnd w:id="25"/>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СП «Благовещенская ТЭЦ» находится на балансе филиала АО «ДГК» «Амурская генерация» и расположена по адресу г. Благовещенск, ул. Загородная 177.</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СП «Благовещенская ТЭЦ» – базовое предприятие энергетики Амурской области. СП «Благовещенская ТЭЦ» на 85 % обеспечивает потребности предприятий промышленности и жилищно-коммунального хозяйства столицы Приамурья в тепле и вырабатывает седьмую часть всей электроэнергии, потребляемой в области. </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Отпуск тепла осуществляется по комбинированной схеме выработки электрической и тепловой энергии.</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Установленная мощность станции:</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электрическая – 404 МВт;</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lastRenderedPageBreak/>
        <w:t>– тепловая – 1005,6 Гкал/ч.</w:t>
      </w:r>
      <w:r w:rsidRPr="00D82A36">
        <w:rPr>
          <w:rFonts w:eastAsia="Times New Roman" w:cs="Times New Roman"/>
          <w:sz w:val="28"/>
          <w:szCs w:val="20"/>
        </w:rPr>
        <w:tab/>
      </w:r>
    </w:p>
    <w:p w:rsidR="00FA4304" w:rsidRPr="00D82A36" w:rsidRDefault="00334CF2" w:rsidP="00FA4304">
      <w:pPr>
        <w:keepLines/>
        <w:spacing w:after="0"/>
        <w:rPr>
          <w:rFonts w:eastAsia="Times New Roman" w:cs="Times New Roman"/>
          <w:sz w:val="28"/>
          <w:szCs w:val="20"/>
        </w:rPr>
      </w:pPr>
      <w:r w:rsidRPr="00D82A36">
        <w:rPr>
          <w:rFonts w:eastAsia="Times New Roman" w:cs="Times New Roman"/>
          <w:sz w:val="28"/>
          <w:szCs w:val="20"/>
        </w:rPr>
        <w:t>На БТЭЦ установлено пять паровых котлов: четыре БКЗ - 420 -140 - 7 (КА-1-4), один Е-420-13,8-560 БТ (ТПЕ- 439) (КА-5), а также два водогрейных котла типа КВГМ-100 (ст. № 1 – 2) и четыре турбоагрегата типа ПТ-60/75-130/13-7 (ст. № ТП 01), Т-110/120-130-4 (ст. № ТП 02, ТП 03)  и Т-120/140-12,8-2 (ст. № 4)</w:t>
      </w:r>
      <w:r w:rsidR="00FA4304" w:rsidRPr="00D82A36">
        <w:rPr>
          <w:rFonts w:eastAsia="Times New Roman" w:cs="Times New Roman"/>
          <w:sz w:val="28"/>
          <w:szCs w:val="20"/>
        </w:rPr>
        <w:t xml:space="preserve"> (</w:t>
      </w:r>
      <w:r w:rsidR="00FA4304" w:rsidRPr="00D82A36">
        <w:rPr>
          <w:rFonts w:eastAsia="Times New Roman" w:cs="Times New Roman"/>
          <w:sz w:val="28"/>
          <w:szCs w:val="24"/>
        </w:rPr>
        <w:fldChar w:fldCharType="begin"/>
      </w:r>
      <w:r w:rsidR="00FA4304" w:rsidRPr="00D82A36">
        <w:rPr>
          <w:rFonts w:eastAsia="Times New Roman" w:cs="Times New Roman"/>
          <w:sz w:val="28"/>
          <w:szCs w:val="24"/>
        </w:rPr>
        <w:instrText xml:space="preserve"> REF _Ref487208729 \h  \* MERGEFORMAT </w:instrText>
      </w:r>
      <w:r w:rsidR="00FA4304" w:rsidRPr="00D82A36">
        <w:rPr>
          <w:rFonts w:eastAsia="Times New Roman" w:cs="Times New Roman"/>
          <w:sz w:val="28"/>
          <w:szCs w:val="24"/>
        </w:rPr>
      </w:r>
      <w:r w:rsidR="00FA4304" w:rsidRPr="00D82A36">
        <w:rPr>
          <w:rFonts w:eastAsia="Times New Roman" w:cs="Times New Roman"/>
          <w:sz w:val="28"/>
          <w:szCs w:val="24"/>
        </w:rPr>
        <w:fldChar w:fldCharType="separate"/>
      </w:r>
      <w:r w:rsidR="00FA4304" w:rsidRPr="00D82A36">
        <w:rPr>
          <w:rFonts w:eastAsia="Times New Roman" w:cs="Times New Roman"/>
          <w:sz w:val="28"/>
          <w:szCs w:val="24"/>
        </w:rPr>
        <w:t>таблицы</w:t>
      </w:r>
      <w:r w:rsidR="00FA4304" w:rsidRPr="00D82A36">
        <w:rPr>
          <w:rFonts w:eastAsia="Times New Roman" w:cs="Times New Roman"/>
          <w:sz w:val="28"/>
          <w:szCs w:val="24"/>
        </w:rPr>
        <w:fldChar w:fldCharType="end"/>
      </w:r>
      <w:r w:rsidR="00FA4304" w:rsidRPr="00D82A36">
        <w:rPr>
          <w:rFonts w:eastAsia="Times New Roman" w:cs="Times New Roman"/>
          <w:sz w:val="28"/>
          <w:szCs w:val="24"/>
        </w:rPr>
        <w:t> </w:t>
      </w:r>
      <w:r w:rsidR="00054CE6" w:rsidRPr="00D82A36">
        <w:rPr>
          <w:rFonts w:eastAsia="Times New Roman" w:cs="Times New Roman"/>
          <w:sz w:val="28"/>
          <w:szCs w:val="24"/>
        </w:rPr>
        <w:t>13</w:t>
      </w:r>
      <w:r w:rsidR="00FA4304" w:rsidRPr="00D82A36">
        <w:rPr>
          <w:rFonts w:eastAsia="Times New Roman" w:cs="Times New Roman"/>
          <w:sz w:val="28"/>
          <w:szCs w:val="24"/>
        </w:rPr>
        <w:t>-</w:t>
      </w:r>
      <w:r w:rsidR="00054CE6" w:rsidRPr="00D82A36">
        <w:rPr>
          <w:rFonts w:eastAsia="Times New Roman" w:cs="Times New Roman"/>
          <w:sz w:val="28"/>
          <w:szCs w:val="24"/>
        </w:rPr>
        <w:t>15</w:t>
      </w:r>
      <w:r w:rsidR="00FA4304" w:rsidRPr="00D82A36">
        <w:rPr>
          <w:rFonts w:eastAsia="Times New Roman" w:cs="Times New Roman"/>
          <w:sz w:val="28"/>
          <w:szCs w:val="20"/>
        </w:rPr>
        <w:t xml:space="preserve">). </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 xml:space="preserve">В качестве основного топлива используется бурый уголь </w:t>
      </w:r>
      <w:proofErr w:type="spellStart"/>
      <w:r w:rsidRPr="00D82A36">
        <w:rPr>
          <w:rFonts w:eastAsia="Times New Roman" w:cs="Times New Roman"/>
          <w:sz w:val="28"/>
          <w:szCs w:val="20"/>
        </w:rPr>
        <w:t>Райчихинского</w:t>
      </w:r>
      <w:proofErr w:type="spellEnd"/>
      <w:r w:rsidRPr="00D82A36">
        <w:rPr>
          <w:rFonts w:eastAsia="Times New Roman" w:cs="Times New Roman"/>
          <w:sz w:val="28"/>
          <w:szCs w:val="20"/>
        </w:rPr>
        <w:t xml:space="preserve">, </w:t>
      </w:r>
      <w:proofErr w:type="spellStart"/>
      <w:r w:rsidRPr="00D82A36">
        <w:rPr>
          <w:rFonts w:eastAsia="Times New Roman" w:cs="Times New Roman"/>
          <w:sz w:val="28"/>
          <w:szCs w:val="20"/>
        </w:rPr>
        <w:t>Ерковецкого</w:t>
      </w:r>
      <w:proofErr w:type="spellEnd"/>
      <w:r w:rsidRPr="00D82A36">
        <w:rPr>
          <w:rFonts w:eastAsia="Times New Roman" w:cs="Times New Roman"/>
          <w:sz w:val="28"/>
          <w:szCs w:val="20"/>
        </w:rPr>
        <w:t xml:space="preserve"> и </w:t>
      </w:r>
      <w:proofErr w:type="spellStart"/>
      <w:r w:rsidRPr="00D82A36">
        <w:rPr>
          <w:rFonts w:eastAsia="Times New Roman" w:cs="Times New Roman"/>
          <w:sz w:val="28"/>
          <w:szCs w:val="20"/>
        </w:rPr>
        <w:t>Харанорского</w:t>
      </w:r>
      <w:proofErr w:type="spellEnd"/>
      <w:r w:rsidRPr="00D82A36">
        <w:rPr>
          <w:rFonts w:eastAsia="Times New Roman" w:cs="Times New Roman"/>
          <w:sz w:val="28"/>
          <w:szCs w:val="20"/>
        </w:rPr>
        <w:t xml:space="preserve"> месторождений </w:t>
      </w:r>
      <w:proofErr w:type="spellStart"/>
      <w:r w:rsidRPr="00D82A36">
        <w:rPr>
          <w:rFonts w:eastAsia="Times New Roman" w:cs="Times New Roman"/>
          <w:sz w:val="28"/>
          <w:szCs w:val="20"/>
        </w:rPr>
        <w:t>Переясловского</w:t>
      </w:r>
      <w:proofErr w:type="spellEnd"/>
      <w:r w:rsidRPr="00D82A36">
        <w:rPr>
          <w:rFonts w:eastAsia="Times New Roman" w:cs="Times New Roman"/>
          <w:sz w:val="28"/>
          <w:szCs w:val="20"/>
        </w:rPr>
        <w:t xml:space="preserve"> разреза.</w:t>
      </w:r>
    </w:p>
    <w:p w:rsidR="00FA4304" w:rsidRPr="00D82A36" w:rsidRDefault="00FA4304" w:rsidP="00FA4304">
      <w:pPr>
        <w:keepLines/>
        <w:spacing w:after="0"/>
        <w:rPr>
          <w:rFonts w:eastAsia="Times New Roman" w:cs="Times New Roman"/>
          <w:sz w:val="28"/>
          <w:szCs w:val="20"/>
        </w:rPr>
      </w:pPr>
    </w:p>
    <w:p w:rsidR="00FA4304" w:rsidRPr="00D82A36" w:rsidRDefault="00FA4304" w:rsidP="00FA4304">
      <w:pPr>
        <w:pStyle w:val="af5"/>
        <w:keepNext/>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13</w:t>
      </w:r>
      <w:r w:rsidRPr="00D82A36">
        <w:rPr>
          <w:sz w:val="24"/>
          <w:szCs w:val="24"/>
        </w:rPr>
        <w:fldChar w:fldCharType="end"/>
      </w:r>
      <w:r w:rsidRPr="00D82A36">
        <w:rPr>
          <w:sz w:val="24"/>
          <w:szCs w:val="24"/>
        </w:rPr>
        <w:t xml:space="preserve"> Состав основного оборудования БТЭЦ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80"/>
        <w:gridCol w:w="2554"/>
        <w:gridCol w:w="1406"/>
        <w:gridCol w:w="2297"/>
        <w:gridCol w:w="1409"/>
      </w:tblGrid>
      <w:tr w:rsidR="00213077" w:rsidRPr="00D82A36" w:rsidTr="00CA0C6E">
        <w:trPr>
          <w:trHeight w:val="20"/>
          <w:tblHeader/>
        </w:trPr>
        <w:tc>
          <w:tcPr>
            <w:tcW w:w="899" w:type="pct"/>
            <w:shd w:val="clear" w:color="auto" w:fill="D9D9D9"/>
            <w:vAlign w:val="center"/>
          </w:tcPr>
          <w:p w:rsidR="00213077" w:rsidRPr="00D82A36" w:rsidRDefault="00213077" w:rsidP="00213077">
            <w:pPr>
              <w:spacing w:before="0" w:after="0"/>
              <w:ind w:right="-11" w:firstLine="0"/>
              <w:jc w:val="center"/>
              <w:rPr>
                <w:rFonts w:eastAsia="Calibri" w:cs="Times New Roman"/>
                <w:b/>
                <w:bCs/>
                <w:color w:val="000000"/>
                <w:sz w:val="20"/>
                <w:szCs w:val="20"/>
              </w:rPr>
            </w:pPr>
            <w:proofErr w:type="spellStart"/>
            <w:r w:rsidRPr="00D82A36">
              <w:rPr>
                <w:rFonts w:eastAsia="Calibri" w:cs="Times New Roman"/>
                <w:b/>
                <w:bCs/>
                <w:color w:val="000000"/>
                <w:sz w:val="20"/>
                <w:szCs w:val="20"/>
              </w:rPr>
              <w:t>Станц</w:t>
            </w:r>
            <w:proofErr w:type="spellEnd"/>
            <w:r w:rsidRPr="00D82A36">
              <w:rPr>
                <w:rFonts w:eastAsia="Calibri" w:cs="Times New Roman"/>
                <w:b/>
                <w:bCs/>
                <w:color w:val="000000"/>
                <w:sz w:val="20"/>
                <w:szCs w:val="20"/>
              </w:rPr>
              <w:t>. номер</w:t>
            </w:r>
          </w:p>
        </w:tc>
        <w:tc>
          <w:tcPr>
            <w:tcW w:w="1366" w:type="pct"/>
            <w:shd w:val="clear" w:color="auto" w:fill="D9D9D9"/>
            <w:vAlign w:val="center"/>
          </w:tcPr>
          <w:p w:rsidR="00213077" w:rsidRPr="00D82A36" w:rsidRDefault="00213077" w:rsidP="00213077">
            <w:pPr>
              <w:spacing w:before="0" w:after="0"/>
              <w:ind w:right="-11" w:firstLine="0"/>
              <w:jc w:val="center"/>
              <w:rPr>
                <w:rFonts w:eastAsia="Calibri" w:cs="Times New Roman"/>
                <w:b/>
                <w:bCs/>
                <w:color w:val="000000"/>
                <w:sz w:val="20"/>
                <w:szCs w:val="20"/>
              </w:rPr>
            </w:pPr>
            <w:r w:rsidRPr="00D82A36">
              <w:rPr>
                <w:rFonts w:eastAsia="Calibri" w:cs="Times New Roman"/>
                <w:b/>
                <w:bCs/>
                <w:color w:val="000000"/>
                <w:sz w:val="20"/>
                <w:szCs w:val="20"/>
              </w:rPr>
              <w:t>Марка</w:t>
            </w:r>
          </w:p>
        </w:tc>
        <w:tc>
          <w:tcPr>
            <w:tcW w:w="752" w:type="pct"/>
            <w:shd w:val="clear" w:color="auto" w:fill="D9D9D9"/>
            <w:vAlign w:val="center"/>
          </w:tcPr>
          <w:p w:rsidR="00213077" w:rsidRPr="00D82A36" w:rsidRDefault="00213077" w:rsidP="00213077">
            <w:pPr>
              <w:spacing w:before="0" w:after="0"/>
              <w:ind w:right="-11" w:firstLine="0"/>
              <w:jc w:val="center"/>
              <w:rPr>
                <w:rFonts w:eastAsia="Calibri" w:cs="Times New Roman"/>
                <w:b/>
                <w:bCs/>
                <w:color w:val="000000"/>
                <w:sz w:val="20"/>
                <w:szCs w:val="20"/>
              </w:rPr>
            </w:pPr>
            <w:r w:rsidRPr="00D82A36">
              <w:rPr>
                <w:rFonts w:eastAsia="Calibri" w:cs="Times New Roman"/>
                <w:b/>
                <w:bCs/>
                <w:color w:val="000000"/>
                <w:sz w:val="20"/>
                <w:szCs w:val="20"/>
              </w:rPr>
              <w:t>Уст. мощность, Гкал/ч (т/ч)</w:t>
            </w:r>
          </w:p>
        </w:tc>
        <w:tc>
          <w:tcPr>
            <w:tcW w:w="1229" w:type="pct"/>
            <w:shd w:val="clear" w:color="auto" w:fill="D9D9D9"/>
            <w:vAlign w:val="center"/>
          </w:tcPr>
          <w:p w:rsidR="00213077" w:rsidRPr="00D82A36" w:rsidRDefault="00213077" w:rsidP="00213077">
            <w:pPr>
              <w:spacing w:before="0" w:after="0"/>
              <w:ind w:right="-11" w:firstLine="0"/>
              <w:jc w:val="center"/>
              <w:rPr>
                <w:rFonts w:eastAsia="Calibri" w:cs="Times New Roman"/>
                <w:b/>
                <w:bCs/>
                <w:color w:val="000000"/>
                <w:sz w:val="20"/>
                <w:szCs w:val="20"/>
              </w:rPr>
            </w:pPr>
            <w:r w:rsidRPr="00D82A36">
              <w:rPr>
                <w:rFonts w:eastAsia="Calibri" w:cs="Times New Roman"/>
                <w:b/>
                <w:bCs/>
                <w:color w:val="000000"/>
                <w:sz w:val="20"/>
                <w:szCs w:val="20"/>
              </w:rPr>
              <w:t>Параметры пара, кгс/см</w:t>
            </w:r>
            <w:r w:rsidRPr="00D82A36">
              <w:rPr>
                <w:rFonts w:eastAsia="Calibri" w:cs="Times New Roman"/>
                <w:b/>
                <w:bCs/>
                <w:color w:val="000000"/>
                <w:sz w:val="20"/>
                <w:szCs w:val="20"/>
                <w:vertAlign w:val="superscript"/>
              </w:rPr>
              <w:t>3</w:t>
            </w:r>
            <w:r w:rsidRPr="00D82A36">
              <w:rPr>
                <w:rFonts w:eastAsia="Calibri" w:cs="Times New Roman"/>
                <w:b/>
                <w:bCs/>
                <w:color w:val="000000"/>
                <w:sz w:val="20"/>
                <w:szCs w:val="20"/>
              </w:rPr>
              <w:t xml:space="preserve"> (°С)</w:t>
            </w:r>
          </w:p>
        </w:tc>
        <w:tc>
          <w:tcPr>
            <w:tcW w:w="753" w:type="pct"/>
            <w:shd w:val="clear" w:color="auto" w:fill="D9D9D9"/>
          </w:tcPr>
          <w:p w:rsidR="00213077" w:rsidRPr="00D82A36" w:rsidRDefault="00213077" w:rsidP="00213077">
            <w:pPr>
              <w:spacing w:before="0" w:after="0"/>
              <w:ind w:right="-11" w:firstLine="0"/>
              <w:jc w:val="center"/>
              <w:rPr>
                <w:rFonts w:eastAsia="Calibri" w:cs="Times New Roman"/>
                <w:b/>
                <w:bCs/>
                <w:color w:val="000000"/>
                <w:sz w:val="20"/>
                <w:szCs w:val="20"/>
              </w:rPr>
            </w:pPr>
            <w:r w:rsidRPr="00D82A36">
              <w:rPr>
                <w:rFonts w:eastAsia="Times New Roman" w:cs="Times New Roman"/>
                <w:b/>
                <w:bCs/>
                <w:color w:val="000000"/>
                <w:sz w:val="20"/>
                <w:szCs w:val="20"/>
              </w:rPr>
              <w:t>Год ввода в эксплуатацию</w:t>
            </w:r>
          </w:p>
        </w:tc>
      </w:tr>
      <w:tr w:rsidR="00213077" w:rsidRPr="00D82A36" w:rsidTr="00CA0C6E">
        <w:trPr>
          <w:trHeight w:val="20"/>
          <w:tblHeader/>
        </w:trPr>
        <w:tc>
          <w:tcPr>
            <w:tcW w:w="5000" w:type="pct"/>
            <w:gridSpan w:val="5"/>
            <w:shd w:val="clear" w:color="auto" w:fill="D9D9D9"/>
            <w:vAlign w:val="center"/>
          </w:tcPr>
          <w:p w:rsidR="00213077" w:rsidRPr="00D82A36" w:rsidRDefault="00213077" w:rsidP="00213077">
            <w:pPr>
              <w:spacing w:before="0" w:after="0"/>
              <w:ind w:right="-11" w:firstLine="0"/>
              <w:jc w:val="center"/>
              <w:rPr>
                <w:rFonts w:eastAsia="Times New Roman" w:cs="Times New Roman"/>
                <w:b/>
                <w:bCs/>
                <w:i/>
                <w:color w:val="000000"/>
                <w:sz w:val="20"/>
                <w:szCs w:val="20"/>
              </w:rPr>
            </w:pPr>
            <w:r w:rsidRPr="00D82A36">
              <w:rPr>
                <w:rFonts w:eastAsia="Times New Roman" w:cs="Times New Roman"/>
                <w:b/>
                <w:bCs/>
                <w:i/>
                <w:color w:val="000000"/>
                <w:sz w:val="20"/>
                <w:szCs w:val="20"/>
              </w:rPr>
              <w:t>Паровые котлы</w:t>
            </w:r>
          </w:p>
        </w:tc>
      </w:tr>
      <w:tr w:rsidR="00213077" w:rsidRPr="00D82A36" w:rsidTr="00CA0C6E">
        <w:trPr>
          <w:trHeight w:val="20"/>
        </w:trPr>
        <w:tc>
          <w:tcPr>
            <w:tcW w:w="899"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КА 1</w:t>
            </w:r>
          </w:p>
        </w:tc>
        <w:tc>
          <w:tcPr>
            <w:tcW w:w="1366"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БКЗ-420-140-7</w:t>
            </w:r>
          </w:p>
        </w:tc>
        <w:tc>
          <w:tcPr>
            <w:tcW w:w="752"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260 (420)</w:t>
            </w:r>
          </w:p>
        </w:tc>
        <w:tc>
          <w:tcPr>
            <w:tcW w:w="1229" w:type="pct"/>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140 (560)</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1982</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КА 2</w:t>
            </w:r>
          </w:p>
        </w:tc>
        <w:tc>
          <w:tcPr>
            <w:tcW w:w="1366"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БКЗ-420-140-7</w:t>
            </w:r>
          </w:p>
        </w:tc>
        <w:tc>
          <w:tcPr>
            <w:tcW w:w="752"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260 (420)</w:t>
            </w:r>
          </w:p>
        </w:tc>
        <w:tc>
          <w:tcPr>
            <w:tcW w:w="1229" w:type="pct"/>
            <w:shd w:val="clear" w:color="auto" w:fill="auto"/>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140 (560)</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1983</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КА 3</w:t>
            </w:r>
          </w:p>
        </w:tc>
        <w:tc>
          <w:tcPr>
            <w:tcW w:w="1366"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БКЗ-420-140-7</w:t>
            </w:r>
          </w:p>
        </w:tc>
        <w:tc>
          <w:tcPr>
            <w:tcW w:w="752"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260 (420)</w:t>
            </w:r>
          </w:p>
        </w:tc>
        <w:tc>
          <w:tcPr>
            <w:tcW w:w="1229" w:type="pct"/>
            <w:shd w:val="clear" w:color="auto" w:fill="auto"/>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140 (560)</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1985</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КА 4</w:t>
            </w:r>
          </w:p>
        </w:tc>
        <w:tc>
          <w:tcPr>
            <w:tcW w:w="1366"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БКЗ-420-140-7</w:t>
            </w:r>
          </w:p>
        </w:tc>
        <w:tc>
          <w:tcPr>
            <w:tcW w:w="752"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260 (420)</w:t>
            </w:r>
          </w:p>
        </w:tc>
        <w:tc>
          <w:tcPr>
            <w:tcW w:w="1229" w:type="pct"/>
            <w:shd w:val="clear" w:color="auto" w:fill="auto"/>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140 (560)</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1994</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КА 5</w:t>
            </w:r>
          </w:p>
        </w:tc>
        <w:tc>
          <w:tcPr>
            <w:tcW w:w="1366"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shd w:val="clear" w:color="auto" w:fill="FFFFFF"/>
              </w:rPr>
            </w:pPr>
            <w:r w:rsidRPr="00D82A36">
              <w:rPr>
                <w:rFonts w:eastAsia="Times New Roman" w:cs="Times New Roman"/>
                <w:color w:val="000000"/>
                <w:sz w:val="20"/>
                <w:szCs w:val="20"/>
                <w:shd w:val="clear" w:color="auto" w:fill="FFFFFF"/>
              </w:rPr>
              <w:t>ТПЕ-439 (Е-420-13,8-560 БТ)</w:t>
            </w:r>
          </w:p>
        </w:tc>
        <w:tc>
          <w:tcPr>
            <w:tcW w:w="752" w:type="pct"/>
            <w:shd w:val="clear" w:color="auto" w:fill="auto"/>
            <w:noWrap/>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260 (420)</w:t>
            </w:r>
          </w:p>
        </w:tc>
        <w:tc>
          <w:tcPr>
            <w:tcW w:w="1229" w:type="pct"/>
            <w:shd w:val="clear" w:color="auto" w:fill="auto"/>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140 (560)</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2016</w:t>
            </w:r>
          </w:p>
        </w:tc>
      </w:tr>
      <w:tr w:rsidR="00213077" w:rsidRPr="00D82A36" w:rsidTr="00CA0C6E">
        <w:trPr>
          <w:trHeight w:val="20"/>
        </w:trPr>
        <w:tc>
          <w:tcPr>
            <w:tcW w:w="5000" w:type="pct"/>
            <w:gridSpan w:val="5"/>
            <w:shd w:val="clear" w:color="auto" w:fill="D9D9D9"/>
            <w:noWrap/>
            <w:vAlign w:val="center"/>
          </w:tcPr>
          <w:p w:rsidR="00213077" w:rsidRPr="00D82A36" w:rsidRDefault="00213077" w:rsidP="00213077">
            <w:pPr>
              <w:spacing w:before="0" w:after="0"/>
              <w:ind w:right="-11" w:firstLine="0"/>
              <w:jc w:val="center"/>
              <w:rPr>
                <w:rFonts w:eastAsia="Times New Roman" w:cs="Times New Roman"/>
                <w:b/>
                <w:bCs/>
                <w:i/>
                <w:color w:val="000000"/>
                <w:sz w:val="20"/>
                <w:szCs w:val="20"/>
              </w:rPr>
            </w:pPr>
            <w:r w:rsidRPr="00D82A36">
              <w:rPr>
                <w:rFonts w:eastAsia="Times New Roman" w:cs="Times New Roman"/>
                <w:b/>
                <w:bCs/>
                <w:i/>
                <w:color w:val="000000"/>
                <w:sz w:val="20"/>
                <w:szCs w:val="20"/>
              </w:rPr>
              <w:t>Водогрейные котлы</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ПВК-1</w:t>
            </w:r>
          </w:p>
        </w:tc>
        <w:tc>
          <w:tcPr>
            <w:tcW w:w="1366"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КВГМ-100</w:t>
            </w:r>
          </w:p>
        </w:tc>
        <w:tc>
          <w:tcPr>
            <w:tcW w:w="752"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100</w:t>
            </w:r>
          </w:p>
        </w:tc>
        <w:tc>
          <w:tcPr>
            <w:tcW w:w="1229" w:type="pct"/>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1975</w:t>
            </w:r>
          </w:p>
        </w:tc>
      </w:tr>
      <w:tr w:rsidR="00213077" w:rsidRPr="00D82A36" w:rsidTr="00CA0C6E">
        <w:trPr>
          <w:trHeight w:val="20"/>
        </w:trPr>
        <w:tc>
          <w:tcPr>
            <w:tcW w:w="899"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ПВК-2</w:t>
            </w:r>
          </w:p>
        </w:tc>
        <w:tc>
          <w:tcPr>
            <w:tcW w:w="1366"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КВГМ-100</w:t>
            </w:r>
          </w:p>
        </w:tc>
        <w:tc>
          <w:tcPr>
            <w:tcW w:w="752" w:type="pct"/>
            <w:shd w:val="clear" w:color="auto" w:fill="auto"/>
            <w:noWrap/>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100</w:t>
            </w:r>
          </w:p>
        </w:tc>
        <w:tc>
          <w:tcPr>
            <w:tcW w:w="1229" w:type="pct"/>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753" w:type="pct"/>
            <w:vAlign w:val="center"/>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1976</w:t>
            </w:r>
          </w:p>
        </w:tc>
      </w:tr>
    </w:tbl>
    <w:p w:rsidR="00FA4304" w:rsidRPr="00D82A36" w:rsidRDefault="00FA4304" w:rsidP="00FA4304">
      <w:pPr>
        <w:suppressAutoHyphens/>
        <w:spacing w:after="0"/>
        <w:ind w:right="-11"/>
        <w:rPr>
          <w:rFonts w:eastAsia="Times New Roman" w:cs="Times New Roman"/>
          <w:sz w:val="28"/>
          <w:szCs w:val="20"/>
        </w:rPr>
      </w:pPr>
    </w:p>
    <w:p w:rsidR="00213077" w:rsidRPr="00D82A36" w:rsidRDefault="00213077" w:rsidP="00FA4304">
      <w:pPr>
        <w:suppressAutoHyphens/>
        <w:spacing w:after="0"/>
        <w:ind w:right="-11"/>
        <w:rPr>
          <w:rFonts w:eastAsia="Times New Roman" w:cs="Times New Roman"/>
          <w:sz w:val="28"/>
          <w:szCs w:val="20"/>
        </w:rPr>
      </w:pPr>
    </w:p>
    <w:p w:rsidR="00FA4304" w:rsidRPr="00D82A36" w:rsidRDefault="00FA4304" w:rsidP="00FA4304">
      <w:pPr>
        <w:spacing w:after="0"/>
        <w:rPr>
          <w:rFonts w:eastAsia="Times New Roman" w:cs="Times New Roman"/>
          <w:sz w:val="28"/>
          <w:szCs w:val="20"/>
        </w:rPr>
        <w:sectPr w:rsidR="00FA4304" w:rsidRPr="00D82A36" w:rsidSect="00FA4304">
          <w:pgSz w:w="11907" w:h="16840" w:code="9"/>
          <w:pgMar w:top="1134" w:right="850" w:bottom="1134" w:left="1701" w:header="426" w:footer="720" w:gutter="0"/>
          <w:cols w:space="720"/>
          <w:docGrid w:linePitch="381"/>
        </w:sectPr>
      </w:pPr>
    </w:p>
    <w:p w:rsidR="00FA4304" w:rsidRPr="00D82A36" w:rsidRDefault="00FA4304" w:rsidP="00FA4304">
      <w:pPr>
        <w:pStyle w:val="af5"/>
        <w:keepNext/>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14</w:t>
      </w:r>
      <w:r w:rsidRPr="00D82A36">
        <w:rPr>
          <w:sz w:val="24"/>
          <w:szCs w:val="24"/>
        </w:rPr>
        <w:fldChar w:fldCharType="end"/>
      </w:r>
      <w:r w:rsidRPr="00D82A36">
        <w:rPr>
          <w:sz w:val="24"/>
          <w:szCs w:val="24"/>
        </w:rPr>
        <w:t>. Структура основного оборудования БТЭЦ</w:t>
      </w:r>
    </w:p>
    <w:tbl>
      <w:tblPr>
        <w:tblStyle w:val="9111"/>
        <w:tblW w:w="0" w:type="auto"/>
        <w:tblLayout w:type="fixed"/>
        <w:tblLook w:val="04A0" w:firstRow="1" w:lastRow="0" w:firstColumn="1" w:lastColumn="0" w:noHBand="0" w:noVBand="1"/>
      </w:tblPr>
      <w:tblGrid>
        <w:gridCol w:w="704"/>
        <w:gridCol w:w="1418"/>
        <w:gridCol w:w="832"/>
        <w:gridCol w:w="996"/>
        <w:gridCol w:w="974"/>
        <w:gridCol w:w="1048"/>
        <w:gridCol w:w="736"/>
        <w:gridCol w:w="956"/>
        <w:gridCol w:w="978"/>
        <w:gridCol w:w="1114"/>
        <w:gridCol w:w="1356"/>
        <w:gridCol w:w="736"/>
        <w:gridCol w:w="1356"/>
        <w:gridCol w:w="1356"/>
      </w:tblGrid>
      <w:tr w:rsidR="00213077" w:rsidRPr="00D82A36" w:rsidTr="00CA0C6E">
        <w:tc>
          <w:tcPr>
            <w:tcW w:w="704" w:type="dxa"/>
            <w:vMerge w:val="restart"/>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Станционный №</w:t>
            </w:r>
          </w:p>
        </w:tc>
        <w:tc>
          <w:tcPr>
            <w:tcW w:w="1418" w:type="dxa"/>
            <w:vMerge w:val="restart"/>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Наименование оборудования, тип</w:t>
            </w:r>
          </w:p>
        </w:tc>
        <w:tc>
          <w:tcPr>
            <w:tcW w:w="832" w:type="dxa"/>
            <w:vMerge w:val="restart"/>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Завод изготовитель</w:t>
            </w:r>
          </w:p>
        </w:tc>
        <w:tc>
          <w:tcPr>
            <w:tcW w:w="996" w:type="dxa"/>
            <w:vMerge w:val="restart"/>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Год ввода в эксплуатацию</w:t>
            </w:r>
          </w:p>
        </w:tc>
        <w:tc>
          <w:tcPr>
            <w:tcW w:w="2022" w:type="dxa"/>
            <w:gridSpan w:val="2"/>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Мощность, МВт</w:t>
            </w:r>
          </w:p>
        </w:tc>
        <w:tc>
          <w:tcPr>
            <w:tcW w:w="1692" w:type="dxa"/>
            <w:gridSpan w:val="2"/>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Параметры свежего пара</w:t>
            </w:r>
          </w:p>
        </w:tc>
        <w:tc>
          <w:tcPr>
            <w:tcW w:w="3448" w:type="dxa"/>
            <w:gridSpan w:val="3"/>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Отбор Т</w:t>
            </w:r>
          </w:p>
        </w:tc>
        <w:tc>
          <w:tcPr>
            <w:tcW w:w="3448" w:type="dxa"/>
            <w:gridSpan w:val="3"/>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Отбор П</w:t>
            </w:r>
          </w:p>
        </w:tc>
      </w:tr>
      <w:tr w:rsidR="00213077" w:rsidRPr="00D82A36" w:rsidTr="00CA0C6E">
        <w:tc>
          <w:tcPr>
            <w:tcW w:w="704" w:type="dxa"/>
            <w:vMerge/>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p>
        </w:tc>
        <w:tc>
          <w:tcPr>
            <w:tcW w:w="1418" w:type="dxa"/>
            <w:vMerge/>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p>
        </w:tc>
        <w:tc>
          <w:tcPr>
            <w:tcW w:w="832" w:type="dxa"/>
            <w:vMerge/>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p>
        </w:tc>
        <w:tc>
          <w:tcPr>
            <w:tcW w:w="996" w:type="dxa"/>
            <w:vMerge/>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p>
        </w:tc>
        <w:tc>
          <w:tcPr>
            <w:tcW w:w="97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Номинальная</w:t>
            </w:r>
          </w:p>
        </w:tc>
        <w:tc>
          <w:tcPr>
            <w:tcW w:w="104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Максимальная</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Давление кгс/см</w:t>
            </w:r>
            <w:r w:rsidRPr="00D82A36">
              <w:rPr>
                <w:rFonts w:eastAsia="Times New Roman" w:cs="Times New Roman"/>
                <w:b/>
                <w:bCs/>
                <w:color w:val="000000"/>
                <w:sz w:val="16"/>
                <w:szCs w:val="16"/>
                <w:vertAlign w:val="superscript"/>
                <w:lang w:eastAsia="ru-RU"/>
              </w:rPr>
              <w:t>2</w:t>
            </w:r>
          </w:p>
        </w:tc>
        <w:tc>
          <w:tcPr>
            <w:tcW w:w="9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b/>
                <w:bCs/>
                <w:color w:val="000000"/>
                <w:sz w:val="16"/>
                <w:szCs w:val="16"/>
                <w:lang w:eastAsia="ru-RU"/>
              </w:rPr>
              <w:t>Температура, °С</w:t>
            </w:r>
          </w:p>
        </w:tc>
        <w:tc>
          <w:tcPr>
            <w:tcW w:w="978"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Давление пара, кгс/см</w:t>
            </w:r>
            <w:r w:rsidRPr="00D82A36">
              <w:rPr>
                <w:rFonts w:eastAsia="Times New Roman" w:cs="Times New Roman"/>
                <w:b/>
                <w:bCs/>
                <w:color w:val="000000"/>
                <w:sz w:val="16"/>
                <w:szCs w:val="16"/>
                <w:vertAlign w:val="superscript"/>
                <w:lang w:eastAsia="ru-RU"/>
              </w:rPr>
              <w:t>2</w:t>
            </w:r>
          </w:p>
        </w:tc>
        <w:tc>
          <w:tcPr>
            <w:tcW w:w="1114"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Производительность номинальная, Гкал/ч</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Производительность максимальная, Гкал/ч</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Давление пара, кгс/см</w:t>
            </w:r>
            <w:r w:rsidRPr="00D82A36">
              <w:rPr>
                <w:rFonts w:eastAsia="Times New Roman" w:cs="Times New Roman"/>
                <w:b/>
                <w:bCs/>
                <w:color w:val="000000"/>
                <w:sz w:val="16"/>
                <w:szCs w:val="16"/>
                <w:vertAlign w:val="superscript"/>
                <w:lang w:eastAsia="ru-RU"/>
              </w:rPr>
              <w:t>2</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Производительность номинальная, Гкал/ч</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b/>
                <w:bCs/>
                <w:color w:val="000000"/>
                <w:sz w:val="16"/>
                <w:szCs w:val="16"/>
                <w:lang w:eastAsia="ru-RU"/>
              </w:rPr>
            </w:pPr>
            <w:r w:rsidRPr="00D82A36">
              <w:rPr>
                <w:rFonts w:eastAsia="Times New Roman" w:cs="Times New Roman"/>
                <w:b/>
                <w:bCs/>
                <w:color w:val="000000"/>
                <w:sz w:val="16"/>
                <w:szCs w:val="16"/>
                <w:lang w:eastAsia="ru-RU"/>
              </w:rPr>
              <w:t>Производительность максимальная, Гкал/ч</w:t>
            </w:r>
          </w:p>
        </w:tc>
      </w:tr>
      <w:tr w:rsidR="00213077" w:rsidRPr="00D82A36" w:rsidTr="00CA0C6E">
        <w:tc>
          <w:tcPr>
            <w:tcW w:w="704"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ТА 1</w:t>
            </w:r>
          </w:p>
        </w:tc>
        <w:tc>
          <w:tcPr>
            <w:tcW w:w="1418" w:type="dxa"/>
            <w:shd w:val="clear" w:color="auto" w:fill="auto"/>
            <w:vAlign w:val="center"/>
          </w:tcPr>
          <w:p w:rsidR="00213077" w:rsidRPr="00D82A36" w:rsidRDefault="00213077" w:rsidP="00213077">
            <w:pPr>
              <w:spacing w:before="0" w:after="0"/>
              <w:ind w:left="-57" w:right="-57"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Паровая турбина ПТ-60/75-130/13-7</w:t>
            </w:r>
          </w:p>
        </w:tc>
        <w:tc>
          <w:tcPr>
            <w:tcW w:w="832"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ЛМЗ</w:t>
            </w:r>
          </w:p>
        </w:tc>
        <w:tc>
          <w:tcPr>
            <w:tcW w:w="99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1982</w:t>
            </w:r>
          </w:p>
        </w:tc>
        <w:tc>
          <w:tcPr>
            <w:tcW w:w="97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60</w:t>
            </w:r>
          </w:p>
        </w:tc>
        <w:tc>
          <w:tcPr>
            <w:tcW w:w="104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75</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130</w:t>
            </w:r>
          </w:p>
        </w:tc>
        <w:tc>
          <w:tcPr>
            <w:tcW w:w="9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565</w:t>
            </w:r>
          </w:p>
        </w:tc>
        <w:tc>
          <w:tcPr>
            <w:tcW w:w="97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0,3 – 1,5</w:t>
            </w:r>
          </w:p>
        </w:tc>
        <w:tc>
          <w:tcPr>
            <w:tcW w:w="111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54</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54</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13 – 18</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86,3</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86,3</w:t>
            </w:r>
          </w:p>
        </w:tc>
      </w:tr>
      <w:tr w:rsidR="00213077" w:rsidRPr="00D82A36" w:rsidTr="00CA0C6E">
        <w:tc>
          <w:tcPr>
            <w:tcW w:w="704"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ТА 2</w:t>
            </w:r>
          </w:p>
        </w:tc>
        <w:tc>
          <w:tcPr>
            <w:tcW w:w="141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 xml:space="preserve">Паровая турбина Т-110/120-130-4 </w:t>
            </w:r>
          </w:p>
        </w:tc>
        <w:tc>
          <w:tcPr>
            <w:tcW w:w="832"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УТМЗ</w:t>
            </w:r>
          </w:p>
        </w:tc>
        <w:tc>
          <w:tcPr>
            <w:tcW w:w="99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1983</w:t>
            </w:r>
          </w:p>
        </w:tc>
        <w:tc>
          <w:tcPr>
            <w:tcW w:w="97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110</w:t>
            </w:r>
          </w:p>
        </w:tc>
        <w:tc>
          <w:tcPr>
            <w:tcW w:w="104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120</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130</w:t>
            </w:r>
          </w:p>
        </w:tc>
        <w:tc>
          <w:tcPr>
            <w:tcW w:w="9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555</w:t>
            </w:r>
          </w:p>
        </w:tc>
        <w:tc>
          <w:tcPr>
            <w:tcW w:w="97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0,6 – 2,5</w:t>
            </w:r>
          </w:p>
        </w:tc>
        <w:tc>
          <w:tcPr>
            <w:tcW w:w="111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175</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175</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r>
      <w:tr w:rsidR="00213077" w:rsidRPr="00D82A36" w:rsidTr="00CA0C6E">
        <w:tc>
          <w:tcPr>
            <w:tcW w:w="704"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ТА 3</w:t>
            </w:r>
          </w:p>
        </w:tc>
        <w:tc>
          <w:tcPr>
            <w:tcW w:w="141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Паровая турбина Т-110/120-130-4</w:t>
            </w:r>
          </w:p>
        </w:tc>
        <w:tc>
          <w:tcPr>
            <w:tcW w:w="832"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УТМЗ</w:t>
            </w:r>
          </w:p>
        </w:tc>
        <w:tc>
          <w:tcPr>
            <w:tcW w:w="99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color w:val="000000"/>
                <w:sz w:val="16"/>
                <w:szCs w:val="16"/>
                <w:lang w:eastAsia="ru-RU"/>
              </w:rPr>
              <w:t>1985</w:t>
            </w:r>
          </w:p>
        </w:tc>
        <w:tc>
          <w:tcPr>
            <w:tcW w:w="97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110</w:t>
            </w:r>
          </w:p>
        </w:tc>
        <w:tc>
          <w:tcPr>
            <w:tcW w:w="104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120</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130</w:t>
            </w:r>
          </w:p>
        </w:tc>
        <w:tc>
          <w:tcPr>
            <w:tcW w:w="9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555</w:t>
            </w:r>
          </w:p>
        </w:tc>
        <w:tc>
          <w:tcPr>
            <w:tcW w:w="97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0,6– 2,5</w:t>
            </w:r>
          </w:p>
        </w:tc>
        <w:tc>
          <w:tcPr>
            <w:tcW w:w="111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175</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175</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r>
      <w:tr w:rsidR="00213077" w:rsidRPr="00D82A36" w:rsidTr="00CA0C6E">
        <w:tc>
          <w:tcPr>
            <w:tcW w:w="704"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ТА 4</w:t>
            </w:r>
          </w:p>
        </w:tc>
        <w:tc>
          <w:tcPr>
            <w:tcW w:w="1418"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 xml:space="preserve">Паровая турбина Т-120/140-12,8-2 </w:t>
            </w:r>
          </w:p>
        </w:tc>
        <w:tc>
          <w:tcPr>
            <w:tcW w:w="832"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ЛМЗ</w:t>
            </w:r>
          </w:p>
        </w:tc>
        <w:tc>
          <w:tcPr>
            <w:tcW w:w="996" w:type="dxa"/>
            <w:shd w:val="clear" w:color="auto" w:fill="auto"/>
            <w:vAlign w:val="center"/>
          </w:tcPr>
          <w:p w:rsidR="00213077" w:rsidRPr="00D82A36" w:rsidRDefault="00213077" w:rsidP="00213077">
            <w:pPr>
              <w:spacing w:before="0" w:after="0"/>
              <w:ind w:firstLine="0"/>
              <w:jc w:val="center"/>
              <w:rPr>
                <w:rFonts w:eastAsia="Times New Roman" w:cs="Times New Roman"/>
                <w:color w:val="000000"/>
                <w:sz w:val="16"/>
                <w:szCs w:val="16"/>
                <w:lang w:eastAsia="ru-RU"/>
              </w:rPr>
            </w:pPr>
            <w:r w:rsidRPr="00D82A36">
              <w:rPr>
                <w:rFonts w:eastAsia="Times New Roman" w:cs="Times New Roman"/>
                <w:color w:val="000000"/>
                <w:sz w:val="16"/>
                <w:szCs w:val="16"/>
                <w:lang w:eastAsia="ru-RU"/>
              </w:rPr>
              <w:t>2016</w:t>
            </w:r>
          </w:p>
        </w:tc>
        <w:tc>
          <w:tcPr>
            <w:tcW w:w="97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124</w:t>
            </w:r>
          </w:p>
        </w:tc>
        <w:tc>
          <w:tcPr>
            <w:tcW w:w="104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152,7</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130</w:t>
            </w:r>
          </w:p>
        </w:tc>
        <w:tc>
          <w:tcPr>
            <w:tcW w:w="9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555</w:t>
            </w:r>
          </w:p>
        </w:tc>
        <w:tc>
          <w:tcPr>
            <w:tcW w:w="978"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0,9 – 2,5</w:t>
            </w:r>
          </w:p>
        </w:tc>
        <w:tc>
          <w:tcPr>
            <w:tcW w:w="1114"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188,6</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188,6</w:t>
            </w:r>
          </w:p>
        </w:tc>
        <w:tc>
          <w:tcPr>
            <w:tcW w:w="73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c>
          <w:tcPr>
            <w:tcW w:w="1356" w:type="dxa"/>
            <w:shd w:val="clear" w:color="auto" w:fill="auto"/>
            <w:vAlign w:val="center"/>
          </w:tcPr>
          <w:p w:rsidR="00213077" w:rsidRPr="00D82A36" w:rsidRDefault="00213077" w:rsidP="00213077">
            <w:pPr>
              <w:spacing w:before="0" w:after="0"/>
              <w:ind w:firstLine="0"/>
              <w:jc w:val="center"/>
              <w:rPr>
                <w:rFonts w:eastAsia="Times New Roman" w:cs="Times New Roman"/>
                <w:sz w:val="16"/>
                <w:szCs w:val="16"/>
                <w:lang w:eastAsia="ru-RU"/>
              </w:rPr>
            </w:pPr>
            <w:r w:rsidRPr="00D82A36">
              <w:rPr>
                <w:rFonts w:eastAsia="Times New Roman" w:cs="Times New Roman"/>
                <w:sz w:val="16"/>
                <w:szCs w:val="16"/>
                <w:lang w:eastAsia="ru-RU"/>
              </w:rPr>
              <w:t>–</w:t>
            </w:r>
          </w:p>
        </w:tc>
      </w:tr>
    </w:tbl>
    <w:p w:rsidR="00FA4304" w:rsidRPr="00D82A36" w:rsidRDefault="00FA4304" w:rsidP="00FA4304">
      <w:pPr>
        <w:spacing w:after="0"/>
        <w:rPr>
          <w:rFonts w:eastAsia="Times New Roman" w:cs="Times New Roman"/>
          <w:sz w:val="28"/>
          <w:szCs w:val="20"/>
        </w:rPr>
      </w:pPr>
    </w:p>
    <w:p w:rsidR="00213077" w:rsidRPr="00D82A36" w:rsidRDefault="00213077" w:rsidP="00FA4304">
      <w:pPr>
        <w:spacing w:after="0"/>
        <w:rPr>
          <w:rFonts w:eastAsia="Times New Roman" w:cs="Times New Roman"/>
          <w:sz w:val="28"/>
          <w:szCs w:val="20"/>
        </w:rPr>
      </w:pPr>
    </w:p>
    <w:p w:rsidR="00FA4304" w:rsidRPr="00D82A36" w:rsidRDefault="00FA4304" w:rsidP="00FA4304">
      <w:pPr>
        <w:spacing w:after="0"/>
        <w:rPr>
          <w:rFonts w:eastAsia="Times New Roman" w:cs="Times New Roman"/>
          <w:sz w:val="28"/>
          <w:szCs w:val="20"/>
        </w:rPr>
        <w:sectPr w:rsidR="00FA4304" w:rsidRPr="00D82A36" w:rsidSect="00FA4304">
          <w:headerReference w:type="even" r:id="rId24"/>
          <w:headerReference w:type="default" r:id="rId25"/>
          <w:footerReference w:type="even" r:id="rId26"/>
          <w:footerReference w:type="default" r:id="rId27"/>
          <w:headerReference w:type="first" r:id="rId28"/>
          <w:footerReference w:type="first" r:id="rId29"/>
          <w:pgSz w:w="16838" w:h="11906" w:orient="landscape"/>
          <w:pgMar w:top="1701" w:right="1134" w:bottom="850" w:left="1134" w:header="426" w:footer="720" w:gutter="0"/>
          <w:cols w:space="720"/>
          <w:docGrid w:linePitch="381"/>
        </w:sectPr>
      </w:pPr>
    </w:p>
    <w:p w:rsidR="00FA4304" w:rsidRPr="00D82A36" w:rsidRDefault="00FA4304" w:rsidP="00FA4304">
      <w:pPr>
        <w:pStyle w:val="af5"/>
        <w:keepNext/>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15</w:t>
      </w:r>
      <w:r w:rsidRPr="00D82A36">
        <w:rPr>
          <w:sz w:val="24"/>
          <w:szCs w:val="24"/>
        </w:rPr>
        <w:fldChar w:fldCharType="end"/>
      </w:r>
      <w:r w:rsidRPr="00D82A36">
        <w:rPr>
          <w:sz w:val="24"/>
          <w:szCs w:val="24"/>
        </w:rPr>
        <w:t xml:space="preserve"> Состав основного оборудования источников ООО «АКС» </w:t>
      </w:r>
    </w:p>
    <w:tbl>
      <w:tblPr>
        <w:tblW w:w="5000" w:type="pct"/>
        <w:tblLook w:val="04A0" w:firstRow="1" w:lastRow="0" w:firstColumn="1" w:lastColumn="0" w:noHBand="0" w:noVBand="1"/>
      </w:tblPr>
      <w:tblGrid>
        <w:gridCol w:w="415"/>
        <w:gridCol w:w="1762"/>
        <w:gridCol w:w="2200"/>
        <w:gridCol w:w="1235"/>
        <w:gridCol w:w="2151"/>
        <w:gridCol w:w="1108"/>
        <w:gridCol w:w="1506"/>
        <w:gridCol w:w="1002"/>
        <w:gridCol w:w="1569"/>
        <w:gridCol w:w="1602"/>
      </w:tblGrid>
      <w:tr w:rsidR="00457607" w:rsidRPr="00D82A36" w:rsidTr="00457607">
        <w:trPr>
          <w:trHeight w:val="20"/>
          <w:tblHeader/>
        </w:trPr>
        <w:tc>
          <w:tcPr>
            <w:tcW w:w="1054"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w:t>
            </w:r>
          </w:p>
        </w:tc>
        <w:tc>
          <w:tcPr>
            <w:tcW w:w="402"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Котельная</w:t>
            </w:r>
          </w:p>
        </w:tc>
        <w:tc>
          <w:tcPr>
            <w:tcW w:w="502"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Адрес котельной</w:t>
            </w:r>
          </w:p>
        </w:tc>
        <w:tc>
          <w:tcPr>
            <w:tcW w:w="1005"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Марка котлов</w:t>
            </w:r>
          </w:p>
        </w:tc>
        <w:tc>
          <w:tcPr>
            <w:tcW w:w="490"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Производительность, Гкал/час (т/ч)</w:t>
            </w:r>
          </w:p>
        </w:tc>
        <w:tc>
          <w:tcPr>
            <w:tcW w:w="252"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Вид топлива</w:t>
            </w:r>
          </w:p>
        </w:tc>
        <w:tc>
          <w:tcPr>
            <w:tcW w:w="343" w:type="pct"/>
            <w:tcBorders>
              <w:top w:val="single" w:sz="8" w:space="0" w:color="auto"/>
              <w:left w:val="nil"/>
              <w:bottom w:val="nil"/>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Год ввода в</w:t>
            </w:r>
          </w:p>
        </w:tc>
        <w:tc>
          <w:tcPr>
            <w:tcW w:w="228" w:type="pct"/>
            <w:tcBorders>
              <w:top w:val="single" w:sz="8" w:space="0" w:color="auto"/>
              <w:left w:val="nil"/>
              <w:bottom w:val="nil"/>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Средний КПД</w:t>
            </w:r>
          </w:p>
        </w:tc>
        <w:tc>
          <w:tcPr>
            <w:tcW w:w="358"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Располагаемая тепловая мощность котельной, Гкал/ч</w:t>
            </w:r>
          </w:p>
        </w:tc>
        <w:tc>
          <w:tcPr>
            <w:tcW w:w="365"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Установленная тепловая мощность котельной, Гкал/ч</w:t>
            </w:r>
          </w:p>
        </w:tc>
      </w:tr>
      <w:tr w:rsidR="00457607" w:rsidRPr="00D82A36" w:rsidTr="00457607">
        <w:trPr>
          <w:trHeight w:val="20"/>
          <w:tblHeader/>
        </w:trPr>
        <w:tc>
          <w:tcPr>
            <w:tcW w:w="1054"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402"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502"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1005"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490"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252"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эксплуатацию</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котлов, %</w:t>
            </w:r>
          </w:p>
        </w:tc>
        <w:tc>
          <w:tcPr>
            <w:tcW w:w="358"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c>
          <w:tcPr>
            <w:tcW w:w="365" w:type="pct"/>
            <w:vMerge/>
            <w:tcBorders>
              <w:top w:val="single" w:sz="8" w:space="0" w:color="auto"/>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b/>
                <w:bCs/>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74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Краснофлотская, 14</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70,93</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36</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39</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ДКВР-20-13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12,000 (20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2012</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70,93</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36</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39</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ДКВР-20-13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12,000 (20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1973</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ДКВР-20-13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12,000 (20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2015</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2</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101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Первомайская, 27</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77,21</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1969</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77,21</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1998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2000</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3</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410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Текстильная, 27</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74,94</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1998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74,94</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2004</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6,000 (10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2012</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4</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438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Шимановского, 276</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66,44</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КВм-4-70/95(115)-ШП</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66,44</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w:t>
            </w: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КВ-Ф-4,65-95(115)КБ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КВ-Ф-4,65-95(115)КБ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lastRenderedPageBreak/>
              <w:t>6</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481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Зеленая, 3</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66,43</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2,24</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2,752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66,43</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2,24</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2,752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7</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Дальневосточная, 25</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Дальневосточная, 25</w:t>
            </w:r>
          </w:p>
        </w:tc>
        <w:tc>
          <w:tcPr>
            <w:tcW w:w="3043" w:type="pct"/>
            <w:gridSpan w:val="7"/>
            <w:tcBorders>
              <w:top w:val="single" w:sz="8" w:space="0" w:color="auto"/>
              <w:left w:val="nil"/>
              <w:bottom w:val="single" w:sz="8" w:space="0" w:color="auto"/>
              <w:right w:val="single" w:sz="8" w:space="0" w:color="000000"/>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закрыта</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9</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Пограничная, 183</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Пограничная, 183</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67,3</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ЯР-4м</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не пригоден</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2005</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67,3</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1980</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ДКВР-10-13</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2007</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10</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Котельная по ул. </w:t>
            </w:r>
            <w:proofErr w:type="spellStart"/>
            <w:r w:rsidRPr="00D82A36">
              <w:rPr>
                <w:rFonts w:eastAsia="Times New Roman" w:cs="Times New Roman"/>
                <w:color w:val="000000"/>
                <w:sz w:val="20"/>
                <w:szCs w:val="20"/>
              </w:rPr>
              <w:t>Релочная</w:t>
            </w:r>
            <w:proofErr w:type="spellEnd"/>
            <w:r w:rsidRPr="00D82A36">
              <w:rPr>
                <w:rFonts w:eastAsia="Times New Roman" w:cs="Times New Roman"/>
                <w:color w:val="000000"/>
                <w:sz w:val="20"/>
                <w:szCs w:val="20"/>
              </w:rPr>
              <w:t>, 5</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ул. </w:t>
            </w:r>
            <w:proofErr w:type="spellStart"/>
            <w:r w:rsidRPr="00D82A36">
              <w:rPr>
                <w:rFonts w:eastAsia="Times New Roman" w:cs="Times New Roman"/>
                <w:color w:val="000000"/>
                <w:sz w:val="20"/>
                <w:szCs w:val="20"/>
              </w:rPr>
              <w:t>Релочная</w:t>
            </w:r>
            <w:proofErr w:type="spellEnd"/>
            <w:r w:rsidRPr="00D82A36">
              <w:rPr>
                <w:rFonts w:eastAsia="Times New Roman" w:cs="Times New Roman"/>
                <w:color w:val="000000"/>
                <w:sz w:val="20"/>
                <w:szCs w:val="20"/>
              </w:rPr>
              <w:t>, 5</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61,94</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5,504</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5,504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61,94</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5,504</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5,504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lastRenderedPageBreak/>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lastRenderedPageBreak/>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Е-1/9</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0,650 (1 т/ч)</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2003</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11</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Чайковского, 155</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Чайковского, 155</w:t>
            </w:r>
          </w:p>
        </w:tc>
        <w:tc>
          <w:tcPr>
            <w:tcW w:w="3043" w:type="pct"/>
            <w:gridSpan w:val="7"/>
            <w:tcBorders>
              <w:top w:val="single" w:sz="8" w:space="0" w:color="auto"/>
              <w:left w:val="nil"/>
              <w:bottom w:val="single" w:sz="8" w:space="0" w:color="auto"/>
              <w:right w:val="single" w:sz="8" w:space="0" w:color="000000"/>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закрыта</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12</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Юбилейная, 7а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ул. Юбилейная, 7а</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76,68</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200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0,172</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76,68</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200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0,172</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13</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школы №31</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53,07</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0,1032</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0,1032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0,0516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53,07</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0,1032</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0,1032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0,0516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14</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Мостоотряд-64</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ул. </w:t>
            </w:r>
            <w:proofErr w:type="spellStart"/>
            <w:r w:rsidRPr="00D82A36">
              <w:rPr>
                <w:rFonts w:eastAsia="Times New Roman" w:cs="Times New Roman"/>
                <w:color w:val="000000"/>
                <w:sz w:val="20"/>
                <w:szCs w:val="20"/>
              </w:rPr>
              <w:t>Белогорская</w:t>
            </w:r>
            <w:proofErr w:type="spellEnd"/>
            <w:r w:rsidRPr="00D82A36">
              <w:rPr>
                <w:rFonts w:eastAsia="Times New Roman" w:cs="Times New Roman"/>
                <w:color w:val="000000"/>
                <w:sz w:val="20"/>
                <w:szCs w:val="20"/>
              </w:rPr>
              <w:t>, 25</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87</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0,602</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400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87</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0,602</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400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0,344</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15</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ОРТЦ</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4 км </w:t>
            </w:r>
            <w:proofErr w:type="spellStart"/>
            <w:r w:rsidRPr="00D82A36">
              <w:rPr>
                <w:rFonts w:eastAsia="Times New Roman" w:cs="Times New Roman"/>
                <w:color w:val="000000"/>
                <w:sz w:val="20"/>
                <w:szCs w:val="20"/>
              </w:rPr>
              <w:t>Игнатьевского</w:t>
            </w:r>
            <w:proofErr w:type="spellEnd"/>
            <w:r w:rsidRPr="00D82A36">
              <w:rPr>
                <w:rFonts w:eastAsia="Times New Roman" w:cs="Times New Roman"/>
                <w:color w:val="000000"/>
                <w:sz w:val="20"/>
                <w:szCs w:val="20"/>
              </w:rPr>
              <w:t xml:space="preserve"> шоссе</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78,12</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0,86</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1,032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78,12</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0,86</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1,032</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16</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ВОС</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пер. Южный, 1</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93,87</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3,19</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3,44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lastRenderedPageBreak/>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93,87</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3,19</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3,44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17</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ДОС</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 Моховая Падь</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70,78</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6,45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Гефест-2,5-95Шп</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2006</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70,78</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5,5</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6,45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Гефест-2,5-95Шп</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2006</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Гефест-2,5-95Шп</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2006</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18</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 Аэропорт</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 Аэропорт</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75,34</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4,816</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4,816</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75,34</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4,816</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4,816</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800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0,688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lastRenderedPageBreak/>
              <w:t>19</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с. Садовое</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 Садовое</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61,58</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2,064</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2,064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2017</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61,58</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2,064</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2,064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2017</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2017</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600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0,56</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2017</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20</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433 квартала</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bookmarkStart w:id="26" w:name="OLE_LINK214"/>
            <w:bookmarkStart w:id="27" w:name="RANGE!C75"/>
            <w:r w:rsidRPr="00D82A36">
              <w:rPr>
                <w:rFonts w:eastAsia="Times New Roman" w:cs="Times New Roman"/>
                <w:color w:val="000000"/>
                <w:sz w:val="20"/>
                <w:szCs w:val="20"/>
              </w:rPr>
              <w:t>ул. Зелёная</w:t>
            </w:r>
            <w:bookmarkEnd w:id="26"/>
            <w:bookmarkEnd w:id="27"/>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72,12</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10,75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КВм-2,5КБ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72,12</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w:t>
            </w: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КВм-2,5КБ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КВм-2,5КБ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КВм-2,5КБ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КВм-2,5КБ</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2011</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2,15</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21</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 Очистные сооружения канализации»</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Квартал 258</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75,44</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300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0,258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75,44</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0,516</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300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0,258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t>22</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водозабор «Амурский»</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с. </w:t>
            </w:r>
            <w:proofErr w:type="spellStart"/>
            <w:r w:rsidRPr="00D82A36">
              <w:rPr>
                <w:rFonts w:eastAsia="Times New Roman" w:cs="Times New Roman"/>
                <w:color w:val="000000"/>
                <w:sz w:val="20"/>
                <w:szCs w:val="20"/>
              </w:rPr>
              <w:t>Верхнеблаговещенское</w:t>
            </w:r>
            <w:proofErr w:type="spellEnd"/>
            <w:r w:rsidRPr="00D82A36">
              <w:rPr>
                <w:rFonts w:eastAsia="Times New Roman" w:cs="Times New Roman"/>
                <w:color w:val="000000"/>
                <w:sz w:val="20"/>
                <w:szCs w:val="20"/>
              </w:rPr>
              <w:t xml:space="preserve"> ул. Ленина,1</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65,93</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0,774</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0,774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300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0,258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65,93</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0,774</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0,774</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Терморобот</w:t>
            </w:r>
            <w:proofErr w:type="spellEnd"/>
            <w:r w:rsidRPr="00D82A36">
              <w:rPr>
                <w:rFonts w:eastAsia="Times New Roman" w:cs="Times New Roman"/>
                <w:color w:val="000000"/>
                <w:sz w:val="20"/>
                <w:szCs w:val="20"/>
              </w:rPr>
              <w:t xml:space="preserve"> 300</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0,258</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уголь</w:t>
            </w:r>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2018</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right"/>
              <w:rPr>
                <w:rFonts w:eastAsia="Times New Roman" w:cs="Times New Roman"/>
                <w:b/>
                <w:bCs/>
                <w:color w:val="000000"/>
                <w:sz w:val="20"/>
                <w:szCs w:val="20"/>
              </w:rPr>
            </w:pPr>
            <w:r w:rsidRPr="00D82A36">
              <w:rPr>
                <w:rFonts w:eastAsia="Times New Roman" w:cs="Times New Roman"/>
                <w:b/>
                <w:bCs/>
                <w:color w:val="000000"/>
                <w:sz w:val="20"/>
                <w:szCs w:val="20"/>
              </w:rPr>
              <w:lastRenderedPageBreak/>
              <w:t>24</w:t>
            </w:r>
          </w:p>
        </w:tc>
        <w:tc>
          <w:tcPr>
            <w:tcW w:w="4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Электрокотельная</w:t>
            </w:r>
            <w:proofErr w:type="spellEnd"/>
            <w:r w:rsidRPr="00D82A36">
              <w:rPr>
                <w:rFonts w:eastAsia="Times New Roman" w:cs="Times New Roman"/>
                <w:color w:val="000000"/>
                <w:sz w:val="20"/>
                <w:szCs w:val="20"/>
              </w:rPr>
              <w:t xml:space="preserve"> по ул. Набережная, 47 </w:t>
            </w:r>
          </w:p>
        </w:tc>
        <w:tc>
          <w:tcPr>
            <w:tcW w:w="50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 ул. Набережная, 47 </w:t>
            </w:r>
          </w:p>
        </w:tc>
        <w:tc>
          <w:tcPr>
            <w:tcW w:w="100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490"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52"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343"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c>
          <w:tcPr>
            <w:tcW w:w="22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0,043</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0,043</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ЭОУ 3/25</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0,021</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rPr>
              <w:t>эл.энергия</w:t>
            </w:r>
            <w:proofErr w:type="spellEnd"/>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2006</w:t>
            </w:r>
          </w:p>
        </w:tc>
        <w:tc>
          <w:tcPr>
            <w:tcW w:w="22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358"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0,043</w:t>
            </w:r>
          </w:p>
        </w:tc>
        <w:tc>
          <w:tcPr>
            <w:tcW w:w="365" w:type="pct"/>
            <w:vMerge w:val="restart"/>
            <w:tcBorders>
              <w:top w:val="nil"/>
              <w:left w:val="single" w:sz="8" w:space="0" w:color="auto"/>
              <w:bottom w:val="single" w:sz="8" w:space="0" w:color="000000"/>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0,043</w:t>
            </w:r>
          </w:p>
        </w:tc>
      </w:tr>
      <w:tr w:rsidR="00457607" w:rsidRPr="00D82A36" w:rsidTr="00457607">
        <w:trPr>
          <w:trHeight w:val="20"/>
        </w:trPr>
        <w:tc>
          <w:tcPr>
            <w:tcW w:w="1054" w:type="pct"/>
            <w:tcBorders>
              <w:top w:val="nil"/>
              <w:left w:val="single" w:sz="8" w:space="0" w:color="auto"/>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 </w:t>
            </w:r>
          </w:p>
        </w:tc>
        <w:tc>
          <w:tcPr>
            <w:tcW w:w="4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50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w:t>
            </w:r>
          </w:p>
        </w:tc>
        <w:tc>
          <w:tcPr>
            <w:tcW w:w="1005"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ЭОУ 3/25</w:t>
            </w:r>
          </w:p>
        </w:tc>
        <w:tc>
          <w:tcPr>
            <w:tcW w:w="490"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0,021</w:t>
            </w:r>
          </w:p>
        </w:tc>
        <w:tc>
          <w:tcPr>
            <w:tcW w:w="252"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rPr>
              <w:t>эл.энергия</w:t>
            </w:r>
            <w:proofErr w:type="spellEnd"/>
          </w:p>
        </w:tc>
        <w:tc>
          <w:tcPr>
            <w:tcW w:w="343" w:type="pct"/>
            <w:tcBorders>
              <w:top w:val="nil"/>
              <w:left w:val="nil"/>
              <w:bottom w:val="single" w:sz="8" w:space="0" w:color="auto"/>
              <w:right w:val="single" w:sz="8" w:space="0" w:color="auto"/>
            </w:tcBorders>
            <w:shd w:val="clear" w:color="auto" w:fill="auto"/>
            <w:vAlign w:val="center"/>
            <w:hideMark/>
          </w:tcPr>
          <w:p w:rsidR="00457607" w:rsidRPr="00D82A36" w:rsidRDefault="00457607" w:rsidP="0045760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2006</w:t>
            </w:r>
          </w:p>
        </w:tc>
        <w:tc>
          <w:tcPr>
            <w:tcW w:w="22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58"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c>
          <w:tcPr>
            <w:tcW w:w="365" w:type="pct"/>
            <w:vMerge/>
            <w:tcBorders>
              <w:top w:val="nil"/>
              <w:left w:val="single" w:sz="8" w:space="0" w:color="auto"/>
              <w:bottom w:val="single" w:sz="8" w:space="0" w:color="000000"/>
              <w:right w:val="single" w:sz="8" w:space="0" w:color="auto"/>
            </w:tcBorders>
            <w:vAlign w:val="center"/>
            <w:hideMark/>
          </w:tcPr>
          <w:p w:rsidR="00457607" w:rsidRPr="00D82A36" w:rsidRDefault="00457607" w:rsidP="00457607">
            <w:pPr>
              <w:spacing w:before="0" w:after="0"/>
              <w:ind w:firstLine="0"/>
              <w:rPr>
                <w:rFonts w:eastAsia="Times New Roman" w:cs="Times New Roman"/>
                <w:color w:val="000000"/>
                <w:sz w:val="20"/>
                <w:szCs w:val="20"/>
              </w:rPr>
            </w:pPr>
          </w:p>
        </w:tc>
      </w:tr>
      <w:tr w:rsidR="00457607" w:rsidRPr="00D82A36" w:rsidTr="00457607">
        <w:trPr>
          <w:trHeight w:val="20"/>
        </w:trPr>
        <w:tc>
          <w:tcPr>
            <w:tcW w:w="4277" w:type="pct"/>
            <w:gridSpan w:val="8"/>
            <w:tcBorders>
              <w:top w:val="single" w:sz="8" w:space="0" w:color="auto"/>
              <w:left w:val="single" w:sz="8" w:space="0" w:color="auto"/>
              <w:bottom w:val="single" w:sz="8" w:space="0" w:color="auto"/>
              <w:right w:val="single" w:sz="8" w:space="0" w:color="000000"/>
            </w:tcBorders>
            <w:shd w:val="clear" w:color="000000" w:fill="D9D9D9"/>
            <w:vAlign w:val="center"/>
            <w:hideMark/>
          </w:tcPr>
          <w:p w:rsidR="00457607" w:rsidRPr="00D82A36" w:rsidRDefault="00457607" w:rsidP="00457607">
            <w:pPr>
              <w:spacing w:before="0" w:after="0"/>
              <w:ind w:firstLine="0"/>
              <w:rPr>
                <w:rFonts w:eastAsia="Times New Roman" w:cs="Times New Roman"/>
                <w:b/>
                <w:bCs/>
                <w:color w:val="000000"/>
                <w:sz w:val="20"/>
                <w:szCs w:val="20"/>
              </w:rPr>
            </w:pPr>
            <w:r w:rsidRPr="00D82A36">
              <w:rPr>
                <w:rFonts w:eastAsia="Times New Roman" w:cs="Times New Roman"/>
                <w:b/>
                <w:bCs/>
                <w:color w:val="000000"/>
                <w:sz w:val="20"/>
                <w:szCs w:val="20"/>
              </w:rPr>
              <w:t>ИТОГО:</w:t>
            </w:r>
          </w:p>
        </w:tc>
        <w:tc>
          <w:tcPr>
            <w:tcW w:w="358"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130,556</w:t>
            </w:r>
          </w:p>
        </w:tc>
        <w:tc>
          <w:tcPr>
            <w:tcW w:w="365" w:type="pct"/>
            <w:tcBorders>
              <w:top w:val="nil"/>
              <w:left w:val="nil"/>
              <w:bottom w:val="single" w:sz="8" w:space="0" w:color="auto"/>
              <w:right w:val="single" w:sz="8" w:space="0" w:color="auto"/>
            </w:tcBorders>
            <w:shd w:val="clear" w:color="000000" w:fill="D9D9D9"/>
            <w:vAlign w:val="center"/>
            <w:hideMark/>
          </w:tcPr>
          <w:p w:rsidR="00457607" w:rsidRPr="00D82A36" w:rsidRDefault="00457607" w:rsidP="0045760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141,276</w:t>
            </w:r>
          </w:p>
        </w:tc>
      </w:tr>
    </w:tbl>
    <w:p w:rsidR="00457607" w:rsidRPr="00D82A36" w:rsidRDefault="00457607" w:rsidP="00457607"/>
    <w:p w:rsidR="00FA4304" w:rsidRPr="00D82A36" w:rsidRDefault="00FA4304" w:rsidP="00FA4304"/>
    <w:p w:rsidR="00FA4304" w:rsidRPr="00D82A36" w:rsidRDefault="00FA4304" w:rsidP="00FA4304"/>
    <w:p w:rsidR="00FA4304" w:rsidRPr="00D82A36" w:rsidRDefault="00FA4304" w:rsidP="00FA4304">
      <w:pPr>
        <w:sectPr w:rsidR="00FA4304" w:rsidRPr="00D82A36" w:rsidSect="00FA4304">
          <w:pgSz w:w="16838" w:h="11906" w:orient="landscape" w:code="9"/>
          <w:pgMar w:top="1276" w:right="1134" w:bottom="850" w:left="1134" w:header="709" w:footer="709" w:gutter="0"/>
          <w:cols w:space="720"/>
          <w:docGrid w:linePitch="381"/>
        </w:sectPr>
      </w:pPr>
    </w:p>
    <w:p w:rsidR="00FA4304" w:rsidRPr="00D82A36" w:rsidRDefault="00FA4304" w:rsidP="00FA4304">
      <w:pPr>
        <w:keepLines/>
        <w:spacing w:after="0"/>
        <w:rPr>
          <w:rFonts w:eastAsia="Calibri" w:cs="Times New Roman"/>
          <w:b/>
          <w:sz w:val="28"/>
          <w:szCs w:val="20"/>
        </w:rPr>
      </w:pPr>
      <w:r w:rsidRPr="00D82A36">
        <w:rPr>
          <w:rFonts w:eastAsia="Calibri" w:cs="Times New Roman"/>
          <w:b/>
          <w:sz w:val="28"/>
          <w:szCs w:val="20"/>
        </w:rPr>
        <w:lastRenderedPageBreak/>
        <w:t xml:space="preserve">ООО «Тепловая компания» </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ООО «Тепловая компания» обслуживает 6 котельных на территории г. Благовещенск. Котельные переданы в аренду ООО «Тепловая компания». Основным видом топлива на источниках является бурый уголь. Суммарная установленная мощность источников тепловой энергии ООО «Тепловая компания» составляет 12,55 Гкал/ч.</w:t>
      </w:r>
    </w:p>
    <w:p w:rsidR="00FA4304" w:rsidRPr="00D82A36" w:rsidRDefault="00FA4304" w:rsidP="00FA4304">
      <w:pPr>
        <w:keepLines/>
        <w:spacing w:after="0"/>
        <w:rPr>
          <w:rFonts w:eastAsia="Times New Roman" w:cs="Times New Roman"/>
          <w:sz w:val="28"/>
          <w:szCs w:val="20"/>
        </w:rPr>
      </w:pPr>
      <w:r w:rsidRPr="00D82A36">
        <w:rPr>
          <w:rFonts w:eastAsia="Times New Roman" w:cs="Times New Roman"/>
          <w:sz w:val="28"/>
          <w:szCs w:val="20"/>
        </w:rPr>
        <w:t>В таблице 1</w:t>
      </w:r>
      <w:r w:rsidR="00054CE6" w:rsidRPr="00D82A36">
        <w:rPr>
          <w:rFonts w:eastAsia="Times New Roman" w:cs="Times New Roman"/>
          <w:sz w:val="28"/>
          <w:szCs w:val="20"/>
        </w:rPr>
        <w:t>6</w:t>
      </w:r>
      <w:r w:rsidRPr="00D82A36">
        <w:rPr>
          <w:rFonts w:eastAsia="Times New Roman" w:cs="Times New Roman"/>
          <w:sz w:val="28"/>
          <w:szCs w:val="20"/>
        </w:rPr>
        <w:t xml:space="preserve"> приведен полный перечень источников тепловой энергии с указанием основного установленного оборудования.</w:t>
      </w:r>
    </w:p>
    <w:p w:rsidR="00213077" w:rsidRPr="00D82A36" w:rsidRDefault="00213077" w:rsidP="00FA4304">
      <w:pPr>
        <w:sectPr w:rsidR="00213077" w:rsidRPr="00D82A36" w:rsidSect="006251A3">
          <w:pgSz w:w="11905" w:h="16838"/>
          <w:pgMar w:top="1134" w:right="850" w:bottom="1134" w:left="1701" w:header="0" w:footer="0" w:gutter="0"/>
          <w:cols w:space="720"/>
        </w:sectPr>
      </w:pP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16</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Состав основного оборудования источников ООО «Тепловая компания»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1453"/>
        <w:gridCol w:w="2134"/>
        <w:gridCol w:w="1427"/>
        <w:gridCol w:w="2239"/>
        <w:gridCol w:w="973"/>
        <w:gridCol w:w="1529"/>
        <w:gridCol w:w="1037"/>
        <w:gridCol w:w="1625"/>
        <w:gridCol w:w="1616"/>
      </w:tblGrid>
      <w:tr w:rsidR="00213077" w:rsidRPr="00D82A36" w:rsidTr="00CA0C6E">
        <w:trPr>
          <w:trHeight w:val="20"/>
          <w:tblHeader/>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 п/п</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Котельная</w:t>
            </w:r>
          </w:p>
        </w:tc>
        <w:tc>
          <w:tcPr>
            <w:tcW w:w="733"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Адрес котельной</w:t>
            </w:r>
          </w:p>
        </w:tc>
        <w:tc>
          <w:tcPr>
            <w:tcW w:w="490"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Марка котлов</w:t>
            </w:r>
          </w:p>
        </w:tc>
        <w:tc>
          <w:tcPr>
            <w:tcW w:w="769"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Производительность, Гкал/час (т/ч)</w:t>
            </w:r>
          </w:p>
        </w:tc>
        <w:tc>
          <w:tcPr>
            <w:tcW w:w="334"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Вид топлива</w:t>
            </w:r>
          </w:p>
        </w:tc>
        <w:tc>
          <w:tcPr>
            <w:tcW w:w="525"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Год ввода в</w:t>
            </w:r>
          </w:p>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эксплуатацию</w:t>
            </w:r>
          </w:p>
        </w:tc>
        <w:tc>
          <w:tcPr>
            <w:tcW w:w="356"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Средний КПД</w:t>
            </w:r>
          </w:p>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котлов, %</w:t>
            </w:r>
          </w:p>
        </w:tc>
        <w:tc>
          <w:tcPr>
            <w:tcW w:w="558"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Располагаемая тепловая мощность котельной, Гкал/ч</w:t>
            </w:r>
          </w:p>
        </w:tc>
        <w:tc>
          <w:tcPr>
            <w:tcW w:w="555" w:type="pct"/>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Установленная тепловая мощность котельной, Гкал/ч</w:t>
            </w: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1</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«База»</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Гражданская, 119</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1,420</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1,420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2009</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2012</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2</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«БДИ»</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Чайковского, 307</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63,333</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0,920</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0,920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2009</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0,920</w:t>
            </w:r>
          </w:p>
        </w:tc>
        <w:tc>
          <w:tcPr>
            <w:tcW w:w="555"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0,920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Универсал 6</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0,230</w:t>
            </w:r>
          </w:p>
        </w:tc>
        <w:tc>
          <w:tcPr>
            <w:tcW w:w="334"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1973</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Универсал 6</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0,230</w:t>
            </w:r>
          </w:p>
        </w:tc>
        <w:tc>
          <w:tcPr>
            <w:tcW w:w="334"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1973</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3</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«ОЭБЦ»</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Магистральная, 37</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0,750</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0,920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2009</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0,750</w:t>
            </w: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2009</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w:t>
            </w: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4</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«ПЛ-26»</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Зеленая, 30</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68,000</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2,103</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4,074</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Универсал 6</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0,234</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1973</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60,000</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2,103</w:t>
            </w: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0,234</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2012</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2012</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2013</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2013</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5</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«ПУ-6»</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Островского, 273</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1,354</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1,380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2011</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1,354</w:t>
            </w:r>
          </w:p>
        </w:tc>
        <w:tc>
          <w:tcPr>
            <w:tcW w:w="555"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1,380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2011</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КВр-0,54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0,460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2011</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trPr>
        <w:tc>
          <w:tcPr>
            <w:tcW w:w="181"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6</w:t>
            </w:r>
          </w:p>
        </w:tc>
        <w:tc>
          <w:tcPr>
            <w:tcW w:w="499" w:type="pct"/>
            <w:shd w:val="clear" w:color="auto" w:fill="D9D9D9"/>
            <w:vAlign w:val="center"/>
          </w:tcPr>
          <w:p w:rsidR="00213077" w:rsidRPr="00D82A36" w:rsidRDefault="00213077" w:rsidP="00213077">
            <w:pPr>
              <w:spacing w:before="0" w:after="0"/>
              <w:ind w:firstLine="0"/>
              <w:jc w:val="left"/>
              <w:rPr>
                <w:rFonts w:eastAsia="Calibri" w:cs="Times New Roman"/>
                <w:sz w:val="20"/>
                <w:szCs w:val="20"/>
                <w:lang w:eastAsia="en-US"/>
              </w:rPr>
            </w:pPr>
            <w:r w:rsidRPr="00D82A36">
              <w:rPr>
                <w:rFonts w:eastAsia="Calibri" w:cs="Times New Roman"/>
                <w:sz w:val="20"/>
                <w:szCs w:val="20"/>
                <w:lang w:eastAsia="en-US"/>
              </w:rPr>
              <w:t>Котельная «ПУ-23»</w:t>
            </w:r>
          </w:p>
        </w:tc>
        <w:tc>
          <w:tcPr>
            <w:tcW w:w="733"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Ленина, 297</w:t>
            </w:r>
          </w:p>
        </w:tc>
        <w:tc>
          <w:tcPr>
            <w:tcW w:w="49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1,350</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3,840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2007</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1,350</w:t>
            </w: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2007</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2007</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181"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499" w:type="pct"/>
            <w:vAlign w:val="center"/>
          </w:tcPr>
          <w:p w:rsidR="00213077" w:rsidRPr="00D82A36" w:rsidRDefault="00213077" w:rsidP="00213077">
            <w:pPr>
              <w:spacing w:before="0" w:after="0"/>
              <w:ind w:firstLine="0"/>
              <w:jc w:val="left"/>
              <w:rPr>
                <w:rFonts w:eastAsia="Calibri" w:cs="Times New Roman"/>
                <w:sz w:val="20"/>
                <w:szCs w:val="20"/>
                <w:lang w:eastAsia="en-US"/>
              </w:rPr>
            </w:pPr>
          </w:p>
        </w:tc>
        <w:tc>
          <w:tcPr>
            <w:tcW w:w="733"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49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КВм-1,1Б</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2011</w:t>
            </w:r>
          </w:p>
        </w:tc>
        <w:tc>
          <w:tcPr>
            <w:tcW w:w="356"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70,000</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0,960</w:t>
            </w:r>
          </w:p>
        </w:tc>
      </w:tr>
      <w:tr w:rsidR="00213077" w:rsidRPr="00D82A36" w:rsidTr="00CA0C6E">
        <w:trPr>
          <w:trHeight w:val="20"/>
        </w:trPr>
        <w:tc>
          <w:tcPr>
            <w:tcW w:w="3887" w:type="pct"/>
            <w:gridSpan w:val="8"/>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ИТОГО:</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7,897</w:t>
            </w:r>
          </w:p>
        </w:tc>
        <w:tc>
          <w:tcPr>
            <w:tcW w:w="555"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12,554</w:t>
            </w:r>
          </w:p>
        </w:tc>
      </w:tr>
    </w:tbl>
    <w:p w:rsidR="00213077" w:rsidRPr="00D82A36" w:rsidRDefault="00213077" w:rsidP="00FA4304">
      <w:pPr>
        <w:sectPr w:rsidR="00213077" w:rsidRPr="00D82A36" w:rsidSect="00213077">
          <w:pgSz w:w="16838" w:h="11905" w:orient="landscape"/>
          <w:pgMar w:top="1701" w:right="1134" w:bottom="850" w:left="1134" w:header="0" w:footer="0" w:gutter="0"/>
          <w:cols w:space="720"/>
          <w:docGrid w:linePitch="326"/>
        </w:sectPr>
      </w:pPr>
    </w:p>
    <w:p w:rsidR="00213077" w:rsidRPr="00D82A36" w:rsidRDefault="00213077" w:rsidP="00213077">
      <w:pPr>
        <w:keepLines/>
        <w:spacing w:after="0"/>
        <w:rPr>
          <w:rFonts w:eastAsia="Calibri" w:cs="Times New Roman"/>
          <w:b/>
          <w:sz w:val="28"/>
          <w:szCs w:val="20"/>
        </w:rPr>
      </w:pPr>
      <w:r w:rsidRPr="00D82A36">
        <w:rPr>
          <w:rFonts w:eastAsia="Calibri" w:cs="Times New Roman"/>
          <w:b/>
          <w:sz w:val="28"/>
          <w:szCs w:val="20"/>
        </w:rPr>
        <w:lastRenderedPageBreak/>
        <w:t>ПАО «Ростелеком»</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На балансе ПАО «Ростелеком» находится один источник тепловой энергии. Котельная вырабатывает тепловую энергию, используемую на нужды отопления жилых зданий, производственных, а также на подогрев горячей воды для ГВС. Основным видом топлива на источнике ПАО «Ростелеком» является бурый уголь. Суммарная установленная мощность источника тепловой энергии ПАО «Ростелеком» составляет 0,440 Гкал/ч.</w:t>
      </w:r>
    </w:p>
    <w:p w:rsidR="00213077" w:rsidRPr="00D82A36" w:rsidRDefault="00213077" w:rsidP="00213077">
      <w:pPr>
        <w:keepLines/>
        <w:spacing w:before="0" w:after="0"/>
        <w:rPr>
          <w:rFonts w:eastAsia="Times New Roman" w:cs="Times New Roman"/>
          <w:sz w:val="28"/>
          <w:szCs w:val="20"/>
          <w:lang w:eastAsia="en-US"/>
        </w:rPr>
        <w:sectPr w:rsidR="00213077" w:rsidRPr="00D82A36" w:rsidSect="00CA0C6E">
          <w:pgSz w:w="11906" w:h="16838"/>
          <w:pgMar w:top="1134" w:right="850" w:bottom="1134" w:left="1701" w:header="709" w:footer="709" w:gutter="0"/>
          <w:cols w:space="720"/>
          <w:docGrid w:linePitch="381"/>
        </w:sectPr>
      </w:pPr>
      <w:r w:rsidRPr="00D82A36">
        <w:rPr>
          <w:rFonts w:eastAsia="Times New Roman" w:cs="Times New Roman"/>
          <w:sz w:val="28"/>
          <w:szCs w:val="20"/>
          <w:lang w:eastAsia="en-US"/>
        </w:rPr>
        <w:t>В таблице 1</w:t>
      </w:r>
      <w:r w:rsidR="00054CE6" w:rsidRPr="00D82A36">
        <w:rPr>
          <w:rFonts w:eastAsia="Times New Roman" w:cs="Times New Roman"/>
          <w:sz w:val="28"/>
          <w:szCs w:val="20"/>
          <w:lang w:eastAsia="en-US"/>
        </w:rPr>
        <w:t>7</w:t>
      </w:r>
      <w:r w:rsidRPr="00D82A36">
        <w:rPr>
          <w:rFonts w:eastAsia="Times New Roman" w:cs="Times New Roman"/>
          <w:sz w:val="28"/>
          <w:szCs w:val="20"/>
          <w:lang w:eastAsia="en-US"/>
        </w:rPr>
        <w:t xml:space="preserve"> приведен полный перечень источников тепловой энергии с указанием основного установленного оборудования.</w:t>
      </w: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17</w:t>
      </w:r>
      <w:r w:rsidRPr="00D82A36">
        <w:rPr>
          <w:rFonts w:eastAsia="Calibri" w:cs="Times New Roman"/>
          <w:b/>
          <w:iCs/>
          <w:szCs w:val="24"/>
          <w:lang w:eastAsia="en-US"/>
        </w:rPr>
        <w:fldChar w:fldCharType="end"/>
      </w:r>
      <w:r w:rsidRPr="00D82A36">
        <w:rPr>
          <w:rFonts w:eastAsia="Calibri" w:cs="Times New Roman"/>
          <w:b/>
          <w:iCs/>
          <w:szCs w:val="24"/>
          <w:lang w:eastAsia="en-US"/>
        </w:rPr>
        <w:t>. Состав основного оборудования источника ПАО «Ростелеком»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
        <w:gridCol w:w="1804"/>
        <w:gridCol w:w="1764"/>
        <w:gridCol w:w="1710"/>
        <w:gridCol w:w="2166"/>
        <w:gridCol w:w="965"/>
        <w:gridCol w:w="1516"/>
        <w:gridCol w:w="1008"/>
        <w:gridCol w:w="1579"/>
        <w:gridCol w:w="1613"/>
      </w:tblGrid>
      <w:tr w:rsidR="00213077" w:rsidRPr="00D82A36" w:rsidTr="00CA0C6E">
        <w:trPr>
          <w:trHeight w:val="20"/>
          <w:tblHeader/>
          <w:jc w:val="center"/>
        </w:trPr>
        <w:tc>
          <w:tcPr>
            <w:tcW w:w="182"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w:t>
            </w:r>
          </w:p>
        </w:tc>
        <w:tc>
          <w:tcPr>
            <w:tcW w:w="652"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Котельная</w:t>
            </w:r>
          </w:p>
        </w:tc>
        <w:tc>
          <w:tcPr>
            <w:tcW w:w="625"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Адрес котельной</w:t>
            </w:r>
          </w:p>
        </w:tc>
        <w:tc>
          <w:tcPr>
            <w:tcW w:w="633"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Марка котлов</w:t>
            </w:r>
          </w:p>
        </w:tc>
        <w:tc>
          <w:tcPr>
            <w:tcW w:w="579"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Производительность, Гкал/час (т/ч)</w:t>
            </w:r>
          </w:p>
        </w:tc>
        <w:tc>
          <w:tcPr>
            <w:tcW w:w="334"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Вид топлива</w:t>
            </w:r>
          </w:p>
        </w:tc>
        <w:tc>
          <w:tcPr>
            <w:tcW w:w="524"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Год ввода в эксплуатацию</w:t>
            </w:r>
          </w:p>
        </w:tc>
        <w:tc>
          <w:tcPr>
            <w:tcW w:w="356"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Средний КПД котлов, %</w:t>
            </w:r>
          </w:p>
        </w:tc>
        <w:tc>
          <w:tcPr>
            <w:tcW w:w="558"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Располагаемая тепловая мощность котельной, Гкал/ч</w:t>
            </w:r>
          </w:p>
        </w:tc>
        <w:tc>
          <w:tcPr>
            <w:tcW w:w="557"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Установленная тепловая мощность котельной, Гкал/ч</w:t>
            </w:r>
          </w:p>
        </w:tc>
      </w:tr>
      <w:tr w:rsidR="00213077" w:rsidRPr="00D82A36" w:rsidTr="00CA0C6E">
        <w:trPr>
          <w:trHeight w:val="20"/>
          <w:jc w:val="center"/>
        </w:trPr>
        <w:tc>
          <w:tcPr>
            <w:tcW w:w="18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1</w:t>
            </w:r>
          </w:p>
        </w:tc>
        <w:tc>
          <w:tcPr>
            <w:tcW w:w="65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Котельная по ул. Политехническая, 210</w:t>
            </w:r>
          </w:p>
        </w:tc>
        <w:tc>
          <w:tcPr>
            <w:tcW w:w="625"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ул. Политехническая, 210</w:t>
            </w:r>
          </w:p>
        </w:tc>
        <w:tc>
          <w:tcPr>
            <w:tcW w:w="633"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579"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334"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524"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356"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60,000</w:t>
            </w:r>
          </w:p>
        </w:tc>
        <w:tc>
          <w:tcPr>
            <w:tcW w:w="558"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0,440</w:t>
            </w:r>
          </w:p>
        </w:tc>
        <w:tc>
          <w:tcPr>
            <w:tcW w:w="557"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0,440</w:t>
            </w:r>
          </w:p>
        </w:tc>
      </w:tr>
      <w:tr w:rsidR="00213077" w:rsidRPr="00D82A36" w:rsidTr="00CA0C6E">
        <w:trPr>
          <w:trHeight w:val="20"/>
          <w:jc w:val="center"/>
        </w:trPr>
        <w:tc>
          <w:tcPr>
            <w:tcW w:w="18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5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25"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33"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Универсал 6</w:t>
            </w:r>
          </w:p>
        </w:tc>
        <w:tc>
          <w:tcPr>
            <w:tcW w:w="579"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c>
          <w:tcPr>
            <w:tcW w:w="334"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уголь</w:t>
            </w:r>
          </w:p>
        </w:tc>
        <w:tc>
          <w:tcPr>
            <w:tcW w:w="524"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1970</w:t>
            </w:r>
          </w:p>
        </w:tc>
        <w:tc>
          <w:tcPr>
            <w:tcW w:w="356"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60,000</w:t>
            </w:r>
          </w:p>
        </w:tc>
        <w:tc>
          <w:tcPr>
            <w:tcW w:w="558"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c>
          <w:tcPr>
            <w:tcW w:w="557"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r>
      <w:tr w:rsidR="00213077" w:rsidRPr="00D82A36" w:rsidTr="00CA0C6E">
        <w:trPr>
          <w:trHeight w:val="20"/>
          <w:jc w:val="center"/>
        </w:trPr>
        <w:tc>
          <w:tcPr>
            <w:tcW w:w="18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52"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25"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p>
        </w:tc>
        <w:tc>
          <w:tcPr>
            <w:tcW w:w="633"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Универсал 6</w:t>
            </w:r>
          </w:p>
        </w:tc>
        <w:tc>
          <w:tcPr>
            <w:tcW w:w="579"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c>
          <w:tcPr>
            <w:tcW w:w="334" w:type="pct"/>
            <w:shd w:val="clear" w:color="auto" w:fill="auto"/>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уголь</w:t>
            </w:r>
          </w:p>
        </w:tc>
        <w:tc>
          <w:tcPr>
            <w:tcW w:w="524"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1990</w:t>
            </w:r>
          </w:p>
        </w:tc>
        <w:tc>
          <w:tcPr>
            <w:tcW w:w="356"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60,000</w:t>
            </w:r>
          </w:p>
        </w:tc>
        <w:tc>
          <w:tcPr>
            <w:tcW w:w="558"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c>
          <w:tcPr>
            <w:tcW w:w="557" w:type="pct"/>
            <w:shd w:val="clear" w:color="auto" w:fill="auto"/>
            <w:vAlign w:val="center"/>
          </w:tcPr>
          <w:p w:rsidR="00213077" w:rsidRPr="00D82A36" w:rsidRDefault="00213077" w:rsidP="00213077">
            <w:pPr>
              <w:spacing w:before="0" w:after="0"/>
              <w:ind w:firstLine="0"/>
              <w:contextualSpacing/>
              <w:jc w:val="center"/>
              <w:rPr>
                <w:rFonts w:eastAsia="Calibri" w:cs="Times New Roman"/>
                <w:sz w:val="20"/>
                <w:lang w:eastAsia="en-US"/>
              </w:rPr>
            </w:pPr>
            <w:r w:rsidRPr="00D82A36">
              <w:rPr>
                <w:rFonts w:eastAsia="Calibri" w:cs="Times New Roman"/>
                <w:sz w:val="20"/>
                <w:lang w:eastAsia="en-US"/>
              </w:rPr>
              <w:t>0,220</w:t>
            </w:r>
          </w:p>
        </w:tc>
      </w:tr>
      <w:tr w:rsidR="00213077" w:rsidRPr="00D82A36" w:rsidTr="00CA0C6E">
        <w:trPr>
          <w:trHeight w:val="108"/>
          <w:jc w:val="center"/>
        </w:trPr>
        <w:tc>
          <w:tcPr>
            <w:tcW w:w="3885" w:type="pct"/>
            <w:gridSpan w:val="8"/>
            <w:shd w:val="clear" w:color="auto" w:fill="auto"/>
            <w:vAlign w:val="center"/>
          </w:tcPr>
          <w:p w:rsidR="00213077" w:rsidRPr="00D82A36" w:rsidRDefault="00213077" w:rsidP="00213077">
            <w:pPr>
              <w:spacing w:before="0" w:after="0"/>
              <w:ind w:firstLine="0"/>
              <w:contextualSpacing/>
              <w:jc w:val="left"/>
              <w:rPr>
                <w:rFonts w:eastAsia="Calibri" w:cs="Times New Roman"/>
                <w:b/>
                <w:sz w:val="20"/>
                <w:lang w:eastAsia="en-US"/>
              </w:rPr>
            </w:pPr>
            <w:r w:rsidRPr="00D82A36">
              <w:rPr>
                <w:rFonts w:eastAsia="Calibri" w:cs="Times New Roman"/>
                <w:b/>
                <w:sz w:val="20"/>
                <w:lang w:eastAsia="en-US"/>
              </w:rPr>
              <w:t>ИТОГО:</w:t>
            </w:r>
          </w:p>
        </w:tc>
        <w:tc>
          <w:tcPr>
            <w:tcW w:w="558"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0,440</w:t>
            </w:r>
          </w:p>
        </w:tc>
        <w:tc>
          <w:tcPr>
            <w:tcW w:w="557" w:type="pct"/>
            <w:shd w:val="clear" w:color="auto" w:fill="auto"/>
            <w:vAlign w:val="center"/>
          </w:tcPr>
          <w:p w:rsidR="00213077" w:rsidRPr="00D82A36" w:rsidRDefault="00213077" w:rsidP="00213077">
            <w:pPr>
              <w:spacing w:before="0" w:after="0"/>
              <w:ind w:firstLine="0"/>
              <w:contextualSpacing/>
              <w:jc w:val="center"/>
              <w:rPr>
                <w:rFonts w:eastAsia="Calibri" w:cs="Times New Roman"/>
                <w:b/>
                <w:sz w:val="20"/>
                <w:lang w:eastAsia="en-US"/>
              </w:rPr>
            </w:pPr>
            <w:r w:rsidRPr="00D82A36">
              <w:rPr>
                <w:rFonts w:eastAsia="Calibri" w:cs="Times New Roman"/>
                <w:b/>
                <w:sz w:val="20"/>
                <w:lang w:eastAsia="en-US"/>
              </w:rPr>
              <w:t>0,440</w:t>
            </w:r>
          </w:p>
        </w:tc>
      </w:tr>
    </w:tbl>
    <w:p w:rsidR="00213077" w:rsidRPr="00D82A36" w:rsidRDefault="00213077" w:rsidP="00213077">
      <w:pPr>
        <w:spacing w:before="0" w:after="200" w:line="276" w:lineRule="auto"/>
        <w:ind w:firstLine="0"/>
        <w:jc w:val="left"/>
        <w:rPr>
          <w:rFonts w:ascii="Calibri" w:eastAsia="Calibri" w:hAnsi="Calibri" w:cs="Times New Roman"/>
          <w:b/>
          <w:sz w:val="22"/>
        </w:rPr>
        <w:sectPr w:rsidR="00213077" w:rsidRPr="00D82A36" w:rsidSect="00CA0C6E">
          <w:pgSz w:w="16838" w:h="11906" w:orient="landscape" w:code="9"/>
          <w:pgMar w:top="1701" w:right="1134" w:bottom="850" w:left="1134" w:header="709" w:footer="709" w:gutter="0"/>
          <w:cols w:space="720"/>
          <w:docGrid w:linePitch="381"/>
        </w:sectPr>
      </w:pPr>
    </w:p>
    <w:p w:rsidR="00213077" w:rsidRPr="00D82A36" w:rsidRDefault="00213077" w:rsidP="00213077">
      <w:pPr>
        <w:keepLines/>
        <w:spacing w:after="0"/>
        <w:rPr>
          <w:rFonts w:eastAsia="Calibri" w:cs="Times New Roman"/>
          <w:b/>
          <w:sz w:val="28"/>
          <w:szCs w:val="20"/>
        </w:rPr>
      </w:pPr>
      <w:r w:rsidRPr="00D82A36">
        <w:rPr>
          <w:rFonts w:eastAsia="Calibri" w:cs="Times New Roman"/>
          <w:b/>
          <w:sz w:val="28"/>
          <w:szCs w:val="20"/>
        </w:rPr>
        <w:lastRenderedPageBreak/>
        <w:t>ЗДТВ филиал ЦДТВ ОАО «РЖД»</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На балансе предприятия находится одна котельная, которая обеспечивает тепловой энергией как собственные объекты организации, так и жилую, общественно-деловую застройку в Центральном планировочном районе г. Благовещенска.</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Основным видом топлива на источнике тепловой энергии ЗДТВ филиала ЦДТВ ОАО «РЖД» является бурый уголь. Суммарная установленная мощность источника тепловой энергии ЗДТВ филиала ЦДТВ ОАО «РЖД» составляет 11,310 Гкал/ч.</w:t>
      </w:r>
    </w:p>
    <w:p w:rsidR="00213077" w:rsidRPr="00D82A36" w:rsidRDefault="00054CE6"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В таблице 18</w:t>
      </w:r>
      <w:r w:rsidR="00213077" w:rsidRPr="00D82A36">
        <w:rPr>
          <w:rFonts w:eastAsia="Times New Roman" w:cs="Times New Roman"/>
          <w:sz w:val="28"/>
          <w:szCs w:val="20"/>
          <w:lang w:eastAsia="en-US"/>
        </w:rPr>
        <w:t xml:space="preserve"> приведен полный перечень источников тепловой энергии с указанием основного установленного оборудования.</w:t>
      </w:r>
    </w:p>
    <w:p w:rsidR="00213077" w:rsidRPr="00D82A36" w:rsidRDefault="00213077" w:rsidP="00213077">
      <w:pPr>
        <w:spacing w:before="0" w:after="200" w:line="276" w:lineRule="auto"/>
        <w:ind w:firstLine="0"/>
        <w:jc w:val="left"/>
        <w:rPr>
          <w:rFonts w:ascii="Calibri" w:eastAsia="Calibri" w:hAnsi="Calibri" w:cs="Times New Roman"/>
          <w:sz w:val="22"/>
          <w:lang w:eastAsia="en-US"/>
        </w:rPr>
      </w:pPr>
    </w:p>
    <w:p w:rsidR="00213077" w:rsidRPr="00D82A36" w:rsidRDefault="00213077" w:rsidP="00213077">
      <w:pPr>
        <w:spacing w:before="0" w:after="200" w:line="276" w:lineRule="auto"/>
        <w:ind w:firstLine="0"/>
        <w:jc w:val="left"/>
        <w:rPr>
          <w:rFonts w:ascii="Calibri" w:eastAsia="Calibri" w:hAnsi="Calibri" w:cs="Times New Roman"/>
          <w:sz w:val="22"/>
          <w:lang w:eastAsia="en-US"/>
        </w:rPr>
      </w:pPr>
    </w:p>
    <w:p w:rsidR="00213077" w:rsidRPr="00D82A36" w:rsidRDefault="00213077" w:rsidP="00213077">
      <w:pPr>
        <w:spacing w:before="0" w:after="200" w:line="276" w:lineRule="auto"/>
        <w:ind w:firstLine="0"/>
        <w:jc w:val="left"/>
        <w:rPr>
          <w:rFonts w:ascii="Calibri" w:eastAsia="Calibri" w:hAnsi="Calibri" w:cs="Times New Roman"/>
          <w:sz w:val="22"/>
          <w:lang w:eastAsia="en-US"/>
        </w:rPr>
        <w:sectPr w:rsidR="00213077" w:rsidRPr="00D82A36" w:rsidSect="00CA0C6E">
          <w:pgSz w:w="11906" w:h="16838"/>
          <w:pgMar w:top="1134" w:right="850" w:bottom="1134" w:left="1701" w:header="709" w:footer="709" w:gutter="0"/>
          <w:cols w:space="720"/>
          <w:docGrid w:linePitch="381"/>
        </w:sectPr>
      </w:pP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18</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Состав основного оборудования источника ЗДТВ филиала ЦДТВ ОАО «РЖД»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2088"/>
        <w:gridCol w:w="1840"/>
        <w:gridCol w:w="1077"/>
        <w:gridCol w:w="2239"/>
        <w:gridCol w:w="973"/>
        <w:gridCol w:w="1529"/>
        <w:gridCol w:w="1037"/>
        <w:gridCol w:w="1625"/>
        <w:gridCol w:w="1622"/>
      </w:tblGrid>
      <w:tr w:rsidR="00213077" w:rsidRPr="00D82A36" w:rsidTr="00CA0C6E">
        <w:trPr>
          <w:trHeight w:val="20"/>
          <w:tblHeader/>
          <w:jc w:val="center"/>
        </w:trPr>
        <w:tc>
          <w:tcPr>
            <w:tcW w:w="182"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 п/п</w:t>
            </w:r>
          </w:p>
        </w:tc>
        <w:tc>
          <w:tcPr>
            <w:tcW w:w="717"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Котельная</w:t>
            </w:r>
          </w:p>
        </w:tc>
        <w:tc>
          <w:tcPr>
            <w:tcW w:w="632"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Адрес котельной</w:t>
            </w:r>
          </w:p>
        </w:tc>
        <w:tc>
          <w:tcPr>
            <w:tcW w:w="370"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Марка котлов</w:t>
            </w: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Производительность, Гкал/час (т/ч)</w:t>
            </w: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Вид топлива</w:t>
            </w: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Год ввода в</w:t>
            </w:r>
          </w:p>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эксплуатацию</w:t>
            </w: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Средний КПД</w:t>
            </w:r>
          </w:p>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котлов, %</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Располагаемая тепловая мощность котельной, Гкал/ч</w:t>
            </w:r>
          </w:p>
        </w:tc>
        <w:tc>
          <w:tcPr>
            <w:tcW w:w="557"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Установленная тепловая мощность котельной, Гкал/ч</w:t>
            </w:r>
          </w:p>
        </w:tc>
      </w:tr>
      <w:tr w:rsidR="00213077" w:rsidRPr="00D82A36" w:rsidTr="00CA0C6E">
        <w:trPr>
          <w:trHeight w:val="20"/>
          <w:jc w:val="center"/>
        </w:trPr>
        <w:tc>
          <w:tcPr>
            <w:tcW w:w="182"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w:t>
            </w:r>
          </w:p>
        </w:tc>
        <w:tc>
          <w:tcPr>
            <w:tcW w:w="717"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Котельная ст. «Благовещеск-1»</w:t>
            </w:r>
          </w:p>
        </w:tc>
        <w:tc>
          <w:tcPr>
            <w:tcW w:w="632"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ул. Станционная, 70</w:t>
            </w:r>
          </w:p>
        </w:tc>
        <w:tc>
          <w:tcPr>
            <w:tcW w:w="370"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69"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34"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25"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56"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10,620</w:t>
            </w:r>
          </w:p>
        </w:tc>
        <w:tc>
          <w:tcPr>
            <w:tcW w:w="557" w:type="pct"/>
            <w:shd w:val="clear" w:color="auto" w:fill="D9D9D9"/>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11,310</w:t>
            </w:r>
          </w:p>
        </w:tc>
      </w:tr>
      <w:tr w:rsidR="00213077" w:rsidRPr="00D82A36" w:rsidTr="00CA0C6E">
        <w:trPr>
          <w:trHeight w:val="20"/>
          <w:jc w:val="center"/>
        </w:trPr>
        <w:tc>
          <w:tcPr>
            <w:tcW w:w="18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17"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63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70"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Еа</w:t>
            </w:r>
            <w:proofErr w:type="spellEnd"/>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2,730</w:t>
            </w:r>
          </w:p>
        </w:tc>
        <w:tc>
          <w:tcPr>
            <w:tcW w:w="334"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бурый 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1954</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н.д</w:t>
            </w:r>
            <w:proofErr w:type="spellEnd"/>
            <w:r w:rsidRPr="00D82A36">
              <w:rPr>
                <w:rFonts w:eastAsia="Calibri" w:cs="Times New Roman"/>
                <w:sz w:val="20"/>
                <w:szCs w:val="20"/>
                <w:lang w:eastAsia="en-US"/>
              </w:rPr>
              <w:t>.</w:t>
            </w:r>
          </w:p>
        </w:tc>
        <w:tc>
          <w:tcPr>
            <w:tcW w:w="558"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10,620</w:t>
            </w:r>
          </w:p>
        </w:tc>
        <w:tc>
          <w:tcPr>
            <w:tcW w:w="557" w:type="pct"/>
            <w:vMerge w:val="restar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11,310</w:t>
            </w:r>
          </w:p>
        </w:tc>
      </w:tr>
      <w:tr w:rsidR="00213077" w:rsidRPr="00D82A36" w:rsidTr="00CA0C6E">
        <w:trPr>
          <w:trHeight w:val="20"/>
          <w:jc w:val="center"/>
        </w:trPr>
        <w:tc>
          <w:tcPr>
            <w:tcW w:w="18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17"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63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70"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Еа</w:t>
            </w:r>
            <w:proofErr w:type="spellEnd"/>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2,730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бурый 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1954</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н.д</w:t>
            </w:r>
            <w:proofErr w:type="spellEnd"/>
            <w:r w:rsidRPr="00D82A36">
              <w:rPr>
                <w:rFonts w:eastAsia="Calibri" w:cs="Times New Roman"/>
                <w:sz w:val="20"/>
                <w:szCs w:val="20"/>
                <w:lang w:eastAsia="en-US"/>
              </w:rPr>
              <w:t>.</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7"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jc w:val="center"/>
        </w:trPr>
        <w:tc>
          <w:tcPr>
            <w:tcW w:w="18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17"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63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7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П-36</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2,730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бурый 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1956</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н.д</w:t>
            </w:r>
            <w:proofErr w:type="spellEnd"/>
            <w:r w:rsidRPr="00D82A36">
              <w:rPr>
                <w:rFonts w:eastAsia="Calibri" w:cs="Times New Roman"/>
                <w:sz w:val="20"/>
                <w:szCs w:val="20"/>
                <w:lang w:eastAsia="en-US"/>
              </w:rPr>
              <w:t>.</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7"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jc w:val="center"/>
        </w:trPr>
        <w:tc>
          <w:tcPr>
            <w:tcW w:w="18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17"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63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7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КВ-1,6</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1,400</w:t>
            </w:r>
          </w:p>
        </w:tc>
        <w:tc>
          <w:tcPr>
            <w:tcW w:w="334" w:type="pct"/>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бурый 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2008</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н.д</w:t>
            </w:r>
            <w:proofErr w:type="spellEnd"/>
            <w:r w:rsidRPr="00D82A36">
              <w:rPr>
                <w:rFonts w:eastAsia="Calibri" w:cs="Times New Roman"/>
                <w:sz w:val="20"/>
                <w:szCs w:val="20"/>
                <w:lang w:eastAsia="en-US"/>
              </w:rPr>
              <w:t>.</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7"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20"/>
          <w:jc w:val="center"/>
        </w:trPr>
        <w:tc>
          <w:tcPr>
            <w:tcW w:w="18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717"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632" w:type="pct"/>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370"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КВр-1,74</w:t>
            </w:r>
          </w:p>
        </w:tc>
        <w:tc>
          <w:tcPr>
            <w:tcW w:w="769"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1,720</w:t>
            </w:r>
          </w:p>
        </w:tc>
        <w:tc>
          <w:tcPr>
            <w:tcW w:w="334"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бурый уголь</w:t>
            </w:r>
          </w:p>
        </w:tc>
        <w:tc>
          <w:tcPr>
            <w:tcW w:w="525" w:type="pct"/>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2009</w:t>
            </w:r>
          </w:p>
        </w:tc>
        <w:tc>
          <w:tcPr>
            <w:tcW w:w="356" w:type="pct"/>
            <w:vAlign w:val="center"/>
          </w:tcPr>
          <w:p w:rsidR="00213077" w:rsidRPr="00D82A36" w:rsidRDefault="00213077" w:rsidP="00213077">
            <w:pPr>
              <w:spacing w:before="0" w:after="0"/>
              <w:ind w:firstLine="0"/>
              <w:jc w:val="center"/>
              <w:rPr>
                <w:rFonts w:eastAsia="Calibri" w:cs="Times New Roman"/>
                <w:sz w:val="20"/>
                <w:szCs w:val="20"/>
                <w:lang w:eastAsia="en-US"/>
              </w:rPr>
            </w:pPr>
            <w:proofErr w:type="spellStart"/>
            <w:r w:rsidRPr="00D82A36">
              <w:rPr>
                <w:rFonts w:eastAsia="Calibri" w:cs="Times New Roman"/>
                <w:sz w:val="20"/>
                <w:szCs w:val="20"/>
                <w:lang w:eastAsia="en-US"/>
              </w:rPr>
              <w:t>н.д</w:t>
            </w:r>
            <w:proofErr w:type="spellEnd"/>
            <w:r w:rsidRPr="00D82A36">
              <w:rPr>
                <w:rFonts w:eastAsia="Calibri" w:cs="Times New Roman"/>
                <w:sz w:val="20"/>
                <w:szCs w:val="20"/>
                <w:lang w:eastAsia="en-US"/>
              </w:rPr>
              <w:t>.</w:t>
            </w:r>
          </w:p>
        </w:tc>
        <w:tc>
          <w:tcPr>
            <w:tcW w:w="558"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557" w:type="pct"/>
            <w:vMerge/>
            <w:vAlign w:val="center"/>
          </w:tcPr>
          <w:p w:rsidR="00213077" w:rsidRPr="00D82A36" w:rsidRDefault="00213077" w:rsidP="00213077">
            <w:pPr>
              <w:spacing w:before="0" w:after="0"/>
              <w:ind w:firstLine="0"/>
              <w:jc w:val="center"/>
              <w:rPr>
                <w:rFonts w:eastAsia="Calibri" w:cs="Times New Roman"/>
                <w:sz w:val="20"/>
                <w:szCs w:val="20"/>
                <w:lang w:eastAsia="en-US"/>
              </w:rPr>
            </w:pPr>
          </w:p>
        </w:tc>
      </w:tr>
      <w:tr w:rsidR="00213077" w:rsidRPr="00D82A36" w:rsidTr="00CA0C6E">
        <w:trPr>
          <w:trHeight w:val="96"/>
          <w:jc w:val="center"/>
        </w:trPr>
        <w:tc>
          <w:tcPr>
            <w:tcW w:w="3885" w:type="pct"/>
            <w:gridSpan w:val="8"/>
            <w:shd w:val="clear" w:color="auto" w:fill="D9D9D9"/>
            <w:vAlign w:val="center"/>
          </w:tcPr>
          <w:p w:rsidR="00213077" w:rsidRPr="00D82A36" w:rsidRDefault="00213077" w:rsidP="00213077">
            <w:pPr>
              <w:spacing w:before="0" w:after="0"/>
              <w:ind w:firstLine="0"/>
              <w:jc w:val="left"/>
              <w:rPr>
                <w:rFonts w:eastAsia="Calibri" w:cs="Times New Roman"/>
                <w:b/>
                <w:sz w:val="20"/>
                <w:szCs w:val="20"/>
                <w:lang w:eastAsia="en-US"/>
              </w:rPr>
            </w:pPr>
            <w:r w:rsidRPr="00D82A36">
              <w:rPr>
                <w:rFonts w:eastAsia="Calibri" w:cs="Times New Roman"/>
                <w:b/>
                <w:sz w:val="20"/>
                <w:szCs w:val="20"/>
                <w:lang w:eastAsia="en-US"/>
              </w:rPr>
              <w:t>ИТОГО:</w:t>
            </w:r>
          </w:p>
        </w:tc>
        <w:tc>
          <w:tcPr>
            <w:tcW w:w="558"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10,620</w:t>
            </w:r>
          </w:p>
        </w:tc>
        <w:tc>
          <w:tcPr>
            <w:tcW w:w="557" w:type="pct"/>
            <w:shd w:val="clear" w:color="auto" w:fill="D9D9D9"/>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11,310</w:t>
            </w:r>
          </w:p>
        </w:tc>
      </w:tr>
    </w:tbl>
    <w:p w:rsidR="00213077" w:rsidRPr="00D82A36" w:rsidRDefault="00213077" w:rsidP="00213077">
      <w:pPr>
        <w:spacing w:before="0" w:after="200" w:line="276" w:lineRule="auto"/>
        <w:ind w:firstLine="0"/>
        <w:jc w:val="left"/>
        <w:rPr>
          <w:rFonts w:ascii="Calibri" w:eastAsia="Calibri" w:hAnsi="Calibri" w:cs="Times New Roman"/>
          <w:sz w:val="22"/>
          <w:lang w:eastAsia="en-US"/>
        </w:rPr>
        <w:sectPr w:rsidR="00213077" w:rsidRPr="00D82A36" w:rsidSect="00CA0C6E">
          <w:pgSz w:w="16838" w:h="11906" w:orient="landscape" w:code="9"/>
          <w:pgMar w:top="1701" w:right="1134" w:bottom="850" w:left="1134" w:header="709" w:footer="709" w:gutter="0"/>
          <w:cols w:space="720"/>
          <w:docGrid w:linePitch="381"/>
        </w:sectPr>
      </w:pPr>
    </w:p>
    <w:p w:rsidR="00213077" w:rsidRPr="00D82A36" w:rsidRDefault="00213077" w:rsidP="00213077">
      <w:pPr>
        <w:keepLines/>
        <w:spacing w:after="0"/>
        <w:rPr>
          <w:rFonts w:eastAsia="Calibri" w:cs="Times New Roman"/>
          <w:b/>
          <w:sz w:val="28"/>
          <w:szCs w:val="20"/>
        </w:rPr>
      </w:pPr>
      <w:r w:rsidRPr="00D82A36">
        <w:rPr>
          <w:rFonts w:eastAsia="Calibri" w:cs="Times New Roman"/>
          <w:b/>
          <w:sz w:val="28"/>
          <w:szCs w:val="20"/>
        </w:rPr>
        <w:lastRenderedPageBreak/>
        <w:t>АО «Дальневосточная распределительная сетевая компания»</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 xml:space="preserve">На балансе предприятия находится одна </w:t>
      </w:r>
      <w:proofErr w:type="spellStart"/>
      <w:r w:rsidRPr="00D82A36">
        <w:rPr>
          <w:rFonts w:eastAsia="Times New Roman" w:cs="Times New Roman"/>
          <w:sz w:val="28"/>
          <w:szCs w:val="20"/>
        </w:rPr>
        <w:t>электрокотельная</w:t>
      </w:r>
      <w:proofErr w:type="spellEnd"/>
      <w:r w:rsidRPr="00D82A36">
        <w:rPr>
          <w:rFonts w:eastAsia="Times New Roman" w:cs="Times New Roman"/>
          <w:sz w:val="28"/>
          <w:szCs w:val="20"/>
        </w:rPr>
        <w:t>, которая обеспечивает тепловой энергией жилые дома 1, 2, 3, 4, 5, 6, 7, а также Туристическую базу «</w:t>
      </w:r>
      <w:proofErr w:type="spellStart"/>
      <w:r w:rsidRPr="00D82A36">
        <w:rPr>
          <w:rFonts w:eastAsia="Times New Roman" w:cs="Times New Roman"/>
          <w:sz w:val="28"/>
          <w:szCs w:val="20"/>
        </w:rPr>
        <w:t>Мухинская</w:t>
      </w:r>
      <w:proofErr w:type="spellEnd"/>
      <w:r w:rsidRPr="00D82A36">
        <w:rPr>
          <w:rFonts w:eastAsia="Times New Roman" w:cs="Times New Roman"/>
          <w:sz w:val="28"/>
          <w:szCs w:val="20"/>
        </w:rPr>
        <w:t xml:space="preserve">» в п. </w:t>
      </w:r>
      <w:proofErr w:type="spellStart"/>
      <w:r w:rsidRPr="00D82A36">
        <w:rPr>
          <w:rFonts w:eastAsia="Times New Roman" w:cs="Times New Roman"/>
          <w:sz w:val="28"/>
          <w:szCs w:val="20"/>
        </w:rPr>
        <w:t>Мухинка</w:t>
      </w:r>
      <w:proofErr w:type="spellEnd"/>
      <w:r w:rsidRPr="00D82A36">
        <w:rPr>
          <w:rFonts w:eastAsia="Times New Roman" w:cs="Times New Roman"/>
          <w:sz w:val="28"/>
          <w:szCs w:val="20"/>
        </w:rPr>
        <w:t>.</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В таблице 1</w:t>
      </w:r>
      <w:r w:rsidR="00054CE6" w:rsidRPr="00D82A36">
        <w:rPr>
          <w:rFonts w:eastAsia="Times New Roman" w:cs="Times New Roman"/>
          <w:sz w:val="28"/>
          <w:szCs w:val="20"/>
        </w:rPr>
        <w:t>9</w:t>
      </w:r>
      <w:r w:rsidRPr="00D82A36">
        <w:rPr>
          <w:rFonts w:eastAsia="Times New Roman" w:cs="Times New Roman"/>
          <w:sz w:val="28"/>
          <w:szCs w:val="20"/>
        </w:rPr>
        <w:t xml:space="preserve"> приведен перечень основного установленного оборудования.</w:t>
      </w:r>
    </w:p>
    <w:p w:rsidR="00213077" w:rsidRPr="00D82A36" w:rsidRDefault="00213077" w:rsidP="00213077">
      <w:pPr>
        <w:keepLines/>
        <w:spacing w:after="0"/>
        <w:rPr>
          <w:rFonts w:eastAsia="Times New Roman" w:cs="Times New Roman"/>
          <w:sz w:val="28"/>
          <w:szCs w:val="20"/>
        </w:rPr>
        <w:sectPr w:rsidR="00213077" w:rsidRPr="00D82A36" w:rsidSect="00CA0C6E">
          <w:pgSz w:w="11906" w:h="16838"/>
          <w:pgMar w:top="1134" w:right="850" w:bottom="1134" w:left="1701" w:header="709" w:footer="709" w:gutter="0"/>
          <w:cols w:space="720"/>
          <w:docGrid w:linePitch="381"/>
        </w:sectPr>
      </w:pPr>
    </w:p>
    <w:p w:rsidR="00213077" w:rsidRPr="00D82A36" w:rsidRDefault="00213077" w:rsidP="00213077">
      <w:pPr>
        <w:pStyle w:val="af5"/>
        <w:keepNext/>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19</w:t>
      </w:r>
      <w:r w:rsidRPr="00D82A36">
        <w:rPr>
          <w:sz w:val="24"/>
          <w:szCs w:val="24"/>
        </w:rPr>
        <w:fldChar w:fldCharType="end"/>
      </w:r>
      <w:r w:rsidRPr="00D82A36">
        <w:rPr>
          <w:sz w:val="24"/>
          <w:szCs w:val="24"/>
        </w:rPr>
        <w:t xml:space="preserve"> Состав основного оборудования источников АО «Дальневосточная распределительная сетевая компания»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774"/>
        <w:gridCol w:w="1656"/>
        <w:gridCol w:w="850"/>
        <w:gridCol w:w="2166"/>
        <w:gridCol w:w="965"/>
        <w:gridCol w:w="1517"/>
        <w:gridCol w:w="1485"/>
        <w:gridCol w:w="1579"/>
        <w:gridCol w:w="2065"/>
      </w:tblGrid>
      <w:tr w:rsidR="00213077" w:rsidRPr="00D82A36" w:rsidTr="00CA0C6E">
        <w:trPr>
          <w:trHeight w:val="20"/>
          <w:tblHeader/>
          <w:jc w:val="center"/>
        </w:trPr>
        <w:tc>
          <w:tcPr>
            <w:tcW w:w="173"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 п/п</w:t>
            </w:r>
          </w:p>
        </w:tc>
        <w:tc>
          <w:tcPr>
            <w:tcW w:w="609"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Котельная</w:t>
            </w:r>
          </w:p>
        </w:tc>
        <w:tc>
          <w:tcPr>
            <w:tcW w:w="569"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Адрес котельной</w:t>
            </w:r>
          </w:p>
        </w:tc>
        <w:tc>
          <w:tcPr>
            <w:tcW w:w="292"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Марка котлов</w:t>
            </w:r>
          </w:p>
        </w:tc>
        <w:tc>
          <w:tcPr>
            <w:tcW w:w="744"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Производительность, Гкал/час (т/ч)</w:t>
            </w:r>
          </w:p>
        </w:tc>
        <w:tc>
          <w:tcPr>
            <w:tcW w:w="331"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Вид топлива</w:t>
            </w:r>
          </w:p>
        </w:tc>
        <w:tc>
          <w:tcPr>
            <w:tcW w:w="521"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Год ввода в</w:t>
            </w:r>
          </w:p>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эксплуатацию</w:t>
            </w:r>
          </w:p>
        </w:tc>
        <w:tc>
          <w:tcPr>
            <w:tcW w:w="510"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Средний КПД</w:t>
            </w:r>
          </w:p>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котлов, %</w:t>
            </w:r>
          </w:p>
        </w:tc>
        <w:tc>
          <w:tcPr>
            <w:tcW w:w="542"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Располагаемая тепловая мощность котельной, Гкал/ч</w:t>
            </w:r>
          </w:p>
        </w:tc>
        <w:tc>
          <w:tcPr>
            <w:tcW w:w="709"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r w:rsidRPr="00D82A36">
              <w:rPr>
                <w:rFonts w:cs="Times New Roman"/>
                <w:b/>
                <w:sz w:val="20"/>
                <w:szCs w:val="20"/>
              </w:rPr>
              <w:t>Установленная тепловая мощность котельной, Гкал/ч</w:t>
            </w:r>
          </w:p>
        </w:tc>
      </w:tr>
      <w:tr w:rsidR="00213077" w:rsidRPr="00D82A36" w:rsidTr="00CA0C6E">
        <w:trPr>
          <w:trHeight w:val="20"/>
          <w:jc w:val="center"/>
        </w:trPr>
        <w:tc>
          <w:tcPr>
            <w:tcW w:w="173"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r w:rsidRPr="00D82A36">
              <w:rPr>
                <w:rFonts w:cs="Times New Roman"/>
                <w:sz w:val="20"/>
                <w:szCs w:val="20"/>
              </w:rPr>
              <w:t>1</w:t>
            </w:r>
          </w:p>
        </w:tc>
        <w:tc>
          <w:tcPr>
            <w:tcW w:w="609"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Электрокотельная</w:t>
            </w:r>
            <w:proofErr w:type="spellEnd"/>
            <w:r w:rsidRPr="00D82A36">
              <w:rPr>
                <w:rFonts w:cs="Times New Roman"/>
                <w:sz w:val="20"/>
                <w:szCs w:val="20"/>
              </w:rPr>
              <w:t xml:space="preserve"> п. </w:t>
            </w:r>
            <w:proofErr w:type="spellStart"/>
            <w:r w:rsidRPr="00D82A36">
              <w:rPr>
                <w:rFonts w:cs="Times New Roman"/>
                <w:sz w:val="20"/>
                <w:szCs w:val="20"/>
              </w:rPr>
              <w:t>Мухинка</w:t>
            </w:r>
            <w:proofErr w:type="spellEnd"/>
          </w:p>
        </w:tc>
        <w:tc>
          <w:tcPr>
            <w:tcW w:w="569"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r w:rsidRPr="00D82A36">
              <w:rPr>
                <w:rFonts w:cs="Times New Roman"/>
                <w:sz w:val="20"/>
                <w:szCs w:val="20"/>
              </w:rPr>
              <w:t xml:space="preserve">п. </w:t>
            </w:r>
            <w:proofErr w:type="spellStart"/>
            <w:r w:rsidRPr="00D82A36">
              <w:rPr>
                <w:rFonts w:cs="Times New Roman"/>
                <w:sz w:val="20"/>
                <w:szCs w:val="20"/>
              </w:rPr>
              <w:t>Мухинка</w:t>
            </w:r>
            <w:proofErr w:type="spellEnd"/>
          </w:p>
        </w:tc>
        <w:tc>
          <w:tcPr>
            <w:tcW w:w="292" w:type="pct"/>
            <w:shd w:val="clear" w:color="auto" w:fill="auto"/>
            <w:vAlign w:val="center"/>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744" w:type="pct"/>
            <w:shd w:val="clear" w:color="auto" w:fill="auto"/>
            <w:vAlign w:val="center"/>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331" w:type="pct"/>
            <w:shd w:val="clear" w:color="auto" w:fill="auto"/>
            <w:vAlign w:val="center"/>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521" w:type="pct"/>
            <w:shd w:val="clear" w:color="auto" w:fill="auto"/>
            <w:vAlign w:val="center"/>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510"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542"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c>
          <w:tcPr>
            <w:tcW w:w="709" w:type="pct"/>
            <w:shd w:val="clear" w:color="auto" w:fill="auto"/>
            <w:vAlign w:val="center"/>
            <w:hideMark/>
          </w:tcPr>
          <w:p w:rsidR="00213077" w:rsidRPr="00D82A36" w:rsidRDefault="00213077" w:rsidP="00213077">
            <w:pPr>
              <w:spacing w:before="0" w:after="0"/>
              <w:ind w:firstLine="0"/>
              <w:jc w:val="center"/>
              <w:rPr>
                <w:rFonts w:cs="Times New Roman"/>
                <w:sz w:val="20"/>
                <w:szCs w:val="20"/>
              </w:rPr>
            </w:pPr>
            <w:proofErr w:type="spellStart"/>
            <w:r w:rsidRPr="00D82A36">
              <w:rPr>
                <w:rFonts w:cs="Times New Roman"/>
                <w:sz w:val="20"/>
                <w:szCs w:val="20"/>
              </w:rPr>
              <w:t>н.д</w:t>
            </w:r>
            <w:proofErr w:type="spellEnd"/>
            <w:r w:rsidRPr="00D82A36">
              <w:rPr>
                <w:rFonts w:cs="Times New Roman"/>
                <w:sz w:val="20"/>
                <w:szCs w:val="20"/>
              </w:rPr>
              <w:t>.</w:t>
            </w:r>
          </w:p>
        </w:tc>
      </w:tr>
      <w:tr w:rsidR="00213077" w:rsidRPr="00D82A36" w:rsidTr="00CA0C6E">
        <w:trPr>
          <w:trHeight w:val="20"/>
          <w:jc w:val="center"/>
        </w:trPr>
        <w:tc>
          <w:tcPr>
            <w:tcW w:w="3749" w:type="pct"/>
            <w:gridSpan w:val="8"/>
            <w:shd w:val="clear" w:color="auto" w:fill="auto"/>
            <w:vAlign w:val="center"/>
            <w:hideMark/>
          </w:tcPr>
          <w:p w:rsidR="00213077" w:rsidRPr="00D82A36" w:rsidRDefault="00213077" w:rsidP="00213077">
            <w:pPr>
              <w:spacing w:before="0" w:after="0"/>
              <w:ind w:firstLine="0"/>
              <w:rPr>
                <w:rFonts w:cs="Times New Roman"/>
                <w:b/>
                <w:sz w:val="20"/>
                <w:szCs w:val="20"/>
              </w:rPr>
            </w:pPr>
            <w:r w:rsidRPr="00D82A36">
              <w:rPr>
                <w:rFonts w:cs="Times New Roman"/>
                <w:b/>
                <w:sz w:val="20"/>
                <w:szCs w:val="20"/>
              </w:rPr>
              <w:t>ИТОГО:</w:t>
            </w:r>
          </w:p>
        </w:tc>
        <w:tc>
          <w:tcPr>
            <w:tcW w:w="542"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proofErr w:type="spellStart"/>
            <w:r w:rsidRPr="00D82A36">
              <w:rPr>
                <w:rFonts w:cs="Times New Roman"/>
                <w:b/>
                <w:sz w:val="20"/>
                <w:szCs w:val="20"/>
              </w:rPr>
              <w:t>н.д</w:t>
            </w:r>
            <w:proofErr w:type="spellEnd"/>
            <w:r w:rsidRPr="00D82A36">
              <w:rPr>
                <w:rFonts w:cs="Times New Roman"/>
                <w:b/>
                <w:sz w:val="20"/>
                <w:szCs w:val="20"/>
              </w:rPr>
              <w:t>.</w:t>
            </w:r>
          </w:p>
        </w:tc>
        <w:tc>
          <w:tcPr>
            <w:tcW w:w="709" w:type="pct"/>
            <w:shd w:val="clear" w:color="auto" w:fill="auto"/>
            <w:vAlign w:val="center"/>
            <w:hideMark/>
          </w:tcPr>
          <w:p w:rsidR="00213077" w:rsidRPr="00D82A36" w:rsidRDefault="00213077" w:rsidP="00213077">
            <w:pPr>
              <w:spacing w:before="0" w:after="0"/>
              <w:ind w:firstLine="0"/>
              <w:jc w:val="center"/>
              <w:rPr>
                <w:rFonts w:cs="Times New Roman"/>
                <w:b/>
                <w:sz w:val="20"/>
                <w:szCs w:val="20"/>
              </w:rPr>
            </w:pPr>
            <w:proofErr w:type="spellStart"/>
            <w:r w:rsidRPr="00D82A36">
              <w:rPr>
                <w:rFonts w:cs="Times New Roman"/>
                <w:b/>
                <w:sz w:val="20"/>
                <w:szCs w:val="20"/>
              </w:rPr>
              <w:t>н.д</w:t>
            </w:r>
            <w:proofErr w:type="spellEnd"/>
            <w:r w:rsidRPr="00D82A36">
              <w:rPr>
                <w:rFonts w:cs="Times New Roman"/>
                <w:b/>
                <w:sz w:val="20"/>
                <w:szCs w:val="20"/>
              </w:rPr>
              <w:t>.</w:t>
            </w:r>
          </w:p>
        </w:tc>
      </w:tr>
    </w:tbl>
    <w:p w:rsidR="00213077" w:rsidRPr="00D82A36" w:rsidRDefault="00213077" w:rsidP="00213077">
      <w:pPr>
        <w:sectPr w:rsidR="00213077" w:rsidRPr="00D82A36" w:rsidSect="00CA0C6E">
          <w:pgSz w:w="16838" w:h="11906" w:orient="landscape"/>
          <w:pgMar w:top="1701" w:right="1134" w:bottom="850" w:left="1134" w:header="709" w:footer="709" w:gutter="0"/>
          <w:cols w:space="720"/>
          <w:docGrid w:linePitch="381"/>
        </w:sectPr>
      </w:pP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lastRenderedPageBreak/>
        <w:t>В настоящее время на праве аренды ООО «АКС» эксплуатирует 19 котельных на территории г. Благовещенска. Основным видом топлива на источниках является бурый уголь и мазут. Суммарная установленная мощность источников тепловой энергии филиала ООО «АКС» составляет 141,28 Гкал/ч.</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 xml:space="preserve">В таблице </w:t>
      </w:r>
      <w:r w:rsidR="00054CE6" w:rsidRPr="00D82A36">
        <w:rPr>
          <w:rFonts w:eastAsia="Times New Roman" w:cs="Times New Roman"/>
          <w:sz w:val="28"/>
          <w:szCs w:val="20"/>
        </w:rPr>
        <w:t>20</w:t>
      </w:r>
      <w:r w:rsidRPr="00D82A36">
        <w:rPr>
          <w:rFonts w:eastAsia="Times New Roman" w:cs="Times New Roman"/>
          <w:sz w:val="28"/>
          <w:szCs w:val="20"/>
        </w:rPr>
        <w:t xml:space="preserve"> приведен полный перечень источников тепловой энергии с указанием основного установленного оборудования.</w:t>
      </w:r>
    </w:p>
    <w:p w:rsidR="00213077" w:rsidRPr="00D82A36" w:rsidRDefault="00213077" w:rsidP="00213077">
      <w:pPr>
        <w:keepLines/>
        <w:spacing w:after="0"/>
        <w:rPr>
          <w:rFonts w:eastAsia="Times New Roman" w:cs="Times New Roman"/>
          <w:b/>
          <w:sz w:val="28"/>
          <w:szCs w:val="20"/>
        </w:rPr>
      </w:pPr>
      <w:r w:rsidRPr="00D82A36">
        <w:rPr>
          <w:rFonts w:eastAsia="Times New Roman" w:cs="Times New Roman"/>
          <w:b/>
          <w:sz w:val="28"/>
          <w:szCs w:val="20"/>
        </w:rPr>
        <w:t>Котельные промышленных предприятий г. Благовещенска</w:t>
      </w:r>
    </w:p>
    <w:p w:rsidR="00213077" w:rsidRPr="00D82A36" w:rsidRDefault="00213077" w:rsidP="00213077">
      <w:pPr>
        <w:keepLines/>
        <w:spacing w:after="0"/>
        <w:rPr>
          <w:rFonts w:eastAsia="Times New Roman" w:cs="Times New Roman"/>
          <w:b/>
          <w:sz w:val="28"/>
          <w:szCs w:val="20"/>
        </w:rPr>
      </w:pPr>
      <w:r w:rsidRPr="00D82A36">
        <w:rPr>
          <w:rFonts w:eastAsia="Times New Roman" w:cs="Times New Roman"/>
          <w:b/>
          <w:sz w:val="28"/>
          <w:szCs w:val="20"/>
        </w:rPr>
        <w:t>ОАО «Судостроительный завод им. Октябрьской революции»</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 xml:space="preserve">В настоящее время на балансе ОАО «СЗОР» находится один тепловой источник, который вырабатывает тепловую энергию на собственные нужды, а также на нужды теплоснабжения ряда потребителей жилого сектора. </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Основным видом топлива на источнике тепловой энергии ОАО «СЗОР» является бурый уголь. На котельной установлены котлы российского производства. Суммарная установленная мощность источника тепловой энергии ОАО «СЗОР» составляет 32,000 Гкал/ч.</w:t>
      </w:r>
    </w:p>
    <w:p w:rsidR="00213077" w:rsidRPr="00D82A36" w:rsidRDefault="00213077" w:rsidP="00213077">
      <w:pPr>
        <w:keepLines/>
        <w:spacing w:after="0"/>
        <w:rPr>
          <w:rFonts w:eastAsia="Times New Roman" w:cs="Times New Roman"/>
          <w:b/>
          <w:sz w:val="28"/>
          <w:szCs w:val="20"/>
        </w:rPr>
      </w:pPr>
      <w:r w:rsidRPr="00D82A36">
        <w:rPr>
          <w:rFonts w:eastAsia="Times New Roman" w:cs="Times New Roman"/>
          <w:b/>
          <w:sz w:val="28"/>
          <w:szCs w:val="20"/>
        </w:rPr>
        <w:t>ООО «Амурский бройлер»</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В настоящее время на балансе ООО «Амурский бройлер» находится один тепловой источник, который вырабатывает тепловую энергию на собственные нужды, а также на нужды теплоснабжения ряда потребителей п. Моховая Падь.</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Основным видом топлива на источнике тепловой энергии ООО «Амурский бройлер» является бурый уголь. На котельной установлены котлы российского производства. Суммарная установленная мощность источника тепловой энергии ООО «Амурский бройлер составляет 65,000 Гкал/ч.</w:t>
      </w:r>
    </w:p>
    <w:p w:rsidR="00213077" w:rsidRPr="00D82A36" w:rsidRDefault="00213077" w:rsidP="00213077">
      <w:pPr>
        <w:keepLines/>
        <w:spacing w:after="0"/>
        <w:rPr>
          <w:rFonts w:eastAsia="Times New Roman" w:cs="Times New Roman"/>
          <w:b/>
          <w:sz w:val="28"/>
          <w:szCs w:val="20"/>
        </w:rPr>
      </w:pPr>
      <w:r w:rsidRPr="00D82A36">
        <w:rPr>
          <w:rFonts w:eastAsia="Times New Roman" w:cs="Times New Roman"/>
          <w:b/>
          <w:sz w:val="28"/>
          <w:szCs w:val="20"/>
        </w:rPr>
        <w:t>ООО «Благовещенский Завод Строительных Материалов»</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 xml:space="preserve">В настоящее время на балансе ООО «БЗСМ» находится один тепловой источник, который вырабатывает тепловую энергию на собственные нужды, а также на нужды теплоснабжения потребителей п. Белогорье. </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Основным видом топлива на источнике тепловой энергии ООО «БЗСМ» является бурый уголь. На котельной установлены водогрейные котлы российского производства. Суммарная установленная мощность источника тепловой энергии ООО «БЗСМ» составляет 25,000 Гкал/ч.</w:t>
      </w:r>
    </w:p>
    <w:p w:rsidR="00213077" w:rsidRPr="00D82A36" w:rsidRDefault="00213077" w:rsidP="00213077">
      <w:pPr>
        <w:keepLines/>
        <w:spacing w:after="0"/>
        <w:rPr>
          <w:rFonts w:eastAsia="Calibri" w:cs="Times New Roman"/>
          <w:b/>
          <w:sz w:val="28"/>
          <w:szCs w:val="20"/>
        </w:rPr>
      </w:pPr>
      <w:r w:rsidRPr="00D82A36">
        <w:rPr>
          <w:rFonts w:eastAsia="Calibri" w:cs="Times New Roman"/>
          <w:b/>
          <w:sz w:val="28"/>
          <w:szCs w:val="20"/>
        </w:rPr>
        <w:t>ГАУ Амурской области «Амурская авиабаза»</w:t>
      </w:r>
    </w:p>
    <w:p w:rsidR="00213077" w:rsidRPr="00D82A36" w:rsidRDefault="00213077" w:rsidP="00213077">
      <w:pPr>
        <w:keepLines/>
        <w:spacing w:after="0"/>
        <w:rPr>
          <w:rFonts w:eastAsia="Calibri" w:cs="Times New Roman"/>
          <w:sz w:val="28"/>
          <w:szCs w:val="20"/>
        </w:rPr>
      </w:pPr>
      <w:r w:rsidRPr="00D82A36">
        <w:rPr>
          <w:rFonts w:eastAsia="Calibri" w:cs="Times New Roman"/>
          <w:sz w:val="28"/>
          <w:szCs w:val="20"/>
        </w:rPr>
        <w:t xml:space="preserve">Производственно-отопительная котельная, находящаяся в собственности ГАУ Амурской области «Амурская авиабаза», обеспечивает теплоснабжение собственных потребителей, лабораторию, гараж, а также потребителей пяти одноэтажных жилых дома в Западном планировочном районе (4 км </w:t>
      </w:r>
      <w:proofErr w:type="spellStart"/>
      <w:r w:rsidRPr="00D82A36">
        <w:rPr>
          <w:rFonts w:eastAsia="Calibri" w:cs="Times New Roman"/>
          <w:sz w:val="28"/>
          <w:szCs w:val="20"/>
        </w:rPr>
        <w:t>Игнатьевского</w:t>
      </w:r>
      <w:proofErr w:type="spellEnd"/>
      <w:r w:rsidRPr="00D82A36">
        <w:rPr>
          <w:rFonts w:eastAsia="Calibri" w:cs="Times New Roman"/>
          <w:sz w:val="28"/>
          <w:szCs w:val="20"/>
        </w:rPr>
        <w:t xml:space="preserve"> шоссе).</w:t>
      </w:r>
    </w:p>
    <w:p w:rsidR="00213077" w:rsidRPr="00D82A36" w:rsidRDefault="00213077" w:rsidP="00213077">
      <w:pPr>
        <w:keepLines/>
        <w:spacing w:after="0"/>
        <w:rPr>
          <w:rFonts w:eastAsia="Calibri" w:cs="Times New Roman"/>
          <w:sz w:val="28"/>
          <w:szCs w:val="20"/>
        </w:rPr>
      </w:pPr>
      <w:r w:rsidRPr="00D82A36">
        <w:rPr>
          <w:rFonts w:eastAsia="Times New Roman" w:cs="Times New Roman"/>
          <w:sz w:val="28"/>
          <w:szCs w:val="20"/>
        </w:rPr>
        <w:lastRenderedPageBreak/>
        <w:t xml:space="preserve">Основным видом топлива на источнике тепловой энергии </w:t>
      </w:r>
      <w:r w:rsidRPr="00D82A36">
        <w:rPr>
          <w:rFonts w:eastAsia="Calibri" w:cs="Times New Roman"/>
          <w:sz w:val="28"/>
          <w:szCs w:val="20"/>
        </w:rPr>
        <w:t xml:space="preserve">ГАУ Амурской области «Амурская авиабаза» </w:t>
      </w:r>
      <w:r w:rsidRPr="00D82A36">
        <w:rPr>
          <w:rFonts w:eastAsia="Times New Roman" w:cs="Times New Roman"/>
          <w:sz w:val="28"/>
          <w:szCs w:val="20"/>
        </w:rPr>
        <w:t>является бурый уголь. На котельной установлены котлы российского производства. Суммарная установленная мощность источника тепловой энергии ГАУ Амурской области «Амурская авиабаза» составляет 1,380 Гкал/ч.</w:t>
      </w:r>
    </w:p>
    <w:p w:rsidR="00213077" w:rsidRPr="00D82A36" w:rsidRDefault="00213077" w:rsidP="00213077">
      <w:pPr>
        <w:keepLines/>
        <w:spacing w:after="0"/>
        <w:rPr>
          <w:rFonts w:eastAsia="Calibri" w:cs="Times New Roman"/>
          <w:b/>
          <w:sz w:val="28"/>
          <w:szCs w:val="20"/>
        </w:rPr>
      </w:pPr>
      <w:r w:rsidRPr="00D82A36">
        <w:rPr>
          <w:rFonts w:eastAsia="Calibri" w:cs="Times New Roman"/>
          <w:b/>
          <w:sz w:val="28"/>
          <w:szCs w:val="20"/>
        </w:rPr>
        <w:t>ООО «Аспект сервис»</w:t>
      </w:r>
    </w:p>
    <w:p w:rsidR="00213077" w:rsidRPr="00D82A36" w:rsidRDefault="00213077" w:rsidP="00213077">
      <w:pPr>
        <w:keepLines/>
        <w:spacing w:after="0"/>
        <w:rPr>
          <w:rFonts w:eastAsia="Calibri" w:cs="Times New Roman"/>
          <w:sz w:val="28"/>
          <w:szCs w:val="20"/>
        </w:rPr>
      </w:pPr>
      <w:r w:rsidRPr="00D82A36">
        <w:rPr>
          <w:rFonts w:eastAsia="Calibri" w:cs="Times New Roman"/>
          <w:sz w:val="28"/>
          <w:szCs w:val="20"/>
        </w:rPr>
        <w:t xml:space="preserve">В настоящее время на балансе ООО «Аспект сервис» находится один тепловой источник, который обеспечивает теплоснабжение собственных потребителей, а также потребителей жилых зданий в Центральном планировочном районе. </w:t>
      </w:r>
    </w:p>
    <w:p w:rsidR="00213077" w:rsidRPr="00D82A36" w:rsidRDefault="00213077" w:rsidP="00213077">
      <w:pPr>
        <w:keepLines/>
        <w:spacing w:after="0"/>
        <w:rPr>
          <w:rFonts w:eastAsia="Calibri" w:cs="Times New Roman"/>
          <w:sz w:val="28"/>
          <w:szCs w:val="20"/>
        </w:rPr>
      </w:pPr>
      <w:r w:rsidRPr="00D82A36">
        <w:rPr>
          <w:rFonts w:eastAsia="Times New Roman" w:cs="Times New Roman"/>
          <w:sz w:val="28"/>
          <w:szCs w:val="20"/>
        </w:rPr>
        <w:t xml:space="preserve">Основным видом топлива на источнике тепловой энергии </w:t>
      </w:r>
      <w:r w:rsidRPr="00D82A36">
        <w:rPr>
          <w:rFonts w:eastAsia="Calibri" w:cs="Times New Roman"/>
          <w:sz w:val="28"/>
          <w:szCs w:val="20"/>
        </w:rPr>
        <w:t xml:space="preserve">ООО «Амурский металлист» </w:t>
      </w:r>
      <w:r w:rsidRPr="00D82A36">
        <w:rPr>
          <w:rFonts w:eastAsia="Times New Roman" w:cs="Times New Roman"/>
          <w:sz w:val="28"/>
          <w:szCs w:val="20"/>
        </w:rPr>
        <w:t>является бурый уголь. На котельной установлены котлы российского производства. Суммарная установленная мощность источника тепловой энергии ООО «Аспект сервис» составляет 16,00 Гкал/ч.</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 xml:space="preserve">В таблице </w:t>
      </w:r>
      <w:r w:rsidR="00054CE6" w:rsidRPr="00D82A36">
        <w:rPr>
          <w:rFonts w:eastAsia="Times New Roman" w:cs="Times New Roman"/>
          <w:sz w:val="28"/>
          <w:szCs w:val="20"/>
        </w:rPr>
        <w:t>20</w:t>
      </w:r>
      <w:r w:rsidRPr="00D82A36">
        <w:rPr>
          <w:rFonts w:eastAsia="Times New Roman" w:cs="Times New Roman"/>
          <w:sz w:val="28"/>
          <w:szCs w:val="20"/>
        </w:rPr>
        <w:t xml:space="preserve"> приведен полный перечень источников тепловой энергии с указанием основного установленного оборудования.</w:t>
      </w:r>
    </w:p>
    <w:p w:rsidR="00213077" w:rsidRPr="00D82A36" w:rsidRDefault="00213077" w:rsidP="00213077">
      <w:pPr>
        <w:keepLines/>
        <w:spacing w:after="0"/>
        <w:rPr>
          <w:rFonts w:eastAsia="Times New Roman" w:cs="Times New Roman"/>
          <w:szCs w:val="20"/>
        </w:rPr>
      </w:pPr>
    </w:p>
    <w:p w:rsidR="00213077" w:rsidRPr="00D82A36" w:rsidRDefault="00213077" w:rsidP="00213077">
      <w:pPr>
        <w:keepLines/>
        <w:spacing w:after="0"/>
        <w:rPr>
          <w:rFonts w:eastAsia="Times New Roman" w:cs="Times New Roman"/>
          <w:szCs w:val="20"/>
        </w:rPr>
        <w:sectPr w:rsidR="00213077" w:rsidRPr="00D82A36" w:rsidSect="00CA0C6E">
          <w:pgSz w:w="11906" w:h="16838"/>
          <w:pgMar w:top="1134" w:right="850" w:bottom="1134" w:left="1701" w:header="709" w:footer="709" w:gutter="0"/>
          <w:cols w:space="720"/>
          <w:docGrid w:linePitch="381"/>
        </w:sectPr>
      </w:pP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20</w:t>
      </w:r>
      <w:r w:rsidRPr="00D82A36">
        <w:rPr>
          <w:rFonts w:eastAsia="Calibri" w:cs="Times New Roman"/>
          <w:b/>
          <w:iCs/>
          <w:szCs w:val="24"/>
          <w:lang w:eastAsia="en-US"/>
        </w:rPr>
        <w:fldChar w:fldCharType="end"/>
      </w:r>
      <w:r w:rsidRPr="00D82A36">
        <w:rPr>
          <w:rFonts w:eastAsia="Calibri" w:cs="Times New Roman"/>
          <w:b/>
          <w:iCs/>
          <w:szCs w:val="24"/>
          <w:lang w:eastAsia="en-US"/>
        </w:rPr>
        <w:t>. Состав основного оборудования источников промышленных предприятий г. Благовещенска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2"/>
        <w:gridCol w:w="3092"/>
        <w:gridCol w:w="2321"/>
        <w:gridCol w:w="1326"/>
        <w:gridCol w:w="3333"/>
        <w:gridCol w:w="1469"/>
        <w:gridCol w:w="2244"/>
        <w:gridCol w:w="1537"/>
        <w:gridCol w:w="2696"/>
        <w:gridCol w:w="2743"/>
      </w:tblGrid>
      <w:tr w:rsidR="00213077" w:rsidRPr="00D82A36" w:rsidTr="00213077">
        <w:trPr>
          <w:trHeight w:val="20"/>
          <w:tblHeader/>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 п/п</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Адрес котельной</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Марка котлов</w:t>
            </w: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Производительность, Гкал/час (т/ч)</w:t>
            </w:r>
          </w:p>
        </w:tc>
        <w:tc>
          <w:tcPr>
            <w:tcW w:w="34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Вид топлива</w:t>
            </w: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Год ввода в</w:t>
            </w:r>
          </w:p>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эксплуатацию</w:t>
            </w:r>
          </w:p>
        </w:tc>
        <w:tc>
          <w:tcPr>
            <w:tcW w:w="35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Средний КПД</w:t>
            </w:r>
          </w:p>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котлов, %</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Располагаемая тепловая мощность котельной, Гкал/ч</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Установленная тепловая мощность котельной, Гкал/ч</w:t>
            </w:r>
          </w:p>
        </w:tc>
      </w:tr>
      <w:tr w:rsidR="00213077" w:rsidRPr="00D82A36" w:rsidTr="00213077">
        <w:trPr>
          <w:trHeight w:val="20"/>
          <w:tblHeader/>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3</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4</w:t>
            </w: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5</w:t>
            </w:r>
          </w:p>
        </w:tc>
        <w:tc>
          <w:tcPr>
            <w:tcW w:w="34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w:t>
            </w: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w:t>
            </w:r>
          </w:p>
        </w:tc>
        <w:tc>
          <w:tcPr>
            <w:tcW w:w="35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8</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9</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w:t>
            </w:r>
          </w:p>
        </w:tc>
      </w:tr>
      <w:tr w:rsidR="00213077" w:rsidRPr="00D82A36" w:rsidTr="00213077">
        <w:trPr>
          <w:trHeight w:val="20"/>
        </w:trPr>
        <w:tc>
          <w:tcPr>
            <w:tcW w:w="5000" w:type="pct"/>
            <w:gridSpan w:val="10"/>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ОАО «СЗОР»</w:t>
            </w:r>
          </w:p>
        </w:tc>
      </w:tr>
      <w:tr w:rsidR="00213077" w:rsidRPr="00D82A36" w:rsidTr="00213077">
        <w:trPr>
          <w:trHeight w:val="20"/>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 судостроительного завода</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ул. Пушкина, 189</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4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5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32,000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32,000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КВ-Р 11,63-115</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c>
          <w:tcPr>
            <w:tcW w:w="34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2015</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82,000</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КВ-Р 11,63-116</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c>
          <w:tcPr>
            <w:tcW w:w="34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2015</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85,000</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10,000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КЕ-10-14</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c>
          <w:tcPr>
            <w:tcW w:w="34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1981</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КЕ-10-14</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c>
          <w:tcPr>
            <w:tcW w:w="34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1981</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r>
      <w:tr w:rsidR="00213077" w:rsidRPr="00D82A36" w:rsidTr="00213077">
        <w:trPr>
          <w:trHeight w:val="20"/>
        </w:trPr>
        <w:tc>
          <w:tcPr>
            <w:tcW w:w="3737" w:type="pct"/>
            <w:gridSpan w:val="8"/>
            <w:shd w:val="clear" w:color="auto" w:fill="auto"/>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Всего:</w:t>
            </w:r>
          </w:p>
        </w:tc>
        <w:tc>
          <w:tcPr>
            <w:tcW w:w="626"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32,000</w:t>
            </w:r>
          </w:p>
        </w:tc>
        <w:tc>
          <w:tcPr>
            <w:tcW w:w="637"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32,000</w:t>
            </w:r>
          </w:p>
        </w:tc>
      </w:tr>
      <w:tr w:rsidR="00213077" w:rsidRPr="00D82A36" w:rsidTr="00213077">
        <w:trPr>
          <w:trHeight w:val="20"/>
        </w:trPr>
        <w:tc>
          <w:tcPr>
            <w:tcW w:w="5000" w:type="pct"/>
            <w:gridSpan w:val="10"/>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ООО «Амурский бройлер»</w:t>
            </w:r>
          </w:p>
        </w:tc>
      </w:tr>
      <w:tr w:rsidR="00213077" w:rsidRPr="00D82A36" w:rsidTr="00213077">
        <w:trPr>
          <w:trHeight w:val="20"/>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 Птицефабрики</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п. Моховая Падь</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4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5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79,600</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48,750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65,000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КЕ-25-14С</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1980-1982</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79,600</w:t>
            </w:r>
          </w:p>
        </w:tc>
        <w:tc>
          <w:tcPr>
            <w:tcW w:w="626" w:type="pct"/>
            <w:vMerge w:val="restar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48,750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КЕ-25-14С</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1980-1982</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79,600</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КЕ-25-14С</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1980-1982</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79,600</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КЕ-25-14С</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1980-1982</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79,600</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16,250</w:t>
            </w:r>
          </w:p>
        </w:tc>
      </w:tr>
      <w:tr w:rsidR="00213077" w:rsidRPr="00D82A36" w:rsidTr="00213077">
        <w:trPr>
          <w:trHeight w:val="20"/>
        </w:trPr>
        <w:tc>
          <w:tcPr>
            <w:tcW w:w="3737" w:type="pct"/>
            <w:gridSpan w:val="8"/>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Всего:</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48,750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65,000</w:t>
            </w:r>
          </w:p>
        </w:tc>
      </w:tr>
      <w:tr w:rsidR="00213077" w:rsidRPr="00D82A36" w:rsidTr="00213077">
        <w:trPr>
          <w:trHeight w:val="20"/>
        </w:trPr>
        <w:tc>
          <w:tcPr>
            <w:tcW w:w="5000" w:type="pct"/>
            <w:gridSpan w:val="10"/>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ООО «БЗСМ»</w:t>
            </w:r>
          </w:p>
        </w:tc>
      </w:tr>
      <w:tr w:rsidR="00213077" w:rsidRPr="00D82A36" w:rsidTr="00213077">
        <w:trPr>
          <w:trHeight w:val="20"/>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 завода строительных материалов</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п. Белогорье</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4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5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19,230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25,000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ДКВР-10-13</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6,500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1974</w:t>
            </w:r>
          </w:p>
        </w:tc>
        <w:tc>
          <w:tcPr>
            <w:tcW w:w="35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restar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19,230</w:t>
            </w:r>
          </w:p>
        </w:tc>
        <w:tc>
          <w:tcPr>
            <w:tcW w:w="637" w:type="pct"/>
            <w:vMerge w:val="restar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25,000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ДКВР-10-13</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6,500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1974</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ДКВР-10-13</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6,500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1974</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Е-1/9</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 т/ч</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1989</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Е-1/9</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 т/ч</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1989</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r>
      <w:tr w:rsidR="00213077" w:rsidRPr="00D82A36" w:rsidTr="00213077">
        <w:trPr>
          <w:trHeight w:val="20"/>
        </w:trPr>
        <w:tc>
          <w:tcPr>
            <w:tcW w:w="3737" w:type="pct"/>
            <w:gridSpan w:val="8"/>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Всего:</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19,230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25,000</w:t>
            </w:r>
          </w:p>
        </w:tc>
      </w:tr>
      <w:tr w:rsidR="00213077" w:rsidRPr="00D82A36" w:rsidTr="00213077">
        <w:trPr>
          <w:trHeight w:val="20"/>
        </w:trPr>
        <w:tc>
          <w:tcPr>
            <w:tcW w:w="5000" w:type="pct"/>
            <w:gridSpan w:val="10"/>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ГАУ Амурской области «Амурская авиабаза»</w:t>
            </w:r>
          </w:p>
        </w:tc>
      </w:tr>
      <w:tr w:rsidR="00213077" w:rsidRPr="00D82A36" w:rsidTr="00213077">
        <w:trPr>
          <w:trHeight w:val="20"/>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 «Амурская авиабаза»</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г. Благовещенск</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41" w:type="pct"/>
            <w:shd w:val="clear" w:color="auto" w:fill="D9D9D9"/>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57" w:type="pct"/>
            <w:shd w:val="clear" w:color="auto" w:fill="D9D9D9"/>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1,380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1,380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Е 1/9</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0,750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2015</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0,750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0,750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КВр-063</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0,630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2016</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0,630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0,630</w:t>
            </w:r>
          </w:p>
        </w:tc>
      </w:tr>
      <w:tr w:rsidR="00213077" w:rsidRPr="00D82A36" w:rsidTr="00213077">
        <w:trPr>
          <w:trHeight w:val="20"/>
        </w:trPr>
        <w:tc>
          <w:tcPr>
            <w:tcW w:w="3737" w:type="pct"/>
            <w:gridSpan w:val="8"/>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Всего:</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1,380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1,380</w:t>
            </w:r>
          </w:p>
        </w:tc>
      </w:tr>
      <w:tr w:rsidR="00213077" w:rsidRPr="00D82A36" w:rsidTr="00213077">
        <w:trPr>
          <w:trHeight w:val="20"/>
        </w:trPr>
        <w:tc>
          <w:tcPr>
            <w:tcW w:w="5000" w:type="pct"/>
            <w:gridSpan w:val="10"/>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ООО «Амурский металлист»</w:t>
            </w:r>
          </w:p>
        </w:tc>
      </w:tr>
      <w:tr w:rsidR="00213077" w:rsidRPr="00D82A36" w:rsidTr="00213077">
        <w:trPr>
          <w:trHeight w:val="20"/>
        </w:trPr>
        <w:tc>
          <w:tcPr>
            <w:tcW w:w="17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w:t>
            </w:r>
          </w:p>
        </w:tc>
        <w:tc>
          <w:tcPr>
            <w:tcW w:w="71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Котельная ООО «Аспект сервис»</w:t>
            </w:r>
          </w:p>
        </w:tc>
        <w:tc>
          <w:tcPr>
            <w:tcW w:w="539"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г. Благовещенск, ул. Горького 9</w:t>
            </w:r>
          </w:p>
        </w:tc>
        <w:tc>
          <w:tcPr>
            <w:tcW w:w="308"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74"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41" w:type="pct"/>
            <w:shd w:val="clear" w:color="auto" w:fill="D9D9D9"/>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21"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57" w:type="pct"/>
            <w:shd w:val="clear" w:color="auto" w:fill="D9D9D9"/>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16,000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 10/14</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5,000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1979</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restar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5,000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КЕ 10/14</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5,000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1979</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5,000</w:t>
            </w:r>
          </w:p>
        </w:tc>
      </w:tr>
      <w:tr w:rsidR="00213077" w:rsidRPr="00D82A36" w:rsidTr="00213077">
        <w:trPr>
          <w:trHeight w:val="20"/>
        </w:trPr>
        <w:tc>
          <w:tcPr>
            <w:tcW w:w="17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718"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539"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308"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ДКВР 10/13</w:t>
            </w:r>
          </w:p>
        </w:tc>
        <w:tc>
          <w:tcPr>
            <w:tcW w:w="774"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c>
          <w:tcPr>
            <w:tcW w:w="341"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бурый уголь</w:t>
            </w:r>
          </w:p>
        </w:tc>
        <w:tc>
          <w:tcPr>
            <w:tcW w:w="521" w:type="pct"/>
            <w:shd w:val="clear" w:color="auto" w:fill="auto"/>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1997</w:t>
            </w:r>
          </w:p>
        </w:tc>
        <w:tc>
          <w:tcPr>
            <w:tcW w:w="357" w:type="pct"/>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w:t>
            </w:r>
          </w:p>
        </w:tc>
        <w:tc>
          <w:tcPr>
            <w:tcW w:w="626" w:type="pct"/>
            <w:vMerge/>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6,000</w:t>
            </w:r>
          </w:p>
        </w:tc>
      </w:tr>
      <w:tr w:rsidR="00213077" w:rsidRPr="00D82A36" w:rsidTr="00213077">
        <w:trPr>
          <w:trHeight w:val="20"/>
        </w:trPr>
        <w:tc>
          <w:tcPr>
            <w:tcW w:w="3737" w:type="pct"/>
            <w:gridSpan w:val="8"/>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Всего:</w:t>
            </w:r>
          </w:p>
        </w:tc>
        <w:tc>
          <w:tcPr>
            <w:tcW w:w="626"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16,000</w:t>
            </w:r>
          </w:p>
        </w:tc>
        <w:tc>
          <w:tcPr>
            <w:tcW w:w="637" w:type="pct"/>
            <w:vAlign w:val="center"/>
          </w:tcPr>
          <w:p w:rsidR="00213077" w:rsidRPr="00D82A36" w:rsidRDefault="00213077" w:rsidP="00213077">
            <w:pPr>
              <w:keepLines/>
              <w:widowControl w:val="0"/>
              <w:spacing w:before="0" w:after="0"/>
              <w:ind w:firstLine="0"/>
              <w:jc w:val="center"/>
              <w:rPr>
                <w:rFonts w:eastAsia="Calibri" w:cs="Times New Roman"/>
                <w:sz w:val="20"/>
                <w:lang w:eastAsia="en-US"/>
              </w:rPr>
            </w:pPr>
            <w:r w:rsidRPr="00D82A36">
              <w:rPr>
                <w:rFonts w:eastAsia="Calibri" w:cs="Times New Roman"/>
                <w:sz w:val="20"/>
                <w:lang w:eastAsia="en-US"/>
              </w:rPr>
              <w:t>16,000</w:t>
            </w:r>
          </w:p>
        </w:tc>
      </w:tr>
      <w:tr w:rsidR="00213077" w:rsidRPr="00D82A36" w:rsidTr="00213077">
        <w:trPr>
          <w:trHeight w:val="20"/>
        </w:trPr>
        <w:tc>
          <w:tcPr>
            <w:tcW w:w="3737" w:type="pct"/>
            <w:gridSpan w:val="8"/>
            <w:shd w:val="clear" w:color="auto" w:fill="D9D9D9"/>
            <w:vAlign w:val="center"/>
          </w:tcPr>
          <w:p w:rsidR="00213077" w:rsidRPr="00D82A36" w:rsidRDefault="00213077" w:rsidP="00213077">
            <w:pPr>
              <w:keepLines/>
              <w:widowControl w:val="0"/>
              <w:spacing w:before="0" w:after="0"/>
              <w:ind w:firstLine="0"/>
              <w:jc w:val="right"/>
              <w:rPr>
                <w:rFonts w:eastAsia="Calibri" w:cs="Times New Roman"/>
                <w:b/>
                <w:sz w:val="20"/>
                <w:lang w:eastAsia="en-US"/>
              </w:rPr>
            </w:pPr>
            <w:r w:rsidRPr="00D82A36">
              <w:rPr>
                <w:rFonts w:eastAsia="Calibri" w:cs="Times New Roman"/>
                <w:b/>
                <w:sz w:val="20"/>
                <w:lang w:eastAsia="en-US"/>
              </w:rPr>
              <w:t>ИТОГО:</w:t>
            </w:r>
          </w:p>
        </w:tc>
        <w:tc>
          <w:tcPr>
            <w:tcW w:w="626"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117,360</w:t>
            </w:r>
          </w:p>
        </w:tc>
        <w:tc>
          <w:tcPr>
            <w:tcW w:w="637" w:type="pct"/>
            <w:shd w:val="clear" w:color="auto" w:fill="D9D9D9"/>
            <w:vAlign w:val="center"/>
          </w:tcPr>
          <w:p w:rsidR="00213077" w:rsidRPr="00D82A36" w:rsidRDefault="00213077" w:rsidP="00213077">
            <w:pPr>
              <w:keepLines/>
              <w:widowControl w:val="0"/>
              <w:spacing w:before="0" w:after="0"/>
              <w:ind w:firstLine="0"/>
              <w:jc w:val="center"/>
              <w:rPr>
                <w:rFonts w:eastAsia="Calibri" w:cs="Times New Roman"/>
                <w:b/>
                <w:sz w:val="20"/>
                <w:lang w:eastAsia="en-US"/>
              </w:rPr>
            </w:pPr>
            <w:r w:rsidRPr="00D82A36">
              <w:rPr>
                <w:rFonts w:eastAsia="Calibri" w:cs="Times New Roman"/>
                <w:b/>
                <w:sz w:val="20"/>
                <w:lang w:eastAsia="en-US"/>
              </w:rPr>
              <w:t>139,380</w:t>
            </w:r>
          </w:p>
        </w:tc>
      </w:tr>
    </w:tbl>
    <w:p w:rsidR="00213077" w:rsidRPr="00D82A36" w:rsidRDefault="00213077" w:rsidP="00FA4304"/>
    <w:p w:rsidR="00FA4304" w:rsidRPr="00D82A36" w:rsidRDefault="00FA4304" w:rsidP="00FA4304"/>
    <w:p w:rsidR="00213077" w:rsidRPr="00D82A36" w:rsidRDefault="00213077" w:rsidP="00FA4304">
      <w:pPr>
        <w:sectPr w:rsidR="00213077" w:rsidRPr="00D82A36" w:rsidSect="00213077">
          <w:pgSz w:w="23811" w:h="16838" w:orient="landscape" w:code="8"/>
          <w:pgMar w:top="1701" w:right="1134" w:bottom="850" w:left="1134" w:header="0" w:footer="0" w:gutter="0"/>
          <w:cols w:space="720"/>
          <w:docGrid w:linePitch="326"/>
        </w:sectPr>
      </w:pPr>
    </w:p>
    <w:p w:rsidR="00213077" w:rsidRPr="00D82A36" w:rsidRDefault="00213077" w:rsidP="00213077">
      <w:pPr>
        <w:keepLines/>
        <w:spacing w:after="0"/>
        <w:rPr>
          <w:rFonts w:eastAsia="Calibri" w:cs="Times New Roman"/>
          <w:color w:val="000000"/>
          <w:sz w:val="28"/>
          <w:szCs w:val="28"/>
        </w:rPr>
      </w:pPr>
      <w:r w:rsidRPr="00D82A36">
        <w:rPr>
          <w:rFonts w:eastAsia="Calibri" w:cs="Times New Roman"/>
          <w:color w:val="000000"/>
          <w:sz w:val="28"/>
          <w:szCs w:val="28"/>
        </w:rPr>
        <w:lastRenderedPageBreak/>
        <w:t>Протяженности тепловых сетей г. Благовещенск в разрезе теплоснабжающих организаций и прочих собственников приведены в</w:t>
      </w:r>
      <w:r w:rsidR="00054CE6" w:rsidRPr="00D82A36">
        <w:rPr>
          <w:rFonts w:eastAsia="Calibri" w:cs="Times New Roman"/>
          <w:color w:val="000000"/>
          <w:sz w:val="28"/>
          <w:szCs w:val="28"/>
        </w:rPr>
        <w:t>21</w:t>
      </w:r>
      <w:r w:rsidRPr="00D82A36">
        <w:rPr>
          <w:rFonts w:eastAsia="Calibri" w:cs="Times New Roman"/>
          <w:color w:val="000000"/>
          <w:sz w:val="28"/>
          <w:szCs w:val="28"/>
        </w:rPr>
        <w:t>.</w:t>
      </w:r>
    </w:p>
    <w:p w:rsidR="00213077" w:rsidRPr="00D82A36" w:rsidRDefault="00213077" w:rsidP="00213077">
      <w:pPr>
        <w:pStyle w:val="af5"/>
        <w:keepNext/>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21</w:t>
      </w:r>
      <w:r w:rsidRPr="00D82A36">
        <w:rPr>
          <w:sz w:val="24"/>
          <w:szCs w:val="24"/>
        </w:rPr>
        <w:fldChar w:fldCharType="end"/>
      </w:r>
      <w:r w:rsidRPr="00D82A36">
        <w:rPr>
          <w:sz w:val="24"/>
          <w:szCs w:val="24"/>
        </w:rPr>
        <w:t xml:space="preserve"> Общая статистика по тепловым сетям города Благовещенска</w:t>
      </w:r>
    </w:p>
    <w:tbl>
      <w:tblPr>
        <w:tblW w:w="9500" w:type="dxa"/>
        <w:jc w:val="center"/>
        <w:tblLook w:val="04A0" w:firstRow="1" w:lastRow="0" w:firstColumn="1" w:lastColumn="0" w:noHBand="0" w:noVBand="1"/>
      </w:tblPr>
      <w:tblGrid>
        <w:gridCol w:w="4957"/>
        <w:gridCol w:w="2268"/>
        <w:gridCol w:w="2275"/>
      </w:tblGrid>
      <w:tr w:rsidR="00213077" w:rsidRPr="00D82A36" w:rsidTr="00CA0C6E">
        <w:trPr>
          <w:trHeight w:val="20"/>
          <w:tblHeader/>
          <w:jc w:val="center"/>
        </w:trPr>
        <w:tc>
          <w:tcPr>
            <w:tcW w:w="495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213077" w:rsidRPr="00D82A36" w:rsidRDefault="00213077" w:rsidP="00213077">
            <w:pPr>
              <w:spacing w:before="0" w:after="0"/>
              <w:ind w:firstLine="0"/>
              <w:jc w:val="center"/>
              <w:rPr>
                <w:rFonts w:cs="Times New Roman"/>
                <w:b/>
                <w:bCs/>
                <w:color w:val="000000"/>
                <w:sz w:val="20"/>
              </w:rPr>
            </w:pPr>
            <w:r w:rsidRPr="00D82A36">
              <w:rPr>
                <w:rFonts w:cs="Times New Roman"/>
                <w:b/>
                <w:bCs/>
                <w:color w:val="000000"/>
                <w:sz w:val="20"/>
              </w:rPr>
              <w:t>Организация</w:t>
            </w:r>
          </w:p>
        </w:tc>
        <w:tc>
          <w:tcPr>
            <w:tcW w:w="226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13077" w:rsidRPr="00D82A36" w:rsidRDefault="00213077" w:rsidP="00213077">
            <w:pPr>
              <w:spacing w:before="0" w:after="0"/>
              <w:ind w:firstLine="0"/>
              <w:jc w:val="center"/>
              <w:rPr>
                <w:rFonts w:cs="Times New Roman"/>
                <w:b/>
                <w:bCs/>
                <w:color w:val="000000"/>
                <w:sz w:val="20"/>
              </w:rPr>
            </w:pPr>
            <w:r w:rsidRPr="00D82A36">
              <w:rPr>
                <w:rFonts w:cs="Times New Roman"/>
                <w:b/>
                <w:bCs/>
                <w:color w:val="000000"/>
                <w:sz w:val="20"/>
              </w:rPr>
              <w:t>Протяженность тепловых сетей, км</w:t>
            </w:r>
          </w:p>
        </w:tc>
        <w:tc>
          <w:tcPr>
            <w:tcW w:w="22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13077" w:rsidRPr="00D82A36" w:rsidRDefault="00213077" w:rsidP="00213077">
            <w:pPr>
              <w:spacing w:before="0" w:after="0"/>
              <w:ind w:firstLine="0"/>
              <w:jc w:val="center"/>
              <w:rPr>
                <w:rFonts w:cs="Times New Roman"/>
                <w:b/>
                <w:bCs/>
                <w:color w:val="000000"/>
                <w:sz w:val="20"/>
              </w:rPr>
            </w:pPr>
            <w:r w:rsidRPr="00D82A36">
              <w:rPr>
                <w:rFonts w:cs="Times New Roman"/>
                <w:b/>
                <w:bCs/>
                <w:color w:val="000000"/>
                <w:sz w:val="20"/>
              </w:rPr>
              <w:t>Процент от общей протяженности сетей</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ООО «АКС» (муниципальные сети)</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185,31</w:t>
            </w:r>
          </w:p>
        </w:tc>
        <w:tc>
          <w:tcPr>
            <w:tcW w:w="2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50,69%</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Филиал АО «ДГК» «Амурская Генерация»</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44,879</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12,28%</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ООО "Тепловая компания"</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3,03</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0,83%</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ООО «Амурский бройлер»</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10,41</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2,85%</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ОАО «СЗОР»</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9,3</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2,54%</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ОАО «РЖД»</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2,29</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0,63%</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ООО "БЗСМ"</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1</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0,27%</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ПАО «Ростелеком»</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0,145</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0,04%</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АО «Дальневосточная распределительная сетевая компания»</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0,987</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0,27%</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ГАУ Амурской области «Амурская авиабаза»</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0,468</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0,13%</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ООО «Аспект сервис»</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2,522</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0,69%</w:t>
            </w:r>
          </w:p>
        </w:tc>
      </w:tr>
      <w:tr w:rsidR="00213077" w:rsidRPr="00D82A36" w:rsidTr="00CA0C6E">
        <w:trPr>
          <w:trHeight w:val="20"/>
          <w:jc w:val="center"/>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ЗАО "</w:t>
            </w:r>
            <w:proofErr w:type="spellStart"/>
            <w:r w:rsidRPr="00D82A36">
              <w:rPr>
                <w:rFonts w:cs="Times New Roman"/>
                <w:color w:val="000000"/>
                <w:sz w:val="20"/>
              </w:rPr>
              <w:t>Амурплодсемпром</w:t>
            </w:r>
            <w:proofErr w:type="spellEnd"/>
            <w:r w:rsidRPr="00D82A36">
              <w:rPr>
                <w:rFonts w:cs="Times New Roman"/>
                <w:color w:val="000000"/>
                <w:sz w:val="20"/>
              </w:rPr>
              <w:t>"</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2,202</w:t>
            </w:r>
          </w:p>
        </w:tc>
        <w:tc>
          <w:tcPr>
            <w:tcW w:w="2275" w:type="dxa"/>
            <w:tcBorders>
              <w:top w:val="nil"/>
              <w:left w:val="single" w:sz="4" w:space="0" w:color="auto"/>
              <w:bottom w:val="single" w:sz="4" w:space="0" w:color="auto"/>
              <w:right w:val="single" w:sz="4" w:space="0" w:color="auto"/>
            </w:tcBorders>
            <w:shd w:val="clear" w:color="auto" w:fill="auto"/>
            <w:noWrap/>
            <w:vAlign w:val="center"/>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0,60%</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Абонентские сети</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87,12</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23,83%</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cs="Times New Roman"/>
                <w:color w:val="000000"/>
                <w:sz w:val="20"/>
              </w:rPr>
            </w:pPr>
            <w:r w:rsidRPr="00D82A36">
              <w:rPr>
                <w:rFonts w:cs="Times New Roman"/>
                <w:color w:val="000000"/>
                <w:sz w:val="20"/>
              </w:rPr>
              <w:t>Бесхозяйные сети</w:t>
            </w:r>
          </w:p>
        </w:tc>
        <w:tc>
          <w:tcPr>
            <w:tcW w:w="2268"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15,914</w:t>
            </w:r>
          </w:p>
        </w:tc>
        <w:tc>
          <w:tcPr>
            <w:tcW w:w="2275"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cs="Times New Roman"/>
                <w:color w:val="000000"/>
                <w:sz w:val="20"/>
              </w:rPr>
            </w:pPr>
            <w:r w:rsidRPr="00D82A36">
              <w:rPr>
                <w:rFonts w:cs="Times New Roman"/>
                <w:color w:val="000000"/>
                <w:sz w:val="20"/>
              </w:rPr>
              <w:t>4,35%</w:t>
            </w:r>
          </w:p>
        </w:tc>
      </w:tr>
      <w:tr w:rsidR="00213077" w:rsidRPr="00D82A36" w:rsidTr="00CA0C6E">
        <w:trPr>
          <w:trHeight w:val="20"/>
          <w:jc w:val="center"/>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right"/>
              <w:rPr>
                <w:rFonts w:cs="Times New Roman"/>
                <w:b/>
                <w:bCs/>
                <w:color w:val="000000"/>
                <w:sz w:val="20"/>
              </w:rPr>
            </w:pPr>
            <w:r w:rsidRPr="00D82A36">
              <w:rPr>
                <w:rFonts w:cs="Times New Roman"/>
                <w:b/>
                <w:bCs/>
                <w:color w:val="000000"/>
                <w:sz w:val="20"/>
              </w:rPr>
              <w:t>ИТОГО:</w:t>
            </w:r>
          </w:p>
        </w:tc>
        <w:tc>
          <w:tcPr>
            <w:tcW w:w="2268" w:type="dxa"/>
            <w:tcBorders>
              <w:top w:val="nil"/>
              <w:left w:val="nil"/>
              <w:bottom w:val="single" w:sz="4" w:space="0" w:color="auto"/>
              <w:right w:val="single" w:sz="4" w:space="0" w:color="auto"/>
            </w:tcBorders>
            <w:shd w:val="clear" w:color="auto" w:fill="auto"/>
            <w:noWrap/>
            <w:hideMark/>
          </w:tcPr>
          <w:p w:rsidR="00213077" w:rsidRPr="00D82A36" w:rsidRDefault="00213077" w:rsidP="00213077">
            <w:pPr>
              <w:spacing w:before="0" w:after="0"/>
              <w:ind w:firstLine="0"/>
              <w:jc w:val="center"/>
              <w:rPr>
                <w:rFonts w:cs="Times New Roman"/>
                <w:b/>
                <w:bCs/>
                <w:color w:val="000000"/>
                <w:sz w:val="20"/>
              </w:rPr>
            </w:pPr>
            <w:r w:rsidRPr="00D82A36">
              <w:rPr>
                <w:rFonts w:cs="Times New Roman"/>
                <w:b/>
              </w:rPr>
              <w:t>365,577</w:t>
            </w:r>
          </w:p>
        </w:tc>
        <w:tc>
          <w:tcPr>
            <w:tcW w:w="2275" w:type="dxa"/>
            <w:tcBorders>
              <w:top w:val="nil"/>
              <w:left w:val="single" w:sz="4" w:space="0" w:color="auto"/>
              <w:bottom w:val="single" w:sz="4" w:space="0" w:color="auto"/>
              <w:right w:val="single" w:sz="4" w:space="0" w:color="auto"/>
            </w:tcBorders>
            <w:shd w:val="clear" w:color="auto" w:fill="auto"/>
            <w:noWrap/>
            <w:hideMark/>
          </w:tcPr>
          <w:p w:rsidR="00213077" w:rsidRPr="00D82A36" w:rsidRDefault="00213077" w:rsidP="00213077">
            <w:pPr>
              <w:spacing w:before="0" w:after="0"/>
              <w:ind w:firstLine="0"/>
              <w:jc w:val="center"/>
              <w:rPr>
                <w:rFonts w:cs="Times New Roman"/>
                <w:b/>
                <w:bCs/>
                <w:color w:val="000000"/>
                <w:sz w:val="20"/>
              </w:rPr>
            </w:pPr>
            <w:r w:rsidRPr="00D82A36">
              <w:rPr>
                <w:rFonts w:cs="Times New Roman"/>
                <w:b/>
              </w:rPr>
              <w:t>100%</w:t>
            </w:r>
          </w:p>
        </w:tc>
      </w:tr>
    </w:tbl>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Практически половина тепловых сетей города Благовещенска находится на балансе ООО «АКС». Организация осуществляет эксплуатацию, плановый и аварийный ремонт квартальных распределительных сетей.</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Тепловые магистрали (ТМ №№ 1 – 4) от Благовещенской ТЭЦ принадлежат АО «ДГК».</w:t>
      </w:r>
    </w:p>
    <w:p w:rsidR="00213077" w:rsidRPr="00D82A36" w:rsidRDefault="00213077" w:rsidP="00213077">
      <w:pPr>
        <w:keepLines/>
        <w:spacing w:after="0"/>
        <w:rPr>
          <w:rFonts w:eastAsia="Times New Roman" w:cs="Times New Roman"/>
          <w:sz w:val="28"/>
          <w:szCs w:val="20"/>
        </w:rPr>
      </w:pPr>
      <w:r w:rsidRPr="00D82A36">
        <w:rPr>
          <w:rFonts w:eastAsia="Times New Roman" w:cs="Times New Roman"/>
          <w:sz w:val="28"/>
          <w:szCs w:val="20"/>
        </w:rPr>
        <w:t>Для выполнения оперативных переключений, ремонта, обслуживания запорных устройств и для установки контрольно-измерительных приборов с целью выполнения измерений режимных параметров теплоносителя тепловые сети от источников тепловой энергии г. Благовещенск оборудованы павильонами, тепловыми камерами и смотровыми колодцами.</w:t>
      </w:r>
    </w:p>
    <w:p w:rsidR="00213077" w:rsidRPr="00D82A36" w:rsidRDefault="00213077" w:rsidP="00213077">
      <w:pPr>
        <w:keepLines/>
        <w:spacing w:after="0"/>
        <w:rPr>
          <w:rFonts w:eastAsia="Times New Roman" w:cs="Times New Roman"/>
          <w:iCs/>
          <w:sz w:val="28"/>
          <w:szCs w:val="28"/>
        </w:rPr>
        <w:sectPr w:rsidR="00213077" w:rsidRPr="00D82A36" w:rsidSect="00CA0C6E">
          <w:pgSz w:w="11905" w:h="16838"/>
          <w:pgMar w:top="1134" w:right="850" w:bottom="1134" w:left="1701" w:header="0" w:footer="0" w:gutter="0"/>
          <w:cols w:space="720"/>
        </w:sectPr>
      </w:pPr>
      <w:r w:rsidRPr="00D82A36">
        <w:rPr>
          <w:rFonts w:eastAsia="Times New Roman" w:cs="Times New Roman"/>
          <w:iCs/>
          <w:sz w:val="28"/>
          <w:szCs w:val="28"/>
        </w:rPr>
        <w:t>Тепловые камеры на магистральных и внутриквартальных тепловых сетях выполнены в подземном исполнении из бетонных блоков. Павильоны на магистральных тепловых сетях города Благовещенска выполнены из бетонных блоков, кирпича, железных листов. Высота камер сетей выбрана не менее 1,8 — 2,0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w:t>
      </w:r>
    </w:p>
    <w:p w:rsidR="00213077" w:rsidRPr="00D82A36" w:rsidRDefault="00213077" w:rsidP="00213077">
      <w:pPr>
        <w:pStyle w:val="3"/>
      </w:pPr>
      <w:bookmarkStart w:id="28" w:name="_Toc37783735"/>
      <w:bookmarkStart w:id="29" w:name="_Toc37789174"/>
      <w:r w:rsidRPr="00D82A36">
        <w:lastRenderedPageBreak/>
        <w:t>Балансы мощности и ресурса (с указанием производства, отпуска, потерь при передаче, конечного потребления ресурса по группам потребителей)</w:t>
      </w:r>
      <w:bookmarkEnd w:id="28"/>
      <w:bookmarkEnd w:id="29"/>
    </w:p>
    <w:p w:rsidR="00213077" w:rsidRPr="00D82A36" w:rsidRDefault="00213077" w:rsidP="00213077">
      <w:pPr>
        <w:keepLines/>
        <w:spacing w:after="0"/>
        <w:rPr>
          <w:rFonts w:eastAsia="Times New Roman" w:cs="Times New Roman"/>
          <w:sz w:val="28"/>
          <w:szCs w:val="28"/>
        </w:rPr>
      </w:pPr>
      <w:r w:rsidRPr="00D82A36">
        <w:rPr>
          <w:rFonts w:eastAsia="Calibri" w:cs="Times New Roman"/>
          <w:sz w:val="28"/>
          <w:szCs w:val="28"/>
        </w:rPr>
        <w:t>Постановление Правительства РФ №154 от 22.02.2012 г. «О требованиях к схемам теплоснабжения, порядку их разработки и утверждения» вводит следующие понятия и определения:</w:t>
      </w:r>
    </w:p>
    <w:p w:rsidR="00213077" w:rsidRPr="00D82A36" w:rsidRDefault="00213077" w:rsidP="00213077">
      <w:pPr>
        <w:keepLines/>
        <w:spacing w:after="0"/>
        <w:rPr>
          <w:rFonts w:eastAsia="Times New Roman" w:cs="Times New Roman"/>
          <w:sz w:val="28"/>
          <w:szCs w:val="28"/>
        </w:rPr>
      </w:pPr>
      <w:r w:rsidRPr="00D82A36">
        <w:rPr>
          <w:rFonts w:eastAsia="Calibri" w:cs="Times New Roman"/>
          <w:b/>
          <w:sz w:val="28"/>
          <w:szCs w:val="28"/>
        </w:rPr>
        <w:t>Установленная мощность источника тепловой энергии</w:t>
      </w:r>
      <w:r w:rsidRPr="00D82A36">
        <w:rPr>
          <w:rFonts w:eastAsia="Calibri" w:cs="Times New Roman"/>
          <w:sz w:val="28"/>
          <w:szCs w:val="28"/>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213077" w:rsidRPr="00D82A36" w:rsidRDefault="00213077" w:rsidP="00213077">
      <w:pPr>
        <w:keepLines/>
        <w:spacing w:after="0"/>
        <w:rPr>
          <w:rFonts w:eastAsia="Times New Roman" w:cs="Times New Roman"/>
          <w:sz w:val="28"/>
          <w:szCs w:val="28"/>
        </w:rPr>
      </w:pPr>
      <w:r w:rsidRPr="00D82A36">
        <w:rPr>
          <w:rFonts w:eastAsia="Calibri" w:cs="Times New Roman"/>
          <w:b/>
          <w:sz w:val="28"/>
          <w:szCs w:val="28"/>
        </w:rPr>
        <w:t>Располагаемая мощность источника тепловой энергии</w:t>
      </w:r>
      <w:r w:rsidRPr="00D82A36">
        <w:rPr>
          <w:rFonts w:eastAsia="Calibri" w:cs="Times New Roman"/>
          <w:sz w:val="28"/>
          <w:szCs w:val="28"/>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w:t>
      </w:r>
      <w:proofErr w:type="spellStart"/>
      <w:r w:rsidRPr="00D82A36">
        <w:rPr>
          <w:rFonts w:eastAsia="Calibri" w:cs="Times New Roman"/>
          <w:sz w:val="28"/>
          <w:szCs w:val="28"/>
        </w:rPr>
        <w:t>ресурсеснижение</w:t>
      </w:r>
      <w:proofErr w:type="spellEnd"/>
      <w:r w:rsidRPr="00D82A36">
        <w:rPr>
          <w:rFonts w:eastAsia="Calibri" w:cs="Times New Roman"/>
          <w:sz w:val="28"/>
          <w:szCs w:val="28"/>
        </w:rPr>
        <w:t xml:space="preserve"> параметров пара перед турбиной, отсутствие рециркуляции в пиковых водогрейных </w:t>
      </w:r>
      <w:proofErr w:type="spellStart"/>
      <w:r w:rsidRPr="00D82A36">
        <w:rPr>
          <w:rFonts w:eastAsia="Calibri" w:cs="Times New Roman"/>
          <w:sz w:val="28"/>
          <w:szCs w:val="28"/>
        </w:rPr>
        <w:t>котлоагрегатах</w:t>
      </w:r>
      <w:proofErr w:type="spellEnd"/>
      <w:r w:rsidRPr="00D82A36">
        <w:rPr>
          <w:rFonts w:eastAsia="Calibri" w:cs="Times New Roman"/>
          <w:sz w:val="28"/>
          <w:szCs w:val="28"/>
        </w:rPr>
        <w:t xml:space="preserve"> и др.).</w:t>
      </w:r>
    </w:p>
    <w:p w:rsidR="00213077" w:rsidRPr="00D82A36" w:rsidRDefault="00213077" w:rsidP="00213077">
      <w:pPr>
        <w:keepLines/>
        <w:spacing w:after="0"/>
        <w:rPr>
          <w:rFonts w:eastAsia="Times New Roman" w:cs="Times New Roman"/>
          <w:sz w:val="28"/>
          <w:szCs w:val="28"/>
        </w:rPr>
      </w:pPr>
      <w:r w:rsidRPr="00D82A36">
        <w:rPr>
          <w:rFonts w:eastAsia="Calibri" w:cs="Times New Roman"/>
          <w:b/>
          <w:sz w:val="28"/>
          <w:szCs w:val="28"/>
        </w:rPr>
        <w:t>Мощность источника тепловой энергии нетто</w:t>
      </w:r>
      <w:r w:rsidRPr="00D82A36">
        <w:rPr>
          <w:rFonts w:eastAsia="Calibri" w:cs="Times New Roman"/>
          <w:sz w:val="28"/>
          <w:szCs w:val="28"/>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eastAsia="Calibri" w:cs="Times New Roman"/>
          <w:sz w:val="28"/>
          <w:szCs w:val="28"/>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w:t>
      </w:r>
      <w:r w:rsidR="00054CE6" w:rsidRPr="00D82A36">
        <w:rPr>
          <w:rFonts w:eastAsia="Calibri" w:cs="Times New Roman"/>
          <w:sz w:val="28"/>
          <w:szCs w:val="28"/>
        </w:rPr>
        <w:t>рузки представлены в таблицах 22-23</w:t>
      </w:r>
      <w:r w:rsidRPr="00D82A36">
        <w:rPr>
          <w:rFonts w:eastAsia="Times New Roman" w:cs="Times New Roman"/>
          <w:sz w:val="28"/>
          <w:szCs w:val="28"/>
        </w:rPr>
        <w:t>.</w:t>
      </w:r>
    </w:p>
    <w:p w:rsidR="00213077" w:rsidRPr="00D82A36" w:rsidRDefault="00334CF2"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eastAsia="Calibri" w:cs="Times New Roman"/>
          <w:sz w:val="28"/>
          <w:szCs w:val="28"/>
        </w:rPr>
        <w:t>Резервы тепловой мощности БТЭЦ на момент разработки ПКР составили 1</w:t>
      </w:r>
      <w:r w:rsidR="002573CB" w:rsidRPr="00D82A36">
        <w:rPr>
          <w:rFonts w:eastAsia="Calibri" w:cs="Times New Roman"/>
          <w:sz w:val="28"/>
          <w:szCs w:val="28"/>
        </w:rPr>
        <w:t>65,25</w:t>
      </w:r>
      <w:r w:rsidRPr="00D82A36">
        <w:rPr>
          <w:rFonts w:eastAsia="Calibri" w:cs="Times New Roman"/>
          <w:sz w:val="28"/>
          <w:szCs w:val="28"/>
        </w:rPr>
        <w:t xml:space="preserve"> Гкал/час (согласно данным от АО «ДГК» от 01.01.2020). </w:t>
      </w:r>
      <w:r w:rsidR="00213077" w:rsidRPr="00D82A36">
        <w:rPr>
          <w:rFonts w:eastAsia="Calibri" w:cs="Times New Roman"/>
          <w:sz w:val="28"/>
          <w:szCs w:val="28"/>
        </w:rPr>
        <w:t xml:space="preserve">Суммарные резервы мощности тепловых источников г. Благовещенска оцениваются как </w:t>
      </w:r>
      <w:bookmarkStart w:id="30" w:name="OLE_LINK2"/>
      <w:bookmarkStart w:id="31" w:name="OLE_LINK3"/>
      <w:r w:rsidR="002573CB" w:rsidRPr="00D82A36">
        <w:rPr>
          <w:rFonts w:eastAsia="Calibri" w:cs="Times New Roman"/>
          <w:sz w:val="28"/>
          <w:szCs w:val="28"/>
        </w:rPr>
        <w:t>197,789</w:t>
      </w:r>
      <w:r w:rsidR="00213077" w:rsidRPr="00D82A36">
        <w:rPr>
          <w:rFonts w:eastAsia="Calibri" w:cs="Times New Roman"/>
          <w:sz w:val="28"/>
          <w:szCs w:val="28"/>
        </w:rPr>
        <w:t xml:space="preserve"> Гкал/час</w:t>
      </w:r>
      <w:bookmarkEnd w:id="30"/>
      <w:bookmarkEnd w:id="31"/>
      <w:r w:rsidR="00213077" w:rsidRPr="00D82A36">
        <w:rPr>
          <w:rFonts w:eastAsia="Calibri" w:cs="Times New Roman"/>
          <w:sz w:val="28"/>
          <w:szCs w:val="28"/>
        </w:rPr>
        <w:t xml:space="preserve">. Значительная часть данных резервов приходится на БТЭЦ и взаимно удаленные котельные, работающие на изолированные системы теплоснабжения, что делает невозможным транспорт теплоносителя из зон действия источников с имеющимися резервами тепловой мощности в зоны действия источников с дефицитами тепловой мощности. </w:t>
      </w: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sectPr w:rsidR="00213077" w:rsidRPr="00D82A36" w:rsidSect="006251A3">
          <w:pgSz w:w="11905" w:h="16838"/>
          <w:pgMar w:top="1134" w:right="850" w:bottom="1134" w:left="1701" w:header="0" w:footer="0" w:gutter="0"/>
          <w:cols w:space="720"/>
        </w:sectPr>
      </w:pP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bookmarkStart w:id="32" w:name="%D1%8278"/>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22</w:t>
      </w:r>
      <w:r w:rsidRPr="00D82A36">
        <w:rPr>
          <w:rFonts w:eastAsia="Calibri" w:cs="Times New Roman"/>
          <w:b/>
          <w:iCs/>
          <w:szCs w:val="24"/>
          <w:lang w:eastAsia="en-US"/>
        </w:rPr>
        <w:fldChar w:fldCharType="end"/>
      </w:r>
      <w:bookmarkEnd w:id="32"/>
      <w:r w:rsidRPr="00D82A36">
        <w:rPr>
          <w:rFonts w:eastAsia="Calibri" w:cs="Times New Roman"/>
          <w:b/>
          <w:iCs/>
          <w:szCs w:val="24"/>
          <w:lang w:eastAsia="en-US"/>
        </w:rPr>
        <w:t xml:space="preserve">. Балансы тепловой мощности в горячей воде источников тепловой энергии г. Благовещенска за 2018 год </w:t>
      </w:r>
    </w:p>
    <w:tbl>
      <w:tblPr>
        <w:tblW w:w="5000" w:type="pct"/>
        <w:tblLook w:val="04A0" w:firstRow="1" w:lastRow="0" w:firstColumn="1" w:lastColumn="0" w:noHBand="0" w:noVBand="1"/>
      </w:tblPr>
      <w:tblGrid>
        <w:gridCol w:w="548"/>
        <w:gridCol w:w="1307"/>
        <w:gridCol w:w="2548"/>
        <w:gridCol w:w="2318"/>
        <w:gridCol w:w="1060"/>
        <w:gridCol w:w="962"/>
        <w:gridCol w:w="782"/>
        <w:gridCol w:w="1157"/>
        <w:gridCol w:w="1157"/>
        <w:gridCol w:w="1132"/>
        <w:gridCol w:w="760"/>
        <w:gridCol w:w="819"/>
      </w:tblGrid>
      <w:tr w:rsidR="002573CB" w:rsidRPr="00D82A36" w:rsidTr="002573CB">
        <w:trPr>
          <w:trHeight w:val="20"/>
          <w:tblHeader/>
        </w:trPr>
        <w:tc>
          <w:tcPr>
            <w:tcW w:w="179" w:type="pct"/>
            <w:tcBorders>
              <w:top w:val="single" w:sz="8" w:space="0" w:color="auto"/>
              <w:left w:val="single" w:sz="8" w:space="0" w:color="auto"/>
              <w:bottom w:val="single" w:sz="8" w:space="0" w:color="auto"/>
              <w:right w:val="single" w:sz="8" w:space="0" w:color="auto"/>
            </w:tcBorders>
            <w:shd w:val="clear" w:color="000000" w:fill="D9D9D9"/>
            <w:noWrap/>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п/п</w:t>
            </w:r>
          </w:p>
        </w:tc>
        <w:tc>
          <w:tcPr>
            <w:tcW w:w="419"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Наименование ТСО</w:t>
            </w:r>
          </w:p>
        </w:tc>
        <w:tc>
          <w:tcPr>
            <w:tcW w:w="812"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Источник</w:t>
            </w:r>
          </w:p>
        </w:tc>
        <w:tc>
          <w:tcPr>
            <w:tcW w:w="739"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Местоположение</w:t>
            </w:r>
          </w:p>
        </w:tc>
        <w:tc>
          <w:tcPr>
            <w:tcW w:w="341"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Располагаемая тепловая мощность, Гкал/ч</w:t>
            </w:r>
          </w:p>
        </w:tc>
        <w:tc>
          <w:tcPr>
            <w:tcW w:w="316"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Собственные нужды, Гкал/ч</w:t>
            </w:r>
          </w:p>
        </w:tc>
        <w:tc>
          <w:tcPr>
            <w:tcW w:w="356"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Тепловая мощность нетто, Гкал/ч</w:t>
            </w:r>
          </w:p>
        </w:tc>
        <w:tc>
          <w:tcPr>
            <w:tcW w:w="375"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Присоединенная тепловая нагрузка по отоплению и вентиляции, Гкал/ч</w:t>
            </w:r>
          </w:p>
        </w:tc>
        <w:tc>
          <w:tcPr>
            <w:tcW w:w="375"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Присоединенная тепловая нагрузка по ГВС, Гкал/ч</w:t>
            </w:r>
          </w:p>
        </w:tc>
        <w:tc>
          <w:tcPr>
            <w:tcW w:w="375"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Суммарная присоединенная тепловая нагрузка, Гкал/ч</w:t>
            </w:r>
          </w:p>
        </w:tc>
        <w:tc>
          <w:tcPr>
            <w:tcW w:w="356"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Потери в тепловых сетях, Гкал/ч</w:t>
            </w:r>
          </w:p>
        </w:tc>
        <w:tc>
          <w:tcPr>
            <w:tcW w:w="356" w:type="pct"/>
            <w:tcBorders>
              <w:top w:val="single" w:sz="8" w:space="0" w:color="auto"/>
              <w:left w:val="nil"/>
              <w:bottom w:val="single" w:sz="8" w:space="0" w:color="auto"/>
              <w:right w:val="single" w:sz="8"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Резерв тепловой мощности, Гкал/ч</w:t>
            </w:r>
          </w:p>
        </w:tc>
      </w:tr>
      <w:tr w:rsidR="002573CB"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w:t>
            </w:r>
          </w:p>
        </w:tc>
        <w:tc>
          <w:tcPr>
            <w:tcW w:w="419" w:type="pct"/>
            <w:tcBorders>
              <w:top w:val="nil"/>
              <w:left w:val="nil"/>
              <w:bottom w:val="single" w:sz="8" w:space="0" w:color="auto"/>
              <w:right w:val="single" w:sz="8" w:space="0" w:color="auto"/>
            </w:tcBorders>
            <w:shd w:val="clear" w:color="auto" w:fill="auto"/>
            <w:vAlign w:val="center"/>
            <w:hideMark/>
          </w:tcPr>
          <w:p w:rsidR="002573CB" w:rsidRPr="00D82A36" w:rsidRDefault="002573CB" w:rsidP="002573CB">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Источник тепловой энергии, работающий в режиме комбинированной выработки тепловой и электрической энергии ФАО «ДГК» «Амурская генерация»</w:t>
            </w:r>
          </w:p>
        </w:tc>
        <w:tc>
          <w:tcPr>
            <w:tcW w:w="812"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739"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Загородная, 177</w:t>
            </w:r>
          </w:p>
        </w:tc>
        <w:tc>
          <w:tcPr>
            <w:tcW w:w="341"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988,6</w:t>
            </w:r>
          </w:p>
        </w:tc>
        <w:tc>
          <w:tcPr>
            <w:tcW w:w="316"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9,81</w:t>
            </w:r>
          </w:p>
        </w:tc>
        <w:tc>
          <w:tcPr>
            <w:tcW w:w="356"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978,79</w:t>
            </w:r>
          </w:p>
        </w:tc>
        <w:tc>
          <w:tcPr>
            <w:tcW w:w="375"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617,822</w:t>
            </w:r>
          </w:p>
        </w:tc>
        <w:tc>
          <w:tcPr>
            <w:tcW w:w="375"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137,039</w:t>
            </w:r>
          </w:p>
        </w:tc>
        <w:tc>
          <w:tcPr>
            <w:tcW w:w="375"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754,861</w:t>
            </w:r>
          </w:p>
        </w:tc>
        <w:tc>
          <w:tcPr>
            <w:tcW w:w="356"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58,679</w:t>
            </w:r>
          </w:p>
        </w:tc>
        <w:tc>
          <w:tcPr>
            <w:tcW w:w="356" w:type="pct"/>
            <w:tcBorders>
              <w:top w:val="nil"/>
              <w:left w:val="nil"/>
              <w:bottom w:val="single" w:sz="8" w:space="0" w:color="auto"/>
              <w:right w:val="single" w:sz="8" w:space="0" w:color="auto"/>
            </w:tcBorders>
            <w:shd w:val="clear" w:color="auto" w:fill="auto"/>
            <w:noWrap/>
            <w:vAlign w:val="center"/>
            <w:hideMark/>
          </w:tcPr>
          <w:p w:rsidR="002573CB" w:rsidRPr="00D82A36" w:rsidRDefault="002573CB" w:rsidP="002573CB">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165,25</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w:t>
            </w:r>
          </w:p>
        </w:tc>
        <w:tc>
          <w:tcPr>
            <w:tcW w:w="419" w:type="pct"/>
            <w:vMerge w:val="restart"/>
            <w:tcBorders>
              <w:top w:val="nil"/>
              <w:left w:val="single" w:sz="8" w:space="0" w:color="auto"/>
              <w:bottom w:val="single" w:sz="8" w:space="0" w:color="000000"/>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ООО «АКС»</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74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Краснофлотская, 14</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36</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1,314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34,686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28,669</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6,25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34,919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1,419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-1,652</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101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Первомайская, 27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0,697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17,303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13,683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3,087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16,77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0,737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-0,204</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410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Текстильная, 27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0,729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17,271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12,06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2,923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14,983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0,622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1,666</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438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Шимановского, 276</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0,274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9,726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4,86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0,921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5,781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0,067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3,878</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481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Зеленая, 3</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2,24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0,115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2,125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1,513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0,412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1,925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0,121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Дальневосточная, 25</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Дальневосточная, 25</w:t>
            </w:r>
          </w:p>
        </w:tc>
        <w:tc>
          <w:tcPr>
            <w:tcW w:w="2851" w:type="pct"/>
            <w:gridSpan w:val="8"/>
            <w:tcBorders>
              <w:top w:val="single" w:sz="8" w:space="0" w:color="auto"/>
              <w:left w:val="nil"/>
              <w:bottom w:val="single" w:sz="8" w:space="0" w:color="auto"/>
              <w:right w:val="single" w:sz="8" w:space="0" w:color="000000"/>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Выведена из эксплуатации</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Пограничная, 183</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Пограничная, 183</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0,497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11,503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5,053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0,925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5,978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0,237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5,288</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8</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Котельная по ул. </w:t>
            </w:r>
            <w:proofErr w:type="spellStart"/>
            <w:r w:rsidRPr="00D82A36">
              <w:rPr>
                <w:rFonts w:eastAsia="Times New Roman" w:cs="Times New Roman"/>
                <w:color w:val="000000"/>
                <w:sz w:val="16"/>
                <w:szCs w:val="16"/>
              </w:rPr>
              <w:t>Релочная</w:t>
            </w:r>
            <w:proofErr w:type="spellEnd"/>
            <w:r w:rsidRPr="00D82A36">
              <w:rPr>
                <w:rFonts w:eastAsia="Times New Roman" w:cs="Times New Roman"/>
                <w:color w:val="000000"/>
                <w:sz w:val="16"/>
                <w:szCs w:val="16"/>
              </w:rPr>
              <w:t>, 5</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ул. </w:t>
            </w:r>
            <w:proofErr w:type="spellStart"/>
            <w:r w:rsidRPr="00D82A36">
              <w:rPr>
                <w:rFonts w:eastAsia="Times New Roman" w:cs="Times New Roman"/>
                <w:color w:val="000000"/>
                <w:sz w:val="16"/>
                <w:szCs w:val="16"/>
              </w:rPr>
              <w:t>Релочная</w:t>
            </w:r>
            <w:proofErr w:type="spellEnd"/>
            <w:r w:rsidRPr="00D82A36">
              <w:rPr>
                <w:rFonts w:eastAsia="Times New Roman" w:cs="Times New Roman"/>
                <w:color w:val="000000"/>
                <w:sz w:val="16"/>
                <w:szCs w:val="16"/>
              </w:rPr>
              <w:t>, 5</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5,504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0,452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5,052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4,507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0,445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4,952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0,432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-0,332</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Чайковского, 155</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Чайковского, 155</w:t>
            </w:r>
          </w:p>
        </w:tc>
        <w:tc>
          <w:tcPr>
            <w:tcW w:w="2851" w:type="pct"/>
            <w:gridSpan w:val="8"/>
            <w:tcBorders>
              <w:top w:val="single" w:sz="8" w:space="0" w:color="auto"/>
              <w:left w:val="nil"/>
              <w:bottom w:val="single" w:sz="8" w:space="0" w:color="auto"/>
              <w:right w:val="single" w:sz="8" w:space="0" w:color="000000"/>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Выведена из эксплуатации</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Юбилейная, 7а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Юбилейная, 7а</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0,344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0,334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0,245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0,248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школы №31</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 Благовещенск</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0,103</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0,083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0,078</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-0,006</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Мостоотряд-64</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ул. </w:t>
            </w:r>
            <w:proofErr w:type="spellStart"/>
            <w:r w:rsidRPr="00D82A36">
              <w:rPr>
                <w:rFonts w:eastAsia="Times New Roman" w:cs="Times New Roman"/>
                <w:color w:val="000000"/>
                <w:sz w:val="16"/>
                <w:szCs w:val="16"/>
              </w:rPr>
              <w:t>Белогорская</w:t>
            </w:r>
            <w:proofErr w:type="spellEnd"/>
            <w:r w:rsidRPr="00D82A36">
              <w:rPr>
                <w:rFonts w:eastAsia="Times New Roman" w:cs="Times New Roman"/>
                <w:color w:val="000000"/>
                <w:sz w:val="16"/>
                <w:szCs w:val="16"/>
              </w:rPr>
              <w:t>, 25</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0,602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0,058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0,544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0,353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0,353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0,117</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ОРТПЦ</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4 км </w:t>
            </w:r>
            <w:proofErr w:type="spellStart"/>
            <w:r w:rsidRPr="00D82A36">
              <w:rPr>
                <w:rFonts w:eastAsia="Times New Roman" w:cs="Times New Roman"/>
                <w:color w:val="000000"/>
                <w:sz w:val="16"/>
                <w:szCs w:val="16"/>
              </w:rPr>
              <w:t>Игнатьевского</w:t>
            </w:r>
            <w:proofErr w:type="spellEnd"/>
            <w:r w:rsidRPr="00D82A36">
              <w:rPr>
                <w:rFonts w:eastAsia="Times New Roman" w:cs="Times New Roman"/>
                <w:color w:val="000000"/>
                <w:sz w:val="16"/>
                <w:szCs w:val="16"/>
              </w:rPr>
              <w:t xml:space="preserve"> шоссе</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0,86</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0,85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0,661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0,121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0,782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0,069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ВОС</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пер. Южный, 1</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3,19</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0,139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3,051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2,525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0,345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0,313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-0,132</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ДОС</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п. Моховая Падь</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5,5</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0,191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5,309</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3,006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3,566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0,264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1,479</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 Аэропорт</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п. Аэропорт</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4,816</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0,274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4,542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3,242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4,182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0,191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0,169</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с. Садовое</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с. Садовое</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2,064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2,004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1,371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0,498</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1,869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0,117</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433 квартала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Зелёная</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0,226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9,774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6,522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1,055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7,577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0,067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2,13</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«Очистные сооружения»</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Квартал 258</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0,516</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0,053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0,463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0,456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0,463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0,051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-0,051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водозабор «Амурский»</w:t>
            </w:r>
          </w:p>
        </w:tc>
        <w:tc>
          <w:tcPr>
            <w:tcW w:w="73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с. </w:t>
            </w:r>
            <w:proofErr w:type="spellStart"/>
            <w:r w:rsidRPr="00D82A36">
              <w:rPr>
                <w:rFonts w:eastAsia="Times New Roman" w:cs="Times New Roman"/>
                <w:color w:val="000000"/>
                <w:sz w:val="16"/>
                <w:szCs w:val="16"/>
              </w:rPr>
              <w:t>Верхнеблаговещенское</w:t>
            </w:r>
            <w:proofErr w:type="spellEnd"/>
            <w:r w:rsidRPr="00D82A36">
              <w:rPr>
                <w:rFonts w:eastAsia="Times New Roman" w:cs="Times New Roman"/>
                <w:color w:val="000000"/>
                <w:sz w:val="16"/>
                <w:szCs w:val="16"/>
              </w:rPr>
              <w:t xml:space="preserve"> ул. Ленина,1</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0,774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0,034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0,676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0,692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0,036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0,012</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lastRenderedPageBreak/>
              <w:t>21</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proofErr w:type="spellStart"/>
            <w:r w:rsidRPr="00D82A36">
              <w:rPr>
                <w:rFonts w:eastAsia="Times New Roman" w:cs="Times New Roman"/>
                <w:color w:val="000000"/>
                <w:sz w:val="16"/>
                <w:szCs w:val="16"/>
              </w:rPr>
              <w:t>Электрокотельная</w:t>
            </w:r>
            <w:proofErr w:type="spellEnd"/>
            <w:r w:rsidRPr="00D82A36">
              <w:rPr>
                <w:rFonts w:eastAsia="Times New Roman" w:cs="Times New Roman"/>
                <w:color w:val="000000"/>
                <w:sz w:val="16"/>
                <w:szCs w:val="16"/>
              </w:rPr>
              <w:t xml:space="preserve"> по ул. Набережная, 47</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Набережная, 47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0,043</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0,018</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0,049</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0,049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-0,031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lastRenderedPageBreak/>
              <w:t>22</w:t>
            </w:r>
          </w:p>
        </w:tc>
        <w:tc>
          <w:tcPr>
            <w:tcW w:w="419" w:type="pct"/>
            <w:vMerge w:val="restart"/>
            <w:tcBorders>
              <w:top w:val="nil"/>
              <w:left w:val="single" w:sz="8" w:space="0" w:color="auto"/>
              <w:bottom w:val="single" w:sz="8" w:space="0" w:color="000000"/>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ООО "Тепловая компания"</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«База»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Гражданская, 119</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0,052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1,368</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1,054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1,054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0,186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0,128</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23</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«БДИ»</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Чайковского, 307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0,904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0,038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0,416</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24</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«ОЭБЦ»</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Магистральная, 37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0,75</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0,741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0,575</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25</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«ПЛ-26»</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Зеленая, 30</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2,103</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0,143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3,465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0,342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-1,847</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26</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«ПУ-6»</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Островского, 273</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1,354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1,332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0,61</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0,013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0,559</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419" w:type="pct"/>
            <w:vMerge/>
            <w:tcBorders>
              <w:top w:val="nil"/>
              <w:left w:val="single" w:sz="8" w:space="0" w:color="auto"/>
              <w:bottom w:val="single" w:sz="8" w:space="0" w:color="000000"/>
              <w:right w:val="single" w:sz="8" w:space="0" w:color="auto"/>
            </w:tcBorders>
            <w:vAlign w:val="center"/>
            <w:hideMark/>
          </w:tcPr>
          <w:p w:rsidR="00197660" w:rsidRPr="00D82A36" w:rsidRDefault="00197660" w:rsidP="00197660">
            <w:pPr>
              <w:spacing w:before="0" w:after="0"/>
              <w:ind w:firstLine="0"/>
              <w:rPr>
                <w:rFonts w:eastAsia="Times New Roman" w:cs="Times New Roman"/>
                <w:b/>
                <w:bCs/>
                <w:color w:val="000000"/>
                <w:sz w:val="16"/>
                <w:szCs w:val="16"/>
              </w:rPr>
            </w:pP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«ПУ-23»</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Ленина, 297</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1,35</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1,276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2,96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0,384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0,222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-2,29</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ПАО «Ростелеком»</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Политехническая, 210</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по ул. Политехническая, 211</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0,44</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0,432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0,307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0,033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0,073</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29</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ЗДТВ филиала ЦДТВ ОАО «РЖД»</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ст. «Благовещеск-1»</w:t>
            </w:r>
          </w:p>
        </w:tc>
        <w:tc>
          <w:tcPr>
            <w:tcW w:w="739" w:type="pct"/>
            <w:tcBorders>
              <w:top w:val="nil"/>
              <w:left w:val="nil"/>
              <w:bottom w:val="nil"/>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Станционная, 70</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10,62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0,263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10,357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8,65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1,062</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9,712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1,197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-0,552</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АО «Дальневосточная распределительная сетевая компания»</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Котельная п. </w:t>
            </w:r>
            <w:proofErr w:type="spellStart"/>
            <w:r w:rsidRPr="00D82A36">
              <w:rPr>
                <w:rFonts w:eastAsia="Times New Roman" w:cs="Times New Roman"/>
                <w:color w:val="000000"/>
                <w:sz w:val="16"/>
                <w:szCs w:val="16"/>
              </w:rPr>
              <w:t>Мухинка</w:t>
            </w:r>
            <w:proofErr w:type="spellEnd"/>
          </w:p>
        </w:tc>
        <w:tc>
          <w:tcPr>
            <w:tcW w:w="739" w:type="pct"/>
            <w:tcBorders>
              <w:top w:val="single" w:sz="8" w:space="0" w:color="auto"/>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п. </w:t>
            </w:r>
            <w:proofErr w:type="spellStart"/>
            <w:r w:rsidRPr="00D82A36">
              <w:rPr>
                <w:rFonts w:eastAsia="Times New Roman" w:cs="Times New Roman"/>
                <w:color w:val="000000"/>
                <w:sz w:val="16"/>
                <w:szCs w:val="16"/>
              </w:rPr>
              <w:t>Мухинка</w:t>
            </w:r>
            <w:proofErr w:type="spellEnd"/>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ОАО «СЗОР»</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судостроительного завода</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ул. Пушкина, 189</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0,776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31,224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19,115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1,633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20,749</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2,537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7,938</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ООО «Амурский бройлер»</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Птицефабрики</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п. Моховая Падь</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48,75</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1,362</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47,388</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45,75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0,071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1,567</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ООО «БЗСМ»</w:t>
            </w:r>
          </w:p>
        </w:tc>
        <w:tc>
          <w:tcPr>
            <w:tcW w:w="812"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завода строительных материалов</w:t>
            </w:r>
          </w:p>
        </w:tc>
        <w:tc>
          <w:tcPr>
            <w:tcW w:w="739"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с. Белогорье</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19,23</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0,345</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18,885</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7,347</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1,504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8,851</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0,993</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9,041</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ГАУ Амурской области «Амурская авиабаза»</w:t>
            </w:r>
          </w:p>
        </w:tc>
        <w:tc>
          <w:tcPr>
            <w:tcW w:w="812"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Котельная «Амурская авиабаза»</w:t>
            </w:r>
          </w:p>
        </w:tc>
        <w:tc>
          <w:tcPr>
            <w:tcW w:w="73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 Благовещенск</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1,38</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0,007</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1,373</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0,14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0,024</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1,209</w:t>
            </w:r>
          </w:p>
        </w:tc>
      </w:tr>
      <w:tr w:rsidR="00197660" w:rsidRPr="00D82A36" w:rsidTr="002573CB">
        <w:trPr>
          <w:trHeight w:val="20"/>
        </w:trPr>
        <w:tc>
          <w:tcPr>
            <w:tcW w:w="179" w:type="pct"/>
            <w:tcBorders>
              <w:top w:val="nil"/>
              <w:left w:val="single" w:sz="8" w:space="0" w:color="auto"/>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35</w:t>
            </w:r>
          </w:p>
        </w:tc>
        <w:tc>
          <w:tcPr>
            <w:tcW w:w="41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ООО «Аспект сервис»</w:t>
            </w:r>
          </w:p>
        </w:tc>
        <w:tc>
          <w:tcPr>
            <w:tcW w:w="812"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Котельная ООО «Амурский металлист» </w:t>
            </w:r>
          </w:p>
        </w:tc>
        <w:tc>
          <w:tcPr>
            <w:tcW w:w="739" w:type="pct"/>
            <w:tcBorders>
              <w:top w:val="nil"/>
              <w:left w:val="nil"/>
              <w:bottom w:val="single" w:sz="8" w:space="0" w:color="auto"/>
              <w:right w:val="single" w:sz="8"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 Благовещенск, ул. Горького 9</w:t>
            </w:r>
          </w:p>
        </w:tc>
        <w:tc>
          <w:tcPr>
            <w:tcW w:w="341"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w:t>
            </w:r>
          </w:p>
        </w:tc>
        <w:tc>
          <w:tcPr>
            <w:tcW w:w="31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0,616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15,384</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11,76</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75"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11,76</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0,48</w:t>
            </w:r>
          </w:p>
        </w:tc>
        <w:tc>
          <w:tcPr>
            <w:tcW w:w="356" w:type="pct"/>
            <w:tcBorders>
              <w:top w:val="nil"/>
              <w:left w:val="nil"/>
              <w:bottom w:val="single" w:sz="8" w:space="0" w:color="auto"/>
              <w:right w:val="single" w:sz="8"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3,144</w:t>
            </w:r>
          </w:p>
        </w:tc>
      </w:tr>
    </w:tbl>
    <w:p w:rsidR="00213077" w:rsidRPr="00D82A36" w:rsidRDefault="00213077" w:rsidP="00213077">
      <w:pPr>
        <w:keepLines/>
        <w:spacing w:before="0" w:after="0"/>
        <w:rPr>
          <w:rFonts w:eastAsia="Times New Roman" w:cs="Times New Roman"/>
          <w:szCs w:val="20"/>
        </w:rPr>
      </w:pPr>
    </w:p>
    <w:p w:rsidR="00213077" w:rsidRPr="00D82A36" w:rsidRDefault="00213077" w:rsidP="00213077">
      <w:pPr>
        <w:keepLines/>
        <w:spacing w:before="0" w:after="0"/>
        <w:rPr>
          <w:rFonts w:eastAsia="Times New Roman" w:cs="Times New Roman"/>
          <w:szCs w:val="20"/>
        </w:rPr>
      </w:pPr>
    </w:p>
    <w:p w:rsidR="00213077" w:rsidRPr="00D82A36" w:rsidRDefault="00213077" w:rsidP="00213077">
      <w:pPr>
        <w:keepNext/>
        <w:spacing w:after="0"/>
        <w:ind w:firstLine="0"/>
        <w:jc w:val="left"/>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23</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Балансы тепловой мощности в паре источников тепловой энергии г. Благовещенска за 2018 год</w:t>
      </w:r>
    </w:p>
    <w:tbl>
      <w:tblPr>
        <w:tblW w:w="5000" w:type="pct"/>
        <w:jc w:val="center"/>
        <w:tblLook w:val="04A0" w:firstRow="1" w:lastRow="0" w:firstColumn="1" w:lastColumn="0" w:noHBand="0" w:noVBand="1"/>
      </w:tblPr>
      <w:tblGrid>
        <w:gridCol w:w="1289"/>
        <w:gridCol w:w="4018"/>
        <w:gridCol w:w="3480"/>
        <w:gridCol w:w="1631"/>
        <w:gridCol w:w="1785"/>
        <w:gridCol w:w="1168"/>
        <w:gridCol w:w="1189"/>
      </w:tblGrid>
      <w:tr w:rsidR="00213077" w:rsidRPr="00D82A36" w:rsidTr="00AE17FA">
        <w:trPr>
          <w:cantSplit/>
          <w:trHeight w:val="20"/>
          <w:jc w:val="center"/>
        </w:trPr>
        <w:tc>
          <w:tcPr>
            <w:tcW w:w="4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1380"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w:t>
            </w:r>
          </w:p>
        </w:tc>
        <w:tc>
          <w:tcPr>
            <w:tcW w:w="1195"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Местоположение</w:t>
            </w:r>
          </w:p>
        </w:tc>
        <w:tc>
          <w:tcPr>
            <w:tcW w:w="560"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Располагаемая тепловая мощность, Гкал/ч</w:t>
            </w:r>
          </w:p>
        </w:tc>
        <w:tc>
          <w:tcPr>
            <w:tcW w:w="613"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Подключенная нагрузка, Гкал/ч</w:t>
            </w:r>
          </w:p>
        </w:tc>
        <w:tc>
          <w:tcPr>
            <w:tcW w:w="401"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Потери в тепловых сетях, Гкал/ч</w:t>
            </w:r>
          </w:p>
        </w:tc>
        <w:tc>
          <w:tcPr>
            <w:tcW w:w="408" w:type="pct"/>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Резерв тепловой мощности, Гкал/ч</w:t>
            </w:r>
          </w:p>
        </w:tc>
      </w:tr>
      <w:tr w:rsidR="00213077" w:rsidRPr="00D82A36" w:rsidTr="00CA0C6E">
        <w:trPr>
          <w:cantSplit/>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 тепловой энергии, работающий в режиме комбинированной выработки тепловой и электрической энергии ФАО «ДГК» «Амурская генерация»</w:t>
            </w:r>
          </w:p>
        </w:tc>
      </w:tr>
      <w:tr w:rsidR="00AE17FA" w:rsidRPr="00D82A36" w:rsidTr="00AE17FA">
        <w:trPr>
          <w:cantSplit/>
          <w:trHeight w:val="20"/>
          <w:jc w:val="center"/>
        </w:trPr>
        <w:tc>
          <w:tcPr>
            <w:tcW w:w="443" w:type="pct"/>
            <w:tcBorders>
              <w:top w:val="nil"/>
              <w:left w:val="single" w:sz="4" w:space="0" w:color="auto"/>
              <w:bottom w:val="single" w:sz="4" w:space="0" w:color="auto"/>
              <w:right w:val="single" w:sz="4" w:space="0" w:color="auto"/>
            </w:tcBorders>
            <w:shd w:val="clear" w:color="auto" w:fill="auto"/>
            <w:noWrap/>
            <w:vAlign w:val="center"/>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1380" w:type="pct"/>
            <w:tcBorders>
              <w:top w:val="nil"/>
              <w:left w:val="nil"/>
              <w:bottom w:val="single" w:sz="4" w:space="0" w:color="auto"/>
              <w:right w:val="single" w:sz="4" w:space="0" w:color="auto"/>
            </w:tcBorders>
            <w:shd w:val="clear" w:color="auto" w:fill="auto"/>
            <w:noWrap/>
            <w:vAlign w:val="center"/>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Благовещенская ТЭЦ</w:t>
            </w:r>
          </w:p>
        </w:tc>
        <w:tc>
          <w:tcPr>
            <w:tcW w:w="1195" w:type="pct"/>
            <w:tcBorders>
              <w:top w:val="nil"/>
              <w:left w:val="nil"/>
              <w:bottom w:val="single" w:sz="4" w:space="0" w:color="auto"/>
              <w:right w:val="single" w:sz="4" w:space="0" w:color="auto"/>
            </w:tcBorders>
            <w:shd w:val="clear" w:color="auto" w:fill="auto"/>
            <w:noWrap/>
            <w:vAlign w:val="center"/>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Загородная, 177</w:t>
            </w:r>
          </w:p>
        </w:tc>
        <w:tc>
          <w:tcPr>
            <w:tcW w:w="560" w:type="pct"/>
            <w:tcBorders>
              <w:top w:val="nil"/>
              <w:left w:val="nil"/>
              <w:bottom w:val="single" w:sz="4" w:space="0" w:color="auto"/>
              <w:right w:val="single" w:sz="4" w:space="0" w:color="auto"/>
            </w:tcBorders>
            <w:shd w:val="clear" w:color="auto" w:fill="auto"/>
            <w:noWrap/>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17,000</w:t>
            </w:r>
          </w:p>
        </w:tc>
        <w:tc>
          <w:tcPr>
            <w:tcW w:w="613" w:type="pct"/>
            <w:tcBorders>
              <w:top w:val="nil"/>
              <w:left w:val="nil"/>
              <w:bottom w:val="single" w:sz="4" w:space="0" w:color="auto"/>
              <w:right w:val="single" w:sz="4" w:space="0" w:color="auto"/>
            </w:tcBorders>
            <w:shd w:val="clear" w:color="auto" w:fill="auto"/>
            <w:noWrap/>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17,351</w:t>
            </w:r>
          </w:p>
        </w:tc>
        <w:tc>
          <w:tcPr>
            <w:tcW w:w="401" w:type="pct"/>
            <w:tcBorders>
              <w:top w:val="nil"/>
              <w:left w:val="nil"/>
              <w:bottom w:val="single" w:sz="4" w:space="0" w:color="auto"/>
              <w:right w:val="single" w:sz="4" w:space="0" w:color="auto"/>
            </w:tcBorders>
            <w:shd w:val="clear" w:color="auto" w:fill="auto"/>
            <w:noWrap/>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1,029</w:t>
            </w:r>
          </w:p>
        </w:tc>
        <w:tc>
          <w:tcPr>
            <w:tcW w:w="408" w:type="pct"/>
            <w:tcBorders>
              <w:top w:val="nil"/>
              <w:left w:val="nil"/>
              <w:bottom w:val="single" w:sz="4" w:space="0" w:color="auto"/>
              <w:right w:val="single" w:sz="4" w:space="0" w:color="auto"/>
            </w:tcBorders>
            <w:shd w:val="clear" w:color="auto" w:fill="auto"/>
            <w:noWrap/>
            <w:hideMark/>
          </w:tcPr>
          <w:p w:rsidR="00AE17FA" w:rsidRPr="00D82A36" w:rsidRDefault="00AE17FA" w:rsidP="00AE17FA">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-1,380</w:t>
            </w:r>
          </w:p>
        </w:tc>
      </w:tr>
    </w:tbl>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FA4304">
      <w:pPr>
        <w:sectPr w:rsidR="00213077" w:rsidRPr="00D82A36" w:rsidSect="00213077">
          <w:pgSz w:w="16838" w:h="11905" w:orient="landscape"/>
          <w:pgMar w:top="1701" w:right="1134" w:bottom="850" w:left="1134" w:header="0" w:footer="0" w:gutter="0"/>
          <w:cols w:space="720"/>
          <w:docGrid w:linePitch="326"/>
        </w:sectPr>
      </w:pPr>
    </w:p>
    <w:p w:rsidR="00213077" w:rsidRPr="00D82A36" w:rsidRDefault="00213077" w:rsidP="00213077">
      <w:pPr>
        <w:pStyle w:val="3"/>
      </w:pPr>
      <w:bookmarkStart w:id="33" w:name="_Toc37783736"/>
      <w:bookmarkStart w:id="34" w:name="_Toc37789175"/>
      <w:r w:rsidRPr="00D82A36">
        <w:lastRenderedPageBreak/>
        <w:t>Доля поставки ресурса по приборам учета</w:t>
      </w:r>
      <w:bookmarkEnd w:id="33"/>
      <w:bookmarkEnd w:id="34"/>
    </w:p>
    <w:p w:rsidR="00213077" w:rsidRPr="00D82A36" w:rsidRDefault="00213077" w:rsidP="00213077">
      <w:pPr>
        <w:spacing w:before="0" w:after="0"/>
        <w:ind w:firstLine="567"/>
        <w:contextualSpacing/>
        <w:rPr>
          <w:rFonts w:eastAsia="Calibri" w:cs="Times New Roman"/>
          <w:sz w:val="28"/>
          <w:szCs w:val="28"/>
          <w:lang w:eastAsia="en-US"/>
        </w:rPr>
      </w:pPr>
      <w:r w:rsidRPr="00D82A36">
        <w:rPr>
          <w:rFonts w:eastAsia="Calibri" w:cs="Times New Roman"/>
          <w:sz w:val="28"/>
          <w:szCs w:val="28"/>
          <w:lang w:eastAsia="en-US"/>
        </w:rPr>
        <w:t>В соответствии с Федеральным законом от 23.11.2009 № 261-ФЗ «Об энергосбережении и о повышении энергетической эффективности» производимые, передаваемые, потребляемые энергетические ресурсы подлежат обязательному учету с применением приборов учета используемых энергетических ресурсов.</w:t>
      </w:r>
    </w:p>
    <w:p w:rsidR="00213077" w:rsidRPr="00D82A36" w:rsidRDefault="00213077" w:rsidP="00213077">
      <w:pPr>
        <w:spacing w:before="0" w:after="0"/>
        <w:ind w:firstLine="567"/>
        <w:contextualSpacing/>
        <w:rPr>
          <w:rFonts w:eastAsia="Calibri" w:cs="Times New Roman"/>
          <w:sz w:val="28"/>
          <w:szCs w:val="28"/>
          <w:lang w:eastAsia="en-US"/>
        </w:rPr>
      </w:pPr>
      <w:r w:rsidRPr="00D82A36">
        <w:rPr>
          <w:rFonts w:eastAsia="Calibri" w:cs="Times New Roman"/>
          <w:sz w:val="28"/>
          <w:szCs w:val="28"/>
          <w:lang w:eastAsia="en-US"/>
        </w:rPr>
        <w:t xml:space="preserve">Учет тепла, отпускаемого потребителям от источника комбинированной выработки, а именно Благовещенской ТЭЦ, ведется с помощью счетчиков типа </w:t>
      </w:r>
      <w:r w:rsidRPr="00D82A36">
        <w:rPr>
          <w:rFonts w:eastAsia="Lucida Sans Unicode" w:cs="Times New Roman"/>
          <w:kern w:val="1"/>
          <w:sz w:val="28"/>
          <w:szCs w:val="28"/>
          <w:lang w:eastAsia="ar-SA"/>
        </w:rPr>
        <w:t>СЭТ-4ТМ.03</w:t>
      </w:r>
      <w:r w:rsidRPr="00D82A36">
        <w:rPr>
          <w:rFonts w:eastAsia="Calibri" w:cs="Times New Roman"/>
          <w:sz w:val="28"/>
          <w:szCs w:val="28"/>
          <w:lang w:eastAsia="en-US"/>
        </w:rPr>
        <w:t>.</w:t>
      </w:r>
    </w:p>
    <w:p w:rsidR="00213077" w:rsidRPr="00D82A36" w:rsidRDefault="00213077" w:rsidP="00213077">
      <w:pPr>
        <w:spacing w:before="0" w:after="0"/>
        <w:ind w:firstLine="567"/>
        <w:contextualSpacing/>
        <w:rPr>
          <w:rFonts w:eastAsia="Calibri" w:cs="Times New Roman"/>
          <w:sz w:val="28"/>
          <w:szCs w:val="28"/>
          <w:lang w:eastAsia="en-US"/>
        </w:rPr>
      </w:pPr>
      <w:r w:rsidRPr="00D82A36">
        <w:rPr>
          <w:rFonts w:eastAsia="Calibri" w:cs="Times New Roman"/>
          <w:sz w:val="28"/>
          <w:szCs w:val="28"/>
          <w:lang w:eastAsia="en-US"/>
        </w:rPr>
        <w:t xml:space="preserve">На сегодняшний день на 29 из 36 котельных г. Благовещенска осуществляется учет тепловой энергии, отпущенной в тепловые сети. В качестве приборов учета используются </w:t>
      </w:r>
      <w:proofErr w:type="spellStart"/>
      <w:r w:rsidRPr="00D82A36">
        <w:rPr>
          <w:rFonts w:eastAsia="Calibri" w:cs="Times New Roman"/>
          <w:sz w:val="28"/>
          <w:szCs w:val="28"/>
          <w:lang w:eastAsia="en-US"/>
        </w:rPr>
        <w:t>тепловычислители</w:t>
      </w:r>
      <w:proofErr w:type="spellEnd"/>
      <w:r w:rsidRPr="00D82A36">
        <w:rPr>
          <w:rFonts w:eastAsia="Calibri" w:cs="Times New Roman"/>
          <w:sz w:val="28"/>
          <w:szCs w:val="28"/>
          <w:lang w:eastAsia="en-US"/>
        </w:rPr>
        <w:t xml:space="preserve"> типа ВКТ, СПТ и МКТС.</w:t>
      </w:r>
    </w:p>
    <w:p w:rsidR="00213077" w:rsidRPr="00D82A36" w:rsidRDefault="00213077" w:rsidP="00213077">
      <w:pPr>
        <w:spacing w:before="0" w:after="0"/>
        <w:ind w:firstLine="567"/>
        <w:contextualSpacing/>
        <w:rPr>
          <w:rFonts w:eastAsia="Calibri" w:cs="Times New Roman"/>
          <w:sz w:val="28"/>
          <w:szCs w:val="28"/>
        </w:rPr>
      </w:pPr>
      <w:r w:rsidRPr="00D82A36">
        <w:rPr>
          <w:rFonts w:eastAsia="Calibri" w:cs="Times New Roman"/>
          <w:sz w:val="28"/>
          <w:szCs w:val="28"/>
          <w:lang w:eastAsia="en-US"/>
        </w:rPr>
        <w:t>В разделе 3.2.4 Обосновывающих материалов представлена более подробная информация относительно установленных приборов учета на источниках тепловой энергии.</w:t>
      </w:r>
    </w:p>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pStyle w:val="3"/>
      </w:pPr>
      <w:bookmarkStart w:id="35" w:name="_Toc37783737"/>
      <w:bookmarkStart w:id="36" w:name="_Toc37789176"/>
      <w:r w:rsidRPr="00D82A36">
        <w:t>Зоны действия источников ресурсов</w:t>
      </w:r>
      <w:bookmarkEnd w:id="35"/>
      <w:bookmarkEnd w:id="36"/>
    </w:p>
    <w:p w:rsidR="00213077" w:rsidRPr="00D82A36" w:rsidRDefault="00213077" w:rsidP="00213077">
      <w:pPr>
        <w:spacing w:before="0" w:after="0" w:line="276" w:lineRule="auto"/>
        <w:rPr>
          <w:rFonts w:eastAsia="Calibri" w:cs="Times New Roman"/>
          <w:sz w:val="28"/>
          <w:szCs w:val="28"/>
          <w:lang w:eastAsia="en-US"/>
        </w:rPr>
      </w:pPr>
      <w:r w:rsidRPr="00D82A36">
        <w:rPr>
          <w:rFonts w:eastAsia="Calibri" w:cs="Times New Roman"/>
          <w:sz w:val="28"/>
          <w:szCs w:val="28"/>
          <w:lang w:eastAsia="en-US"/>
        </w:rPr>
        <w:t xml:space="preserve">На территории города Благовещенска для обеспечения централизованного теплоснабжения потребителей жилого сектора работает 36 котельных и один источник комбинированной выработки тепловой и электрической энергии – СП «Благовещенская ТЭЦ». Наиболее крупными теплоснабжающими компаниями являются ООО «АКС» и Филиал АО «ДГК» «Амурская Генерация», обеспечивающие генерацию и транспорт тепловой энергии для большей части потребителей города Благовещенска. </w:t>
      </w:r>
    </w:p>
    <w:p w:rsidR="00213077" w:rsidRPr="00D82A36" w:rsidRDefault="00213077" w:rsidP="00213077">
      <w:pPr>
        <w:spacing w:before="0" w:after="0" w:line="276" w:lineRule="auto"/>
        <w:rPr>
          <w:rFonts w:eastAsia="Calibri" w:cs="Times New Roman"/>
          <w:sz w:val="28"/>
          <w:szCs w:val="28"/>
          <w:lang w:eastAsia="en-US"/>
        </w:rPr>
      </w:pPr>
      <w:r w:rsidRPr="00D82A36">
        <w:rPr>
          <w:rFonts w:eastAsia="Calibri" w:cs="Times New Roman"/>
          <w:sz w:val="28"/>
          <w:szCs w:val="28"/>
          <w:lang w:eastAsia="en-US"/>
        </w:rPr>
        <w:t>Зоны действия теплоснабжающих компаний по градостроительным</w:t>
      </w:r>
      <w:r w:rsidR="00054CE6" w:rsidRPr="00D82A36">
        <w:rPr>
          <w:rFonts w:eastAsia="Calibri" w:cs="Times New Roman"/>
          <w:sz w:val="28"/>
          <w:szCs w:val="28"/>
          <w:lang w:eastAsia="en-US"/>
        </w:rPr>
        <w:t xml:space="preserve"> зонам представлены в таблице 24</w:t>
      </w:r>
      <w:r w:rsidRPr="00D82A36">
        <w:rPr>
          <w:rFonts w:eastAsia="Calibri" w:cs="Times New Roman"/>
          <w:sz w:val="28"/>
          <w:szCs w:val="28"/>
          <w:lang w:eastAsia="en-US"/>
        </w:rPr>
        <w:t>.</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24</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Зоны действия теплоснабжающих компаний по градостроительным зонам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8"/>
        <w:gridCol w:w="6616"/>
      </w:tblGrid>
      <w:tr w:rsidR="00213077" w:rsidRPr="00D82A36" w:rsidTr="00CA0C6E">
        <w:trPr>
          <w:trHeight w:val="300"/>
          <w:tblHeader/>
        </w:trPr>
        <w:tc>
          <w:tcPr>
            <w:tcW w:w="1460" w:type="pct"/>
            <w:shd w:val="clear" w:color="000000" w:fill="D9D9D9"/>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Градостроительная зона</w:t>
            </w:r>
          </w:p>
        </w:tc>
        <w:tc>
          <w:tcPr>
            <w:tcW w:w="3540" w:type="pct"/>
            <w:shd w:val="clear" w:color="000000" w:fill="D9D9D9"/>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Источники</w:t>
            </w:r>
          </w:p>
        </w:tc>
      </w:tr>
      <w:tr w:rsidR="00213077" w:rsidRPr="00D82A36" w:rsidTr="00CA0C6E">
        <w:trPr>
          <w:trHeight w:val="300"/>
        </w:trPr>
        <w:tc>
          <w:tcPr>
            <w:tcW w:w="1460"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Центральный планировочный район</w:t>
            </w: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ОАО «РЖД»</w:t>
            </w:r>
          </w:p>
        </w:tc>
      </w:tr>
      <w:tr w:rsidR="00213077" w:rsidRPr="00D82A36" w:rsidTr="00CA0C6E">
        <w:trPr>
          <w:trHeight w:val="510"/>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ОАО «Судостроительный завод им. Октябрьской революции»</w:t>
            </w:r>
          </w:p>
        </w:tc>
      </w:tr>
      <w:tr w:rsidR="00213077" w:rsidRPr="00D82A36" w:rsidTr="00CA0C6E">
        <w:trPr>
          <w:trHeight w:val="411"/>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404"/>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Филиал АО «ДГК» «Амурская Генерация»</w:t>
            </w:r>
          </w:p>
        </w:tc>
      </w:tr>
      <w:tr w:rsidR="00213077" w:rsidRPr="00D82A36" w:rsidTr="00CA0C6E">
        <w:trPr>
          <w:trHeight w:val="404"/>
        </w:trPr>
        <w:tc>
          <w:tcPr>
            <w:tcW w:w="1460" w:type="pct"/>
            <w:vMerge/>
            <w:vAlign w:val="center"/>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color w:val="000000"/>
                <w:sz w:val="20"/>
                <w:szCs w:val="20"/>
              </w:rPr>
              <w:t>ООО «Аспект сервис»</w:t>
            </w:r>
          </w:p>
        </w:tc>
      </w:tr>
      <w:tr w:rsidR="00213077" w:rsidRPr="00D82A36" w:rsidTr="00CA0C6E">
        <w:trPr>
          <w:trHeight w:val="300"/>
        </w:trPr>
        <w:tc>
          <w:tcPr>
            <w:tcW w:w="1460"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Северный планировочный район</w:t>
            </w: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ПАО «Ростелеком»</w:t>
            </w:r>
          </w:p>
        </w:tc>
      </w:tr>
      <w:tr w:rsidR="00213077" w:rsidRPr="00D82A36" w:rsidTr="00CA0C6E">
        <w:trPr>
          <w:trHeight w:val="300"/>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ООО «Тепловая компания»</w:t>
            </w:r>
          </w:p>
        </w:tc>
      </w:tr>
      <w:tr w:rsidR="00213077" w:rsidRPr="00D82A36" w:rsidTr="00CA0C6E">
        <w:trPr>
          <w:trHeight w:val="375"/>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395"/>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Филиал АО «ДГК» «Амурская Генерация»</w:t>
            </w:r>
          </w:p>
        </w:tc>
      </w:tr>
      <w:tr w:rsidR="00213077" w:rsidRPr="00D82A36" w:rsidTr="00CA0C6E">
        <w:trPr>
          <w:trHeight w:val="395"/>
        </w:trPr>
        <w:tc>
          <w:tcPr>
            <w:tcW w:w="1460" w:type="pct"/>
            <w:vMerge/>
            <w:vAlign w:val="center"/>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ООО «Амурский бройлер»</w:t>
            </w:r>
          </w:p>
        </w:tc>
      </w:tr>
      <w:tr w:rsidR="00213077" w:rsidRPr="00D82A36" w:rsidTr="00CA0C6E">
        <w:trPr>
          <w:trHeight w:val="408"/>
        </w:trPr>
        <w:tc>
          <w:tcPr>
            <w:tcW w:w="1460"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lastRenderedPageBreak/>
              <w:t>Западный планировочный район</w:t>
            </w: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Филиал АО «ДГК» «Амурская Генерация»</w:t>
            </w:r>
          </w:p>
        </w:tc>
      </w:tr>
      <w:tr w:rsidR="00213077" w:rsidRPr="00D82A36" w:rsidTr="00CA0C6E">
        <w:trPr>
          <w:trHeight w:val="408"/>
        </w:trPr>
        <w:tc>
          <w:tcPr>
            <w:tcW w:w="1460" w:type="pct"/>
            <w:vMerge/>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408"/>
        </w:trPr>
        <w:tc>
          <w:tcPr>
            <w:tcW w:w="1460" w:type="pct"/>
            <w:vMerge/>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ООО «Тепловая компания»</w:t>
            </w:r>
          </w:p>
        </w:tc>
      </w:tr>
      <w:tr w:rsidR="00213077" w:rsidRPr="00D82A36" w:rsidTr="00CA0C6E">
        <w:trPr>
          <w:trHeight w:val="408"/>
        </w:trPr>
        <w:tc>
          <w:tcPr>
            <w:tcW w:w="1460" w:type="pct"/>
            <w:vMerge/>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color w:val="000000"/>
                <w:sz w:val="20"/>
                <w:szCs w:val="20"/>
              </w:rPr>
              <w:t>ГАУ Амурской области «Амурская авиабаза»</w:t>
            </w:r>
          </w:p>
        </w:tc>
      </w:tr>
      <w:tr w:rsidR="00213077" w:rsidRPr="00D82A36" w:rsidTr="00CA0C6E">
        <w:trPr>
          <w:trHeight w:val="408"/>
        </w:trPr>
        <w:tc>
          <w:tcPr>
            <w:tcW w:w="1460" w:type="pct"/>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с. Плодопитомник</w:t>
            </w: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Филиал АО «ДГК» «Амурская Генерация» (сети ЗАО «</w:t>
            </w:r>
            <w:proofErr w:type="spellStart"/>
            <w:r w:rsidRPr="00D82A36">
              <w:rPr>
                <w:rFonts w:eastAsia="Times New Roman" w:cs="Times New Roman"/>
                <w:sz w:val="20"/>
                <w:szCs w:val="20"/>
              </w:rPr>
              <w:t>Амурплодсемпром</w:t>
            </w:r>
            <w:proofErr w:type="spellEnd"/>
            <w:r w:rsidRPr="00D82A36">
              <w:rPr>
                <w:rFonts w:eastAsia="Times New Roman" w:cs="Times New Roman"/>
                <w:sz w:val="20"/>
                <w:szCs w:val="20"/>
              </w:rPr>
              <w:t>»)</w:t>
            </w:r>
          </w:p>
        </w:tc>
      </w:tr>
      <w:tr w:rsidR="00213077" w:rsidRPr="00D82A36" w:rsidTr="00CA0C6E">
        <w:trPr>
          <w:trHeight w:val="408"/>
        </w:trPr>
        <w:tc>
          <w:tcPr>
            <w:tcW w:w="1460" w:type="pct"/>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с. Садовое</w:t>
            </w: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408"/>
        </w:trPr>
        <w:tc>
          <w:tcPr>
            <w:tcW w:w="1460" w:type="pct"/>
            <w:shd w:val="clear" w:color="auto" w:fill="auto"/>
            <w:vAlign w:val="center"/>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ж/д ст. Белогорье</w:t>
            </w:r>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w:t>
            </w:r>
          </w:p>
        </w:tc>
      </w:tr>
      <w:tr w:rsidR="00213077" w:rsidRPr="00D82A36" w:rsidTr="00CA0C6E">
        <w:trPr>
          <w:trHeight w:val="510"/>
        </w:trPr>
        <w:tc>
          <w:tcPr>
            <w:tcW w:w="1460"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с. Белогорье</w:t>
            </w: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ООО «Благовещенский Завод Строительных Материалов»</w:t>
            </w:r>
          </w:p>
        </w:tc>
      </w:tr>
      <w:tr w:rsidR="00213077" w:rsidRPr="00D82A36" w:rsidTr="00CA0C6E">
        <w:trPr>
          <w:trHeight w:val="510"/>
        </w:trPr>
        <w:tc>
          <w:tcPr>
            <w:tcW w:w="1460" w:type="pct"/>
            <w:vMerge/>
            <w:vAlign w:val="center"/>
            <w:hideMark/>
          </w:tcPr>
          <w:p w:rsidR="00213077" w:rsidRPr="00D82A36" w:rsidRDefault="00213077" w:rsidP="00213077">
            <w:pPr>
              <w:spacing w:before="0" w:after="0"/>
              <w:ind w:firstLine="0"/>
              <w:jc w:val="left"/>
              <w:rPr>
                <w:rFonts w:eastAsia="Times New Roman" w:cs="Times New Roman"/>
                <w:b/>
                <w:sz w:val="20"/>
                <w:szCs w:val="20"/>
              </w:rPr>
            </w:pPr>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510"/>
        </w:trPr>
        <w:tc>
          <w:tcPr>
            <w:tcW w:w="1460" w:type="pct"/>
            <w:vAlign w:val="center"/>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 xml:space="preserve">ж/д ст. </w:t>
            </w:r>
            <w:proofErr w:type="spellStart"/>
            <w:r w:rsidRPr="00D82A36">
              <w:rPr>
                <w:rFonts w:eastAsia="Times New Roman" w:cs="Times New Roman"/>
                <w:b/>
                <w:sz w:val="20"/>
                <w:szCs w:val="20"/>
              </w:rPr>
              <w:t>Призейская</w:t>
            </w:r>
            <w:proofErr w:type="spellEnd"/>
          </w:p>
        </w:tc>
        <w:tc>
          <w:tcPr>
            <w:tcW w:w="3540" w:type="pct"/>
            <w:shd w:val="clear" w:color="auto" w:fill="auto"/>
            <w:vAlign w:val="center"/>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sz w:val="20"/>
                <w:szCs w:val="20"/>
              </w:rPr>
              <w:t xml:space="preserve">ООО «АКС»   </w:t>
            </w:r>
          </w:p>
        </w:tc>
      </w:tr>
      <w:tr w:rsidR="00213077" w:rsidRPr="00D82A36" w:rsidTr="00CA0C6E">
        <w:trPr>
          <w:trHeight w:val="300"/>
        </w:trPr>
        <w:tc>
          <w:tcPr>
            <w:tcW w:w="1460" w:type="pct"/>
            <w:shd w:val="clear" w:color="auto" w:fill="auto"/>
            <w:vAlign w:val="center"/>
            <w:hideMark/>
          </w:tcPr>
          <w:p w:rsidR="00213077" w:rsidRPr="00D82A36" w:rsidRDefault="00213077" w:rsidP="00213077">
            <w:pPr>
              <w:spacing w:before="0" w:after="0"/>
              <w:ind w:firstLine="0"/>
              <w:jc w:val="center"/>
              <w:rPr>
                <w:rFonts w:eastAsia="Times New Roman" w:cs="Times New Roman"/>
                <w:b/>
                <w:sz w:val="20"/>
                <w:szCs w:val="20"/>
              </w:rPr>
            </w:pPr>
            <w:r w:rsidRPr="00D82A36">
              <w:rPr>
                <w:rFonts w:eastAsia="Times New Roman" w:cs="Times New Roman"/>
                <w:b/>
                <w:sz w:val="20"/>
                <w:szCs w:val="20"/>
              </w:rPr>
              <w:t xml:space="preserve">п. </w:t>
            </w:r>
            <w:proofErr w:type="spellStart"/>
            <w:r w:rsidRPr="00D82A36">
              <w:rPr>
                <w:rFonts w:eastAsia="Times New Roman" w:cs="Times New Roman"/>
                <w:b/>
                <w:sz w:val="20"/>
                <w:szCs w:val="20"/>
              </w:rPr>
              <w:t>Мухинка</w:t>
            </w:r>
            <w:proofErr w:type="spellEnd"/>
          </w:p>
        </w:tc>
        <w:tc>
          <w:tcPr>
            <w:tcW w:w="3540" w:type="pct"/>
            <w:shd w:val="clear" w:color="auto" w:fill="auto"/>
            <w:vAlign w:val="center"/>
            <w:hideMark/>
          </w:tcPr>
          <w:p w:rsidR="00213077" w:rsidRPr="00D82A36" w:rsidRDefault="00213077" w:rsidP="00213077">
            <w:pPr>
              <w:spacing w:before="0" w:after="0"/>
              <w:ind w:firstLine="0"/>
              <w:jc w:val="center"/>
              <w:rPr>
                <w:rFonts w:eastAsia="Times New Roman" w:cs="Times New Roman"/>
                <w:sz w:val="20"/>
                <w:szCs w:val="20"/>
              </w:rPr>
            </w:pPr>
            <w:r w:rsidRPr="00D82A36">
              <w:rPr>
                <w:rFonts w:eastAsia="Times New Roman" w:cs="Times New Roman"/>
                <w:color w:val="000000"/>
                <w:sz w:val="20"/>
                <w:szCs w:val="20"/>
              </w:rPr>
              <w:t>АО «Дальневосточная распределительная сетевая компания»</w:t>
            </w:r>
          </w:p>
        </w:tc>
      </w:tr>
    </w:tbl>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pStyle w:val="3"/>
      </w:pPr>
      <w:bookmarkStart w:id="37" w:name="_Toc37783738"/>
      <w:bookmarkStart w:id="38" w:name="_Toc37789177"/>
      <w:r w:rsidRPr="00D82A36">
        <w:t>Резервы и дефициты по зонам действия источников ресурсов и по поселению, городскому округу в целом</w:t>
      </w:r>
      <w:bookmarkEnd w:id="37"/>
      <w:bookmarkEnd w:id="38"/>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Резервы и дефициты тепловой мощности по каждому источнику тепловой э</w:t>
      </w:r>
      <w:r w:rsidR="00054CE6" w:rsidRPr="00D82A36">
        <w:rPr>
          <w:rFonts w:eastAsia="Times New Roman" w:cs="Times New Roman"/>
          <w:sz w:val="28"/>
          <w:szCs w:val="20"/>
          <w:lang w:eastAsia="en-US"/>
        </w:rPr>
        <w:t>нергии представлены в таблице 25</w:t>
      </w:r>
      <w:r w:rsidRPr="00D82A36">
        <w:rPr>
          <w:rFonts w:eastAsia="Times New Roman" w:cs="Times New Roman"/>
          <w:sz w:val="28"/>
          <w:szCs w:val="20"/>
        </w:rPr>
        <w:t>.</w:t>
      </w:r>
      <w:r w:rsidRPr="00D82A36">
        <w:rPr>
          <w:rFonts w:eastAsia="Times New Roman" w:cs="Times New Roman"/>
          <w:sz w:val="28"/>
          <w:szCs w:val="20"/>
          <w:lang w:eastAsia="en-US"/>
        </w:rPr>
        <w:t xml:space="preserve"> </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Дефициты тепловой мощности наблюдаются на следующих источниках теплоснабжения:</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74 квартала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101 квартала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xml:space="preserve">- Котельная по ул. </w:t>
      </w:r>
      <w:proofErr w:type="spellStart"/>
      <w:r w:rsidRPr="00D82A36">
        <w:rPr>
          <w:rFonts w:eastAsia="Times New Roman" w:cs="Times New Roman"/>
          <w:sz w:val="28"/>
          <w:szCs w:val="20"/>
          <w:lang w:eastAsia="en-US"/>
        </w:rPr>
        <w:t>Релочная</w:t>
      </w:r>
      <w:proofErr w:type="spellEnd"/>
      <w:r w:rsidRPr="00D82A36">
        <w:rPr>
          <w:rFonts w:eastAsia="Times New Roman" w:cs="Times New Roman"/>
          <w:sz w:val="28"/>
          <w:szCs w:val="20"/>
          <w:lang w:eastAsia="en-US"/>
        </w:rPr>
        <w:t xml:space="preserve"> 5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школы №31(ООО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ОРТПЦ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ВОС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«Очистные сооружения»</w:t>
      </w:r>
      <w:r w:rsidRPr="00D82A36">
        <w:rPr>
          <w:rFonts w:eastAsia="Times New Roman" w:cs="Times New Roman"/>
          <w:sz w:val="28"/>
          <w:szCs w:val="20"/>
        </w:rPr>
        <w:t xml:space="preserve"> </w:t>
      </w:r>
      <w:r w:rsidRPr="00D82A36">
        <w:rPr>
          <w:rFonts w:eastAsia="Times New Roman" w:cs="Times New Roman"/>
          <w:sz w:val="28"/>
          <w:szCs w:val="20"/>
          <w:lang w:eastAsia="en-US"/>
        </w:rPr>
        <w:t>(ООО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xml:space="preserve">- </w:t>
      </w:r>
      <w:proofErr w:type="spellStart"/>
      <w:r w:rsidRPr="00D82A36">
        <w:rPr>
          <w:rFonts w:eastAsia="Times New Roman" w:cs="Times New Roman"/>
          <w:sz w:val="28"/>
          <w:szCs w:val="20"/>
          <w:lang w:eastAsia="en-US"/>
        </w:rPr>
        <w:t>Электрокотельная</w:t>
      </w:r>
      <w:proofErr w:type="spellEnd"/>
      <w:r w:rsidRPr="00D82A36">
        <w:rPr>
          <w:rFonts w:eastAsia="Times New Roman" w:cs="Times New Roman"/>
          <w:sz w:val="28"/>
          <w:szCs w:val="20"/>
          <w:lang w:eastAsia="en-US"/>
        </w:rPr>
        <w:t xml:space="preserve"> по ул. Набережная, 47 (ООО «АКС»);</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«ПЛ-26» (ООО «Тепловая компания»);</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«ПУ-23» (ООО «Тепловая компания»);</w:t>
      </w:r>
    </w:p>
    <w:p w:rsidR="00213077" w:rsidRPr="00D82A36" w:rsidRDefault="00213077" w:rsidP="00213077">
      <w:pPr>
        <w:keepLines/>
        <w:spacing w:before="0" w:after="0"/>
        <w:rPr>
          <w:rFonts w:eastAsia="Times New Roman" w:cs="Times New Roman"/>
          <w:sz w:val="28"/>
          <w:szCs w:val="20"/>
          <w:lang w:eastAsia="en-US"/>
        </w:rPr>
      </w:pPr>
      <w:r w:rsidRPr="00D82A36">
        <w:rPr>
          <w:rFonts w:eastAsia="Times New Roman" w:cs="Times New Roman"/>
          <w:sz w:val="28"/>
          <w:szCs w:val="20"/>
          <w:lang w:eastAsia="en-US"/>
        </w:rPr>
        <w:t>- Котельная ст. «Благовещеск-1» (ЗДТВ филиала ЦДТВ ОАО «РЖД»).</w:t>
      </w:r>
    </w:p>
    <w:p w:rsidR="00213077" w:rsidRPr="00D82A36" w:rsidRDefault="00213077" w:rsidP="00213077">
      <w:pPr>
        <w:keepLines/>
        <w:spacing w:after="0"/>
        <w:ind w:firstLine="0"/>
        <w:rPr>
          <w:rFonts w:eastAsia="Times New Roman" w:cs="Times New Roman"/>
          <w:b/>
          <w:szCs w:val="20"/>
        </w:rPr>
        <w:sectPr w:rsidR="00213077" w:rsidRPr="00D82A36" w:rsidSect="00CA0C6E">
          <w:pgSz w:w="11905" w:h="16838"/>
          <w:pgMar w:top="1134" w:right="850" w:bottom="1134" w:left="1701" w:header="709" w:footer="709" w:gutter="0"/>
          <w:cols w:space="720"/>
          <w:docGrid w:linePitch="299"/>
        </w:sectPr>
      </w:pPr>
      <w:bookmarkStart w:id="39" w:name="_Ref489877709"/>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bookmarkStart w:id="40" w:name="т79"/>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25</w:t>
      </w:r>
      <w:r w:rsidRPr="00D82A36">
        <w:rPr>
          <w:rFonts w:eastAsia="Calibri" w:cs="Times New Roman"/>
          <w:b/>
          <w:iCs/>
          <w:szCs w:val="24"/>
          <w:lang w:eastAsia="en-US"/>
        </w:rPr>
        <w:fldChar w:fldCharType="end"/>
      </w:r>
      <w:bookmarkEnd w:id="39"/>
      <w:bookmarkEnd w:id="40"/>
      <w:r w:rsidRPr="00D82A36">
        <w:rPr>
          <w:rFonts w:eastAsia="Calibri" w:cs="Times New Roman"/>
          <w:b/>
          <w:iCs/>
          <w:szCs w:val="24"/>
          <w:lang w:eastAsia="en-US"/>
        </w:rPr>
        <w:t>. Резервы и дефициты тепловой мощности в горячей воде по каждому источнику тепловой энергии</w:t>
      </w:r>
    </w:p>
    <w:tbl>
      <w:tblPr>
        <w:tblW w:w="5000" w:type="pct"/>
        <w:tblLook w:val="04A0" w:firstRow="1" w:lastRow="0" w:firstColumn="1" w:lastColumn="0" w:noHBand="0" w:noVBand="1"/>
      </w:tblPr>
      <w:tblGrid>
        <w:gridCol w:w="594"/>
        <w:gridCol w:w="1456"/>
        <w:gridCol w:w="2865"/>
        <w:gridCol w:w="2603"/>
        <w:gridCol w:w="1826"/>
      </w:tblGrid>
      <w:tr w:rsidR="00197660" w:rsidRPr="00D82A36" w:rsidTr="00F8603E">
        <w:trPr>
          <w:cantSplit/>
          <w:trHeight w:val="20"/>
          <w:tblHeader/>
        </w:trPr>
        <w:tc>
          <w:tcPr>
            <w:tcW w:w="386" w:type="pct"/>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795" w:type="pct"/>
            <w:tcBorders>
              <w:top w:val="single" w:sz="4" w:space="0" w:color="auto"/>
              <w:left w:val="nil"/>
              <w:bottom w:val="single" w:sz="4" w:space="0" w:color="auto"/>
              <w:right w:val="single" w:sz="4"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Наименование ТСО</w:t>
            </w:r>
          </w:p>
        </w:tc>
        <w:tc>
          <w:tcPr>
            <w:tcW w:w="2373" w:type="pct"/>
            <w:tcBorders>
              <w:top w:val="single" w:sz="4" w:space="0" w:color="auto"/>
              <w:left w:val="nil"/>
              <w:bottom w:val="single" w:sz="4" w:space="0" w:color="auto"/>
              <w:right w:val="single" w:sz="4"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w:t>
            </w:r>
          </w:p>
        </w:tc>
        <w:tc>
          <w:tcPr>
            <w:tcW w:w="891" w:type="pct"/>
            <w:tcBorders>
              <w:top w:val="single" w:sz="4" w:space="0" w:color="auto"/>
              <w:left w:val="nil"/>
              <w:bottom w:val="single" w:sz="4" w:space="0" w:color="auto"/>
              <w:right w:val="single" w:sz="4"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Местоположение</w:t>
            </w:r>
          </w:p>
        </w:tc>
        <w:tc>
          <w:tcPr>
            <w:tcW w:w="555" w:type="pct"/>
            <w:tcBorders>
              <w:top w:val="single" w:sz="4" w:space="0" w:color="auto"/>
              <w:left w:val="nil"/>
              <w:bottom w:val="single" w:sz="4" w:space="0" w:color="auto"/>
              <w:right w:val="single" w:sz="4" w:space="0" w:color="auto"/>
            </w:tcBorders>
            <w:shd w:val="clear" w:color="000000" w:fill="D9D9D9"/>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Резерв тепловой мощности, Гкал/ч</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Источник тепловой энергии, работающий в режиме комбинированной выработки тепловой и электрической энергии ФАО «ДГК» «Амурская генерация»</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Благовещенская ТЭЦ</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Загородная, 177</w:t>
            </w:r>
          </w:p>
        </w:tc>
        <w:tc>
          <w:tcPr>
            <w:tcW w:w="555" w:type="pct"/>
            <w:tcBorders>
              <w:top w:val="nil"/>
              <w:left w:val="nil"/>
              <w:bottom w:val="single" w:sz="4" w:space="0" w:color="auto"/>
              <w:right w:val="single" w:sz="4" w:space="0" w:color="auto"/>
            </w:tcBorders>
            <w:shd w:val="clear" w:color="auto" w:fill="auto"/>
            <w:noWrap/>
            <w:vAlign w:val="center"/>
            <w:hideMark/>
          </w:tcPr>
          <w:p w:rsidR="00334CF2" w:rsidRPr="00D82A36" w:rsidRDefault="002573CB" w:rsidP="00334CF2">
            <w:pPr>
              <w:spacing w:after="0"/>
              <w:ind w:firstLine="0"/>
              <w:jc w:val="center"/>
              <w:rPr>
                <w:rFonts w:eastAsia="Times New Roman" w:cs="Times New Roman"/>
                <w:color w:val="000000"/>
                <w:sz w:val="20"/>
                <w:szCs w:val="20"/>
              </w:rPr>
            </w:pPr>
            <w:r w:rsidRPr="00D82A36">
              <w:rPr>
                <w:rFonts w:eastAsia="Times New Roman" w:cs="Times New Roman"/>
                <w:color w:val="000000"/>
                <w:sz w:val="20"/>
                <w:szCs w:val="20"/>
              </w:rPr>
              <w:t>165,25</w:t>
            </w:r>
          </w:p>
          <w:p w:rsidR="00197660" w:rsidRPr="00D82A36" w:rsidRDefault="00334CF2" w:rsidP="00334CF2">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(на 01.01.2020)</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795" w:type="pct"/>
            <w:vMerge w:val="restart"/>
            <w:tcBorders>
              <w:top w:val="nil"/>
              <w:left w:val="single" w:sz="4" w:space="0" w:color="auto"/>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ООО «АКС»</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74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Краснофлотская, 14</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-1,652</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101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Первомайская, 27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-0,204</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410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Текстильная, 27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1,666</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438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Шимановского, 276</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3,878</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481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Зеленая, 3</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0,121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Дальневосточная, 25</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Дальневосточная, 25</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Выведена из эксплуатации</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Пограничная, 183</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Пограничная, 183</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5,288</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Котельная по ул. </w:t>
            </w:r>
            <w:proofErr w:type="spellStart"/>
            <w:r w:rsidRPr="00D82A36">
              <w:rPr>
                <w:rFonts w:eastAsia="Times New Roman" w:cs="Times New Roman"/>
                <w:color w:val="000000"/>
                <w:sz w:val="20"/>
                <w:szCs w:val="20"/>
              </w:rPr>
              <w:t>Релочная</w:t>
            </w:r>
            <w:proofErr w:type="spellEnd"/>
            <w:r w:rsidRPr="00D82A36">
              <w:rPr>
                <w:rFonts w:eastAsia="Times New Roman" w:cs="Times New Roman"/>
                <w:color w:val="000000"/>
                <w:sz w:val="20"/>
                <w:szCs w:val="20"/>
              </w:rPr>
              <w:t>, 5</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ул. </w:t>
            </w:r>
            <w:proofErr w:type="spellStart"/>
            <w:r w:rsidRPr="00D82A36">
              <w:rPr>
                <w:rFonts w:eastAsia="Times New Roman" w:cs="Times New Roman"/>
                <w:color w:val="000000"/>
                <w:sz w:val="20"/>
                <w:szCs w:val="20"/>
              </w:rPr>
              <w:t>Релочная</w:t>
            </w:r>
            <w:proofErr w:type="spellEnd"/>
            <w:r w:rsidRPr="00D82A36">
              <w:rPr>
                <w:rFonts w:eastAsia="Times New Roman" w:cs="Times New Roman"/>
                <w:color w:val="000000"/>
                <w:sz w:val="20"/>
                <w:szCs w:val="20"/>
              </w:rPr>
              <w:t>, 5</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-0,332</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Чайковского, 155</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Чайковского, 155</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Выведена из эксплуатации</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Юбилейная, 7а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Юбилейная, 7а</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школы №31</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г. Благовещенск</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-0,006</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Мостоотряд-64</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ул. </w:t>
            </w:r>
            <w:proofErr w:type="spellStart"/>
            <w:r w:rsidRPr="00D82A36">
              <w:rPr>
                <w:rFonts w:eastAsia="Times New Roman" w:cs="Times New Roman"/>
                <w:color w:val="000000"/>
                <w:sz w:val="20"/>
                <w:szCs w:val="20"/>
              </w:rPr>
              <w:t>Белогорская</w:t>
            </w:r>
            <w:proofErr w:type="spellEnd"/>
            <w:r w:rsidRPr="00D82A36">
              <w:rPr>
                <w:rFonts w:eastAsia="Times New Roman" w:cs="Times New Roman"/>
                <w:color w:val="000000"/>
                <w:sz w:val="20"/>
                <w:szCs w:val="20"/>
              </w:rPr>
              <w:t>, 25</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0,117</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13</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ОРТПЦ</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4 км </w:t>
            </w:r>
            <w:proofErr w:type="spellStart"/>
            <w:r w:rsidRPr="00D82A36">
              <w:rPr>
                <w:rFonts w:eastAsia="Times New Roman" w:cs="Times New Roman"/>
                <w:color w:val="000000"/>
                <w:sz w:val="20"/>
                <w:szCs w:val="20"/>
              </w:rPr>
              <w:t>Игнатьевского</w:t>
            </w:r>
            <w:proofErr w:type="spellEnd"/>
            <w:r w:rsidRPr="00D82A36">
              <w:rPr>
                <w:rFonts w:eastAsia="Times New Roman" w:cs="Times New Roman"/>
                <w:color w:val="000000"/>
                <w:sz w:val="20"/>
                <w:szCs w:val="20"/>
              </w:rPr>
              <w:t xml:space="preserve"> шоссе</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-0,001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ВОС</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пер. Южный, 1</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-0,132</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15</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ДОС</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 Моховая Падь</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1,479</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16</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 Аэропорт</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 Аэропорт</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0,169</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с. Садовое</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 Садовое</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0,117</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433 квартала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Зелёная</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2,13</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«Очистные сооружения»</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Квартал 258</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-0,051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водозабор «Амурский»</w:t>
            </w:r>
          </w:p>
        </w:tc>
        <w:tc>
          <w:tcPr>
            <w:tcW w:w="891"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 </w:t>
            </w:r>
            <w:proofErr w:type="spellStart"/>
            <w:r w:rsidRPr="00D82A36">
              <w:rPr>
                <w:rFonts w:eastAsia="Times New Roman" w:cs="Times New Roman"/>
                <w:color w:val="000000"/>
                <w:sz w:val="20"/>
                <w:szCs w:val="20"/>
              </w:rPr>
              <w:t>Верхнеблаговещенское</w:t>
            </w:r>
            <w:proofErr w:type="spellEnd"/>
            <w:r w:rsidRPr="00D82A36">
              <w:rPr>
                <w:rFonts w:eastAsia="Times New Roman" w:cs="Times New Roman"/>
                <w:color w:val="000000"/>
                <w:sz w:val="20"/>
                <w:szCs w:val="20"/>
              </w:rPr>
              <w:t xml:space="preserve"> ул. Ленина,1</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0,012</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Электрокотельная</w:t>
            </w:r>
            <w:proofErr w:type="spellEnd"/>
            <w:r w:rsidRPr="00D82A36">
              <w:rPr>
                <w:rFonts w:eastAsia="Times New Roman" w:cs="Times New Roman"/>
                <w:color w:val="000000"/>
                <w:sz w:val="20"/>
                <w:szCs w:val="20"/>
              </w:rPr>
              <w:t xml:space="preserve"> по ул. Набережная, 47</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Набережная, 47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-0,031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w:t>
            </w:r>
          </w:p>
        </w:tc>
        <w:tc>
          <w:tcPr>
            <w:tcW w:w="795" w:type="pct"/>
            <w:vMerge w:val="restart"/>
            <w:tcBorders>
              <w:top w:val="nil"/>
              <w:left w:val="single" w:sz="4" w:space="0" w:color="auto"/>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ООО "Тепловая компания"</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«База»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Гражданская, 119</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0,128</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23</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«БДИ»</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Чайковского, 307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0,416</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24</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«ОЭБЦ»</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Магистральная, 37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0,575</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25</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«ПЛ-26»</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Зеленая, 30</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-1,847</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«ПУ-6»</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Островского, 273</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0,559</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27</w:t>
            </w:r>
          </w:p>
        </w:tc>
        <w:tc>
          <w:tcPr>
            <w:tcW w:w="795" w:type="pct"/>
            <w:vMerge/>
            <w:tcBorders>
              <w:top w:val="nil"/>
              <w:left w:val="single" w:sz="4" w:space="0" w:color="auto"/>
              <w:bottom w:val="single" w:sz="4" w:space="0" w:color="auto"/>
              <w:right w:val="single" w:sz="4" w:space="0" w:color="auto"/>
            </w:tcBorders>
            <w:vAlign w:val="center"/>
            <w:hideMark/>
          </w:tcPr>
          <w:p w:rsidR="00197660" w:rsidRPr="00D82A36" w:rsidRDefault="00197660" w:rsidP="00197660">
            <w:pPr>
              <w:spacing w:before="0" w:after="0"/>
              <w:ind w:firstLine="0"/>
              <w:rPr>
                <w:rFonts w:eastAsia="Times New Roman" w:cs="Times New Roman"/>
                <w:b/>
                <w:bCs/>
                <w:color w:val="000000"/>
                <w:sz w:val="20"/>
                <w:szCs w:val="20"/>
              </w:rPr>
            </w:pP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«ПУ-23»</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Ленина, 297</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-2,29</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28</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ПАО «Ростелеком»</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по ул. Политехническая, 210</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Котельная по ул. Политехническая, 211</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0,073</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29</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bookmarkStart w:id="41" w:name="OLE_LINK48"/>
            <w:bookmarkStart w:id="42" w:name="RANGE!B31"/>
            <w:r w:rsidRPr="00D82A36">
              <w:rPr>
                <w:rFonts w:eastAsia="Times New Roman" w:cs="Times New Roman"/>
                <w:b/>
                <w:bCs/>
                <w:color w:val="000000"/>
                <w:sz w:val="20"/>
                <w:szCs w:val="20"/>
              </w:rPr>
              <w:t>ЗДТВ филиала ЦДТВ ОАО «РЖД»</w:t>
            </w:r>
            <w:bookmarkEnd w:id="41"/>
            <w:bookmarkEnd w:id="42"/>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bookmarkStart w:id="43" w:name="RANGE!C31"/>
            <w:r w:rsidRPr="00D82A36">
              <w:rPr>
                <w:rFonts w:eastAsia="Times New Roman" w:cs="Times New Roman"/>
                <w:color w:val="000000"/>
                <w:sz w:val="20"/>
                <w:szCs w:val="20"/>
              </w:rPr>
              <w:t>Котельная ст. «Благовещеск-1»</w:t>
            </w:r>
            <w:bookmarkEnd w:id="43"/>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Станционная, 70</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FF0000"/>
                <w:sz w:val="20"/>
                <w:szCs w:val="20"/>
              </w:rPr>
            </w:pPr>
            <w:r w:rsidRPr="00D82A36">
              <w:rPr>
                <w:rFonts w:eastAsia="Times New Roman" w:cs="Times New Roman"/>
                <w:color w:val="FF0000"/>
                <w:sz w:val="20"/>
                <w:szCs w:val="20"/>
              </w:rPr>
              <w:t>-0,552</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lastRenderedPageBreak/>
              <w:t>30</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АО «Дальневосточная распределительная сетевая компания»</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Котельная п. </w:t>
            </w:r>
            <w:proofErr w:type="spellStart"/>
            <w:r w:rsidRPr="00D82A36">
              <w:rPr>
                <w:rFonts w:eastAsia="Times New Roman" w:cs="Times New Roman"/>
                <w:color w:val="000000"/>
                <w:sz w:val="20"/>
                <w:szCs w:val="20"/>
              </w:rPr>
              <w:t>Мухинка</w:t>
            </w:r>
            <w:proofErr w:type="spellEnd"/>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п. </w:t>
            </w:r>
            <w:proofErr w:type="spellStart"/>
            <w:r w:rsidRPr="00D82A36">
              <w:rPr>
                <w:rFonts w:eastAsia="Times New Roman" w:cs="Times New Roman"/>
                <w:color w:val="000000"/>
                <w:sz w:val="20"/>
                <w:szCs w:val="20"/>
              </w:rPr>
              <w:t>Мухинка</w:t>
            </w:r>
            <w:proofErr w:type="spellEnd"/>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31</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ОАО «СЗОР»</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судостроительного завода</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ул. Пушкина, 189</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7,938</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32</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ООО «Амурский бройлер»</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Птицефабрики</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 Моховая Падь</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1,567</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33</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ООО «БЗСМ»</w:t>
            </w:r>
          </w:p>
        </w:tc>
        <w:tc>
          <w:tcPr>
            <w:tcW w:w="2373"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завода строительных материалов</w:t>
            </w:r>
          </w:p>
        </w:tc>
        <w:tc>
          <w:tcPr>
            <w:tcW w:w="891"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 Белогорье</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9,041</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34</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ГАУ Амурской области «Амурская авиабаза»</w:t>
            </w:r>
          </w:p>
        </w:tc>
        <w:tc>
          <w:tcPr>
            <w:tcW w:w="2373"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Котельная «Амурская авиабаза»</w:t>
            </w:r>
          </w:p>
        </w:tc>
        <w:tc>
          <w:tcPr>
            <w:tcW w:w="891"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г. Благовещенск</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1,209</w:t>
            </w:r>
          </w:p>
        </w:tc>
      </w:tr>
      <w:tr w:rsidR="00197660" w:rsidRPr="00D82A36" w:rsidTr="00F8603E">
        <w:trPr>
          <w:cantSplit/>
          <w:trHeight w:val="20"/>
        </w:trPr>
        <w:tc>
          <w:tcPr>
            <w:tcW w:w="386" w:type="pct"/>
            <w:tcBorders>
              <w:top w:val="nil"/>
              <w:left w:val="single" w:sz="4" w:space="0" w:color="auto"/>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35</w:t>
            </w:r>
          </w:p>
        </w:tc>
        <w:tc>
          <w:tcPr>
            <w:tcW w:w="795"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ООО «Аспект сервис»</w:t>
            </w:r>
          </w:p>
        </w:tc>
        <w:tc>
          <w:tcPr>
            <w:tcW w:w="2373"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Котельная ООО «Амурский металлист» </w:t>
            </w:r>
          </w:p>
        </w:tc>
        <w:tc>
          <w:tcPr>
            <w:tcW w:w="891" w:type="pct"/>
            <w:tcBorders>
              <w:top w:val="nil"/>
              <w:left w:val="nil"/>
              <w:bottom w:val="single" w:sz="4" w:space="0" w:color="auto"/>
              <w:right w:val="single" w:sz="4" w:space="0" w:color="auto"/>
            </w:tcBorders>
            <w:shd w:val="clear" w:color="auto" w:fill="auto"/>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г. Благовещенск, ул. Горького 9</w:t>
            </w:r>
          </w:p>
        </w:tc>
        <w:tc>
          <w:tcPr>
            <w:tcW w:w="555" w:type="pct"/>
            <w:tcBorders>
              <w:top w:val="nil"/>
              <w:left w:val="nil"/>
              <w:bottom w:val="single" w:sz="4" w:space="0" w:color="auto"/>
              <w:right w:val="single" w:sz="4" w:space="0" w:color="auto"/>
            </w:tcBorders>
            <w:shd w:val="clear" w:color="auto" w:fill="auto"/>
            <w:noWrap/>
            <w:vAlign w:val="center"/>
            <w:hideMark/>
          </w:tcPr>
          <w:p w:rsidR="00197660" w:rsidRPr="00D82A36" w:rsidRDefault="00197660" w:rsidP="00197660">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3,144</w:t>
            </w:r>
          </w:p>
        </w:tc>
      </w:tr>
    </w:tbl>
    <w:p w:rsidR="00197660" w:rsidRPr="00D82A36" w:rsidRDefault="00197660" w:rsidP="00213077">
      <w:pPr>
        <w:keepNext/>
        <w:spacing w:after="0"/>
        <w:ind w:firstLine="0"/>
        <w:rPr>
          <w:rFonts w:eastAsia="Calibri" w:cs="Times New Roman"/>
          <w:b/>
          <w:iCs/>
          <w:szCs w:val="24"/>
          <w:lang w:eastAsia="en-US"/>
        </w:rPr>
      </w:pPr>
    </w:p>
    <w:p w:rsidR="00213077" w:rsidRPr="00D82A36" w:rsidRDefault="00213077" w:rsidP="00213077">
      <w:pPr>
        <w:pStyle w:val="3"/>
      </w:pPr>
      <w:bookmarkStart w:id="44" w:name="_Toc37783739"/>
      <w:bookmarkStart w:id="45" w:name="_Toc37789178"/>
      <w:r w:rsidRPr="00D82A36">
        <w:t>Надежность работы системы</w:t>
      </w:r>
      <w:bookmarkEnd w:id="44"/>
      <w:bookmarkEnd w:id="45"/>
    </w:p>
    <w:p w:rsidR="0059565C" w:rsidRPr="00D82A36" w:rsidRDefault="0059565C" w:rsidP="0059565C">
      <w:pPr>
        <w:spacing w:after="0"/>
        <w:rPr>
          <w:rFonts w:eastAsia="Calibri" w:cs="Times New Roman"/>
          <w:sz w:val="28"/>
        </w:rPr>
      </w:pPr>
      <w:r w:rsidRPr="00D82A36">
        <w:rPr>
          <w:rFonts w:eastAsia="Calibri" w:cs="Times New Roman"/>
          <w:sz w:val="28"/>
        </w:rPr>
        <w:t>На территории г. Благовещенска за 2019 г. были зафиксированы случаи аварийных ситуаций на тепловых сетях ООО «АКС», в том числе одна крупная авария в отопительный период с массовым отключением потребителей центральной части города на срок более 12 ч (порыв на распределительной теплотрассе, подключенной от ТК-32Ц тепломагистрали №1 Центрального района).</w:t>
      </w:r>
    </w:p>
    <w:p w:rsidR="00213077" w:rsidRPr="00D82A36" w:rsidRDefault="00213077" w:rsidP="00213077">
      <w:pPr>
        <w:spacing w:after="0"/>
        <w:rPr>
          <w:rFonts w:eastAsia="Calibri" w:cs="Times New Roman"/>
          <w:sz w:val="28"/>
        </w:rPr>
      </w:pPr>
      <w:r w:rsidRPr="00D82A36">
        <w:rPr>
          <w:rFonts w:eastAsia="Calibri" w:cs="Times New Roman"/>
          <w:sz w:val="28"/>
        </w:rPr>
        <w:t>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213077" w:rsidRPr="00D82A36" w:rsidRDefault="00213077" w:rsidP="00213077">
      <w:pPr>
        <w:spacing w:after="0"/>
        <w:rPr>
          <w:rFonts w:eastAsia="Calibri" w:cs="Times New Roman"/>
          <w:sz w:val="28"/>
        </w:rPr>
      </w:pPr>
      <w:r w:rsidRPr="00D82A36">
        <w:rPr>
          <w:rFonts w:eastAsia="Calibri" w:cs="Times New Roman"/>
          <w:sz w:val="28"/>
        </w:rPr>
        <w:t>Стратегия реконструкции теплопроводов г. Благовещенска основана на постепенной замене наиболее изношенных участков магистральных теплопроводов и постепенному приведению надежности теплоснабжения потребителей к нормативным значениям.</w:t>
      </w:r>
    </w:p>
    <w:p w:rsidR="00213077" w:rsidRPr="00D82A36" w:rsidRDefault="00213077" w:rsidP="00213077">
      <w:pPr>
        <w:pStyle w:val="3"/>
      </w:pPr>
      <w:bookmarkStart w:id="46" w:name="_Toc37783740"/>
      <w:bookmarkStart w:id="47" w:name="_Toc37789179"/>
      <w:r w:rsidRPr="00D82A36">
        <w:t>Качество поставляемого ресурса</w:t>
      </w:r>
      <w:bookmarkEnd w:id="46"/>
      <w:bookmarkEnd w:id="47"/>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xml:space="preserve">Качество тепловой энергии (пара, горячей воды) характеризуется стабильностью таких параметров, как давление и температура. Под качеством тепловой энергии понимается соответствие термодинамических параметров теплоносителя (температуры пара и сетевой воды в подающем трубопроводе и их давления), а также допустимые значения их отклонения </w:t>
      </w:r>
      <w:r w:rsidRPr="00D82A36">
        <w:rPr>
          <w:rFonts w:cs="Times New Roman"/>
          <w:color w:val="2D2D2D"/>
          <w:spacing w:val="2"/>
          <w:sz w:val="28"/>
          <w:szCs w:val="28"/>
          <w:shd w:val="clear" w:color="auto" w:fill="FFFFFF"/>
        </w:rPr>
        <w:lastRenderedPageBreak/>
        <w:t xml:space="preserve">от договорных условиям работы </w:t>
      </w:r>
      <w:proofErr w:type="spellStart"/>
      <w:r w:rsidRPr="00D82A36">
        <w:rPr>
          <w:rFonts w:cs="Times New Roman"/>
          <w:color w:val="2D2D2D"/>
          <w:spacing w:val="2"/>
          <w:sz w:val="28"/>
          <w:szCs w:val="28"/>
          <w:shd w:val="clear" w:color="auto" w:fill="FFFFFF"/>
        </w:rPr>
        <w:t>теплопотребляющих</w:t>
      </w:r>
      <w:proofErr w:type="spellEnd"/>
      <w:r w:rsidRPr="00D82A36">
        <w:rPr>
          <w:rFonts w:cs="Times New Roman"/>
          <w:color w:val="2D2D2D"/>
          <w:spacing w:val="2"/>
          <w:sz w:val="28"/>
          <w:szCs w:val="28"/>
          <w:shd w:val="clear" w:color="auto" w:fill="FFFFFF"/>
        </w:rPr>
        <w:t xml:space="preserve"> установок потребителя.</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Основными причинами, приводящими к снижению качества теплоснабжения, являются:</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несбалансированный уровень загрузки котельных;</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xml:space="preserve">- сверхнормативный </w:t>
      </w:r>
      <w:proofErr w:type="spellStart"/>
      <w:r w:rsidRPr="00D82A36">
        <w:rPr>
          <w:rFonts w:cs="Times New Roman"/>
          <w:color w:val="2D2D2D"/>
          <w:spacing w:val="2"/>
          <w:sz w:val="28"/>
          <w:szCs w:val="28"/>
          <w:shd w:val="clear" w:color="auto" w:fill="FFFFFF"/>
        </w:rPr>
        <w:t>водоразбор</w:t>
      </w:r>
      <w:proofErr w:type="spellEnd"/>
      <w:r w:rsidRPr="00D82A36">
        <w:rPr>
          <w:rFonts w:cs="Times New Roman"/>
          <w:color w:val="2D2D2D"/>
          <w:spacing w:val="2"/>
          <w:sz w:val="28"/>
          <w:szCs w:val="28"/>
          <w:shd w:val="clear" w:color="auto" w:fill="FFFFFF"/>
        </w:rPr>
        <w:t xml:space="preserve"> и несанкционированный слив воды из систем отопления (при закрытой системе теплоснабжения);</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наличие оборудования с высоким уровнем потоков реактивной мощности (насосы);</w:t>
      </w:r>
    </w:p>
    <w:p w:rsidR="00213077" w:rsidRPr="00D82A36" w:rsidRDefault="00213077" w:rsidP="00213077">
      <w:pPr>
        <w:widowControl w:val="0"/>
        <w:autoSpaceDE w:val="0"/>
        <w:autoSpaceDN w:val="0"/>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недостаточная пропускная способность магистральных тепловых сетей СП «Благовещенская ТЭЦ» в том числе:</w:t>
      </w:r>
    </w:p>
    <w:p w:rsidR="00213077" w:rsidRPr="00D82A36" w:rsidRDefault="00213077" w:rsidP="00213077">
      <w:pPr>
        <w:widowControl w:val="0"/>
        <w:autoSpaceDE w:val="0"/>
        <w:autoSpaceDN w:val="0"/>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1. недостаточная пропускная способность тепломагистрали №1 Центрального района;</w:t>
      </w:r>
    </w:p>
    <w:p w:rsidR="00213077" w:rsidRPr="00D82A36" w:rsidRDefault="00213077" w:rsidP="00213077">
      <w:pPr>
        <w:widowControl w:val="0"/>
        <w:autoSpaceDE w:val="0"/>
        <w:autoSpaceDN w:val="0"/>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2. недостаточная пропускная способность тепломагистрали №2 Северо-западного района;</w:t>
      </w:r>
    </w:p>
    <w:p w:rsidR="00213077" w:rsidRPr="00D82A36" w:rsidRDefault="00213077" w:rsidP="00213077">
      <w:pPr>
        <w:widowControl w:val="0"/>
        <w:autoSpaceDE w:val="0"/>
        <w:autoSpaceDN w:val="0"/>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3. недостаточная пропускная способность головного участка от узла «А» до ТП-2С тепломагистрали №2 Северного района;</w:t>
      </w:r>
    </w:p>
    <w:p w:rsidR="00213077" w:rsidRPr="00D82A36" w:rsidRDefault="00213077" w:rsidP="00213077">
      <w:pPr>
        <w:widowControl w:val="0"/>
        <w:autoSpaceDE w:val="0"/>
        <w:autoSpaceDN w:val="0"/>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4. недостаточная пропускная способность тепломагистрали №3.</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p>
    <w:p w:rsidR="00213077" w:rsidRPr="00D82A36" w:rsidRDefault="00213077" w:rsidP="00213077">
      <w:pPr>
        <w:pStyle w:val="3"/>
      </w:pPr>
      <w:bookmarkStart w:id="48" w:name="_Toc37783741"/>
      <w:bookmarkStart w:id="49" w:name="_Toc37789180"/>
      <w:r w:rsidRPr="00D82A36">
        <w:t>Воздействие на окружающую среду</w:t>
      </w:r>
      <w:bookmarkEnd w:id="48"/>
      <w:bookmarkEnd w:id="49"/>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xml:space="preserve">Источниками вредного воздействия на окружающую среду в системе теплоснабжения г. Благовещенска являются котельные и Благовещенская ТЭЦ. Основной видом топлива для источников теплоснабжения является уголь. Количество загрязняющих веществ напрямую зависит от полноты сгорания топлива. В связи с этим для уменьшения влияния системы теплоснабжения на окружающую среду необходимо использовать технологии сжигания топлива с наибольшим КПД. На момент разработки ПКР г. </w:t>
      </w:r>
      <w:proofErr w:type="spellStart"/>
      <w:r w:rsidRPr="00D82A36">
        <w:rPr>
          <w:rFonts w:cs="Times New Roman"/>
          <w:color w:val="2D2D2D"/>
          <w:spacing w:val="2"/>
          <w:sz w:val="28"/>
          <w:szCs w:val="28"/>
          <w:shd w:val="clear" w:color="auto" w:fill="FFFFFF"/>
        </w:rPr>
        <w:t>Благовещнска</w:t>
      </w:r>
      <w:proofErr w:type="spellEnd"/>
      <w:r w:rsidRPr="00D82A36">
        <w:rPr>
          <w:rFonts w:cs="Times New Roman"/>
          <w:color w:val="2D2D2D"/>
          <w:spacing w:val="2"/>
          <w:sz w:val="28"/>
          <w:szCs w:val="28"/>
          <w:shd w:val="clear" w:color="auto" w:fill="FFFFFF"/>
        </w:rPr>
        <w:t xml:space="preserve"> переход теплоисточников на газ не планировался.</w:t>
      </w:r>
    </w:p>
    <w:p w:rsidR="00213077" w:rsidRPr="00D82A36" w:rsidRDefault="00213077" w:rsidP="00213077">
      <w:pPr>
        <w:pStyle w:val="3"/>
      </w:pPr>
      <w:bookmarkStart w:id="50" w:name="_Toc37783742"/>
      <w:bookmarkStart w:id="51" w:name="_Toc37789181"/>
      <w:r w:rsidRPr="00D82A36">
        <w:t>Тарифы, плата (тариф) за подключение (присоединение), структура себестоимости производства и транспорта ресурса</w:t>
      </w:r>
      <w:bookmarkEnd w:id="50"/>
      <w:bookmarkEnd w:id="51"/>
    </w:p>
    <w:p w:rsidR="00213077" w:rsidRPr="00D82A36" w:rsidRDefault="00213077" w:rsidP="00213077">
      <w:pPr>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На территории г. Благовещенска тарифы на тепловую энергию утверждаются Управлением Государственного Регулирования цен и тарифов Амурской области.</w:t>
      </w:r>
    </w:p>
    <w:p w:rsidR="00213077" w:rsidRPr="00D82A36" w:rsidRDefault="00213077" w:rsidP="00213077">
      <w:pPr>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Динамика утвержденных тарифов на тепловую энергию, поставляемую потребителям теплоснабжающими организациями г. Благовещенска, представлена в таблицах ниже.</w:t>
      </w:r>
    </w:p>
    <w:p w:rsidR="00213077" w:rsidRPr="00D82A36" w:rsidRDefault="00213077" w:rsidP="00213077">
      <w:pPr>
        <w:spacing w:after="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lastRenderedPageBreak/>
        <w:t xml:space="preserve">Регулируемые тарифы в сфере теплоснабжения (тарифы на производство и передачу тепловой энергии) для </w:t>
      </w:r>
      <w:r w:rsidR="00572025" w:rsidRPr="00D82A36">
        <w:rPr>
          <w:rFonts w:cs="Times New Roman"/>
          <w:color w:val="2D2D2D"/>
          <w:spacing w:val="2"/>
          <w:sz w:val="28"/>
          <w:szCs w:val="28"/>
          <w:shd w:val="clear" w:color="auto" w:fill="FFFFFF"/>
        </w:rPr>
        <w:t>ОО</w:t>
      </w:r>
      <w:r w:rsidRPr="00D82A36">
        <w:rPr>
          <w:rFonts w:cs="Times New Roman"/>
          <w:color w:val="2D2D2D"/>
          <w:spacing w:val="2"/>
          <w:sz w:val="28"/>
          <w:szCs w:val="28"/>
          <w:shd w:val="clear" w:color="auto" w:fill="FFFFFF"/>
        </w:rPr>
        <w:t>О «Амурские коммунальные системы» установлены с учетом покупки тепловой энергии в целях оказания коммунальных услуг по отоплению и горячему водоснабжению населению г. Благовещенска у следующих организаций:</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Филиал АО «Дальневосточная генерирующая компания» «Амурская генерация»»</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ООО «Амурский бройлер»;</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ОАО «Судостроительный завод имени Октябрьской революции»;</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ОАО «Ростелеком»;</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ЗДТВ филиала ЦДТВ ОАО «РЖД»;</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pPr>
      <w:r w:rsidRPr="00D82A36">
        <w:rPr>
          <w:color w:val="2D2D2D"/>
          <w:spacing w:val="2"/>
          <w:sz w:val="28"/>
          <w:szCs w:val="28"/>
          <w:shd w:val="clear" w:color="auto" w:fill="FFFFFF"/>
        </w:rPr>
        <w:t>ООО «Благовещенский завод строительных материалов»;</w:t>
      </w:r>
    </w:p>
    <w:p w:rsidR="00213077" w:rsidRPr="00D82A36" w:rsidRDefault="00213077" w:rsidP="00407473">
      <w:pPr>
        <w:pStyle w:val="aff1"/>
        <w:keepLines/>
        <w:numPr>
          <w:ilvl w:val="0"/>
          <w:numId w:val="31"/>
        </w:numPr>
        <w:spacing w:before="0" w:after="0"/>
        <w:ind w:left="0" w:firstLine="709"/>
        <w:rPr>
          <w:color w:val="2D2D2D"/>
          <w:spacing w:val="2"/>
          <w:sz w:val="28"/>
          <w:szCs w:val="28"/>
          <w:shd w:val="clear" w:color="auto" w:fill="FFFFFF"/>
        </w:rPr>
        <w:sectPr w:rsidR="00213077" w:rsidRPr="00D82A36" w:rsidSect="00CA0C6E">
          <w:pgSz w:w="11905" w:h="16838"/>
          <w:pgMar w:top="1134" w:right="850" w:bottom="1134" w:left="1701" w:header="709" w:footer="709" w:gutter="0"/>
          <w:cols w:space="720"/>
          <w:docGrid w:linePitch="299"/>
        </w:sectPr>
      </w:pPr>
      <w:r w:rsidRPr="00D82A36">
        <w:rPr>
          <w:color w:val="2D2D2D"/>
          <w:spacing w:val="2"/>
          <w:sz w:val="28"/>
          <w:szCs w:val="28"/>
          <w:shd w:val="clear" w:color="auto" w:fill="FFFFFF"/>
        </w:rPr>
        <w:t>ООО «Тепловая компания».</w:t>
      </w:r>
    </w:p>
    <w:p w:rsidR="00213077" w:rsidRPr="00D82A36" w:rsidRDefault="00213077" w:rsidP="00054CE6">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26</w:t>
      </w:r>
      <w:r w:rsidRPr="00D82A36">
        <w:rPr>
          <w:sz w:val="24"/>
          <w:szCs w:val="24"/>
        </w:rPr>
        <w:fldChar w:fldCharType="end"/>
      </w:r>
      <w:r w:rsidRPr="00D82A36">
        <w:rPr>
          <w:sz w:val="24"/>
          <w:szCs w:val="24"/>
        </w:rPr>
        <w:t xml:space="preserve"> Тарифы на тепловую энергию теплоснабжающих организаций г. Благовещенска</w:t>
      </w:r>
      <w:r w:rsidR="007B06D0">
        <w:rPr>
          <w:sz w:val="24"/>
          <w:szCs w:val="24"/>
        </w:rPr>
        <w:t>*</w:t>
      </w:r>
    </w:p>
    <w:tbl>
      <w:tblPr>
        <w:tblW w:w="5000" w:type="pct"/>
        <w:tblLook w:val="04A0" w:firstRow="1" w:lastRow="0" w:firstColumn="1" w:lastColumn="0" w:noHBand="0" w:noVBand="1"/>
      </w:tblPr>
      <w:tblGrid>
        <w:gridCol w:w="511"/>
        <w:gridCol w:w="2278"/>
        <w:gridCol w:w="1708"/>
        <w:gridCol w:w="1592"/>
        <w:gridCol w:w="1563"/>
        <w:gridCol w:w="1539"/>
        <w:gridCol w:w="1519"/>
        <w:gridCol w:w="1511"/>
        <w:gridCol w:w="1175"/>
        <w:gridCol w:w="1164"/>
      </w:tblGrid>
      <w:tr w:rsidR="007B06D0" w:rsidRPr="007B06D0" w:rsidTr="006A58EF">
        <w:trPr>
          <w:trHeight w:val="20"/>
          <w:tblHeader/>
        </w:trPr>
        <w:tc>
          <w:tcPr>
            <w:tcW w:w="17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 п/п</w:t>
            </w:r>
          </w:p>
        </w:tc>
        <w:tc>
          <w:tcPr>
            <w:tcW w:w="78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Наименование организации</w:t>
            </w:r>
          </w:p>
        </w:tc>
        <w:tc>
          <w:tcPr>
            <w:tcW w:w="1129" w:type="pct"/>
            <w:gridSpan w:val="2"/>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2015</w:t>
            </w:r>
          </w:p>
        </w:tc>
        <w:tc>
          <w:tcPr>
            <w:tcW w:w="1062" w:type="pct"/>
            <w:gridSpan w:val="2"/>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2016</w:t>
            </w:r>
          </w:p>
        </w:tc>
        <w:tc>
          <w:tcPr>
            <w:tcW w:w="1037" w:type="pct"/>
            <w:gridSpan w:val="2"/>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2017</w:t>
            </w:r>
          </w:p>
        </w:tc>
        <w:tc>
          <w:tcPr>
            <w:tcW w:w="818" w:type="pct"/>
            <w:gridSpan w:val="2"/>
            <w:tcBorders>
              <w:top w:val="single" w:sz="4" w:space="0" w:color="auto"/>
              <w:left w:val="nil"/>
              <w:bottom w:val="single" w:sz="4" w:space="0" w:color="auto"/>
              <w:right w:val="single" w:sz="4" w:space="0" w:color="auto"/>
            </w:tcBorders>
            <w:shd w:val="clear" w:color="000000" w:fill="D9D9D9"/>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2018</w:t>
            </w:r>
          </w:p>
        </w:tc>
      </w:tr>
      <w:tr w:rsidR="007B06D0" w:rsidRPr="007B06D0" w:rsidTr="006A58EF">
        <w:trPr>
          <w:trHeight w:val="20"/>
          <w:tblHeader/>
        </w:trPr>
        <w:tc>
          <w:tcPr>
            <w:tcW w:w="170" w:type="pct"/>
            <w:vMerge/>
            <w:tcBorders>
              <w:top w:val="single" w:sz="4" w:space="0" w:color="auto"/>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784" w:type="pct"/>
            <w:vMerge/>
            <w:tcBorders>
              <w:top w:val="single" w:sz="4" w:space="0" w:color="auto"/>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587"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 полугодие, руб./Гкал</w:t>
            </w:r>
          </w:p>
        </w:tc>
        <w:tc>
          <w:tcPr>
            <w:tcW w:w="547"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 полугодие, руб./Гкал</w:t>
            </w:r>
          </w:p>
        </w:tc>
        <w:tc>
          <w:tcPr>
            <w:tcW w:w="537"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 полугодие, руб./Гкал</w:t>
            </w:r>
          </w:p>
        </w:tc>
        <w:tc>
          <w:tcPr>
            <w:tcW w:w="529"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 полугодие, руб./Гкал</w:t>
            </w:r>
          </w:p>
        </w:tc>
        <w:tc>
          <w:tcPr>
            <w:tcW w:w="522"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 полугодие, руб./Гкал</w:t>
            </w:r>
          </w:p>
        </w:tc>
        <w:tc>
          <w:tcPr>
            <w:tcW w:w="519" w:type="pct"/>
            <w:tcBorders>
              <w:top w:val="nil"/>
              <w:left w:val="nil"/>
              <w:bottom w:val="single" w:sz="4" w:space="0" w:color="auto"/>
              <w:right w:val="single" w:sz="4" w:space="0" w:color="auto"/>
            </w:tcBorders>
            <w:shd w:val="clear" w:color="000000" w:fill="D9D9D9"/>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 полугодие, руб./Гкал</w:t>
            </w:r>
          </w:p>
        </w:tc>
        <w:tc>
          <w:tcPr>
            <w:tcW w:w="403" w:type="pct"/>
            <w:tcBorders>
              <w:top w:val="nil"/>
              <w:left w:val="nil"/>
              <w:bottom w:val="single" w:sz="4" w:space="0" w:color="auto"/>
              <w:right w:val="single" w:sz="4" w:space="0" w:color="auto"/>
            </w:tcBorders>
            <w:shd w:val="clear" w:color="000000" w:fill="D9D9D9"/>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 полугодие, руб./Гкал</w:t>
            </w:r>
          </w:p>
        </w:tc>
        <w:tc>
          <w:tcPr>
            <w:tcW w:w="403" w:type="pct"/>
            <w:tcBorders>
              <w:top w:val="nil"/>
              <w:left w:val="nil"/>
              <w:bottom w:val="single" w:sz="4" w:space="0" w:color="auto"/>
              <w:right w:val="single" w:sz="4" w:space="0" w:color="auto"/>
            </w:tcBorders>
            <w:shd w:val="clear" w:color="000000" w:fill="D9D9D9"/>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 полугодие, руб./Гкал</w:t>
            </w:r>
          </w:p>
        </w:tc>
      </w:tr>
      <w:tr w:rsidR="007B06D0" w:rsidRPr="007B06D0" w:rsidTr="006A58EF">
        <w:trPr>
          <w:trHeight w:val="20"/>
        </w:trPr>
        <w:tc>
          <w:tcPr>
            <w:tcW w:w="170" w:type="pct"/>
            <w:vMerge w:val="restart"/>
            <w:tcBorders>
              <w:top w:val="nil"/>
              <w:left w:val="single" w:sz="4" w:space="0" w:color="auto"/>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Филиал АО «Дальневосточная генерирующая компания» «Амурская генерация»</w:t>
            </w:r>
          </w:p>
        </w:tc>
        <w:tc>
          <w:tcPr>
            <w:tcW w:w="3241" w:type="pct"/>
            <w:gridSpan w:val="6"/>
            <w:tcBorders>
              <w:top w:val="single" w:sz="4" w:space="0" w:color="auto"/>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Комбинированная выработка</w:t>
            </w:r>
          </w:p>
        </w:tc>
        <w:tc>
          <w:tcPr>
            <w:tcW w:w="403" w:type="pct"/>
            <w:tcBorders>
              <w:top w:val="single" w:sz="4" w:space="0" w:color="auto"/>
              <w:left w:val="nil"/>
              <w:bottom w:val="single" w:sz="4" w:space="0" w:color="auto"/>
              <w:right w:val="single" w:sz="4" w:space="0" w:color="auto"/>
            </w:tcBorders>
          </w:tcPr>
          <w:p w:rsidR="007B06D0" w:rsidRPr="007B06D0" w:rsidRDefault="007B06D0" w:rsidP="007B06D0">
            <w:pPr>
              <w:spacing w:before="0" w:after="0"/>
              <w:ind w:firstLine="0"/>
              <w:jc w:val="center"/>
              <w:rPr>
                <w:rFonts w:eastAsia="Calibri" w:cs="Times New Roman"/>
                <w:b/>
                <w:bCs/>
                <w:sz w:val="20"/>
                <w:szCs w:val="20"/>
                <w:lang w:eastAsia="en-US"/>
              </w:rPr>
            </w:pPr>
          </w:p>
        </w:tc>
        <w:tc>
          <w:tcPr>
            <w:tcW w:w="403" w:type="pct"/>
            <w:tcBorders>
              <w:top w:val="single" w:sz="4" w:space="0" w:color="auto"/>
              <w:left w:val="nil"/>
              <w:bottom w:val="single" w:sz="4" w:space="0" w:color="auto"/>
              <w:right w:val="single" w:sz="4" w:space="0" w:color="auto"/>
            </w:tcBorders>
          </w:tcPr>
          <w:p w:rsidR="007B06D0" w:rsidRPr="007B06D0" w:rsidRDefault="007B06D0" w:rsidP="007B06D0">
            <w:pPr>
              <w:spacing w:before="0" w:after="0"/>
              <w:ind w:firstLine="0"/>
              <w:jc w:val="center"/>
              <w:rPr>
                <w:rFonts w:eastAsia="Calibri" w:cs="Times New Roman"/>
                <w:b/>
                <w:bCs/>
                <w:sz w:val="20"/>
                <w:szCs w:val="20"/>
                <w:lang w:eastAsia="en-US"/>
              </w:rPr>
            </w:pP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4830" w:type="pct"/>
            <w:gridSpan w:val="9"/>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Тарифы на тепловую энергию (мощность) на коллекторах источника тепловой энергии (производство тепловой энергии) без НДС</w:t>
            </w: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784"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горячая вода</w:t>
            </w:r>
          </w:p>
        </w:tc>
        <w:tc>
          <w:tcPr>
            <w:tcW w:w="58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614,65</w:t>
            </w:r>
          </w:p>
        </w:tc>
        <w:tc>
          <w:tcPr>
            <w:tcW w:w="54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628,93</w:t>
            </w:r>
          </w:p>
        </w:tc>
        <w:tc>
          <w:tcPr>
            <w:tcW w:w="53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628,93</w:t>
            </w:r>
          </w:p>
        </w:tc>
        <w:tc>
          <w:tcPr>
            <w:tcW w:w="52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646,17</w:t>
            </w:r>
          </w:p>
        </w:tc>
        <w:tc>
          <w:tcPr>
            <w:tcW w:w="5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646,17</w:t>
            </w:r>
          </w:p>
        </w:tc>
        <w:tc>
          <w:tcPr>
            <w:tcW w:w="51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677,92</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677,92</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718,55</w:t>
            </w: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отборный пар давлением от 7,0 до 13,0 кг/см</w:t>
            </w:r>
            <w:r w:rsidRPr="007B06D0">
              <w:rPr>
                <w:rFonts w:eastAsia="Calibri" w:cs="Times New Roman"/>
                <w:sz w:val="20"/>
                <w:szCs w:val="20"/>
                <w:vertAlign w:val="superscript"/>
                <w:lang w:eastAsia="en-US"/>
              </w:rPr>
              <w:t>2</w:t>
            </w:r>
          </w:p>
        </w:tc>
        <w:tc>
          <w:tcPr>
            <w:tcW w:w="58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621,2</w:t>
            </w:r>
          </w:p>
        </w:tc>
        <w:tc>
          <w:tcPr>
            <w:tcW w:w="54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676,56</w:t>
            </w:r>
          </w:p>
        </w:tc>
        <w:tc>
          <w:tcPr>
            <w:tcW w:w="53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676,56</w:t>
            </w:r>
          </w:p>
        </w:tc>
        <w:tc>
          <w:tcPr>
            <w:tcW w:w="52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695,1</w:t>
            </w:r>
          </w:p>
        </w:tc>
        <w:tc>
          <w:tcPr>
            <w:tcW w:w="522"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695,10</w:t>
            </w:r>
          </w:p>
        </w:tc>
        <w:tc>
          <w:tcPr>
            <w:tcW w:w="51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729,25</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729,25</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772,95</w:t>
            </w: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4830" w:type="pct"/>
            <w:gridSpan w:val="9"/>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Тарифы на тепловую энергию (мощность) (</w:t>
            </w:r>
            <w:proofErr w:type="spellStart"/>
            <w:r w:rsidRPr="007B06D0">
              <w:rPr>
                <w:rFonts w:eastAsia="Calibri" w:cs="Times New Roman"/>
                <w:b/>
                <w:bCs/>
                <w:sz w:val="20"/>
                <w:szCs w:val="20"/>
                <w:lang w:eastAsia="en-US"/>
              </w:rPr>
              <w:t>производство+передача+сбыт</w:t>
            </w:r>
            <w:proofErr w:type="spellEnd"/>
            <w:r w:rsidRPr="007B06D0">
              <w:rPr>
                <w:rFonts w:eastAsia="Calibri" w:cs="Times New Roman"/>
                <w:b/>
                <w:bCs/>
                <w:sz w:val="20"/>
                <w:szCs w:val="20"/>
                <w:lang w:eastAsia="en-US"/>
              </w:rPr>
              <w:t xml:space="preserve"> тепловой энергии) без НДС</w:t>
            </w: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784"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горячая вода</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745,97</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795,2</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795,2</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819,86</w:t>
            </w:r>
          </w:p>
        </w:tc>
        <w:tc>
          <w:tcPr>
            <w:tcW w:w="5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819,86</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901,84</w:t>
            </w:r>
          </w:p>
        </w:tc>
        <w:tc>
          <w:tcPr>
            <w:tcW w:w="403" w:type="pct"/>
            <w:tcBorders>
              <w:top w:val="nil"/>
              <w:left w:val="nil"/>
              <w:bottom w:val="single" w:sz="4" w:space="0" w:color="auto"/>
              <w:right w:val="single" w:sz="4" w:space="0" w:color="auto"/>
            </w:tcBorders>
            <w:shd w:val="clear" w:color="auto"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901,84</w:t>
            </w:r>
          </w:p>
        </w:tc>
        <w:tc>
          <w:tcPr>
            <w:tcW w:w="403" w:type="pct"/>
            <w:tcBorders>
              <w:top w:val="nil"/>
              <w:left w:val="nil"/>
              <w:bottom w:val="single" w:sz="4" w:space="0" w:color="auto"/>
              <w:right w:val="single" w:sz="4" w:space="0" w:color="auto"/>
            </w:tcBorders>
            <w:shd w:val="clear" w:color="auto"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937,16</w:t>
            </w:r>
          </w:p>
        </w:tc>
      </w:tr>
      <w:tr w:rsidR="007B06D0" w:rsidRPr="007B06D0" w:rsidTr="006A58EF">
        <w:trPr>
          <w:trHeight w:val="20"/>
        </w:trPr>
        <w:tc>
          <w:tcPr>
            <w:tcW w:w="170" w:type="pct"/>
            <w:vMerge/>
            <w:tcBorders>
              <w:top w:val="nil"/>
              <w:left w:val="single" w:sz="4" w:space="0" w:color="auto"/>
              <w:bottom w:val="single" w:sz="4" w:space="0" w:color="auto"/>
              <w:right w:val="single" w:sz="4" w:space="0" w:color="auto"/>
            </w:tcBorders>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отборный пар давлением от 7,0 до 13,0 кг/см</w:t>
            </w:r>
            <w:r w:rsidRPr="007B06D0">
              <w:rPr>
                <w:rFonts w:eastAsia="Calibri" w:cs="Times New Roman"/>
                <w:sz w:val="20"/>
                <w:szCs w:val="20"/>
                <w:vertAlign w:val="superscript"/>
                <w:lang w:eastAsia="en-US"/>
              </w:rPr>
              <w:t>2</w:t>
            </w:r>
          </w:p>
        </w:tc>
        <w:tc>
          <w:tcPr>
            <w:tcW w:w="58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804,01</w:t>
            </w:r>
          </w:p>
        </w:tc>
        <w:tc>
          <w:tcPr>
            <w:tcW w:w="54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857,03</w:t>
            </w:r>
          </w:p>
        </w:tc>
        <w:tc>
          <w:tcPr>
            <w:tcW w:w="537"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857,03</w:t>
            </w:r>
          </w:p>
        </w:tc>
        <w:tc>
          <w:tcPr>
            <w:tcW w:w="52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890,6</w:t>
            </w:r>
          </w:p>
        </w:tc>
        <w:tc>
          <w:tcPr>
            <w:tcW w:w="522"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890,6</w:t>
            </w:r>
          </w:p>
        </w:tc>
        <w:tc>
          <w:tcPr>
            <w:tcW w:w="519" w:type="pct"/>
            <w:tcBorders>
              <w:top w:val="nil"/>
              <w:left w:val="nil"/>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979,65</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979,65</w:t>
            </w:r>
          </w:p>
        </w:tc>
        <w:tc>
          <w:tcPr>
            <w:tcW w:w="403" w:type="pct"/>
            <w:tcBorders>
              <w:top w:val="nil"/>
              <w:left w:val="nil"/>
              <w:bottom w:val="single" w:sz="4" w:space="0" w:color="auto"/>
              <w:right w:val="single" w:sz="4" w:space="0" w:color="auto"/>
            </w:tcBorders>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1018,13</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p>
        </w:tc>
        <w:tc>
          <w:tcPr>
            <w:tcW w:w="4024" w:type="pct"/>
            <w:gridSpan w:val="7"/>
            <w:tcBorders>
              <w:top w:val="single" w:sz="4" w:space="0" w:color="auto"/>
              <w:left w:val="nil"/>
              <w:bottom w:val="single" w:sz="4" w:space="0" w:color="auto"/>
              <w:right w:val="single" w:sz="4" w:space="0" w:color="auto"/>
            </w:tcBorders>
            <w:shd w:val="clear" w:color="000000" w:fill="D9D9D9"/>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Производство тепловой энергии коммунальными котельными, перепродажа тепловой энергии, без НДС</w:t>
            </w:r>
          </w:p>
        </w:tc>
        <w:tc>
          <w:tcPr>
            <w:tcW w:w="403" w:type="pct"/>
            <w:tcBorders>
              <w:top w:val="single" w:sz="4" w:space="0" w:color="auto"/>
              <w:left w:val="nil"/>
              <w:bottom w:val="single" w:sz="4" w:space="0" w:color="auto"/>
              <w:right w:val="single" w:sz="4" w:space="0" w:color="auto"/>
            </w:tcBorders>
            <w:shd w:val="clear" w:color="000000" w:fill="D9D9D9"/>
          </w:tcPr>
          <w:p w:rsidR="007B06D0" w:rsidRPr="007B06D0" w:rsidRDefault="007B06D0" w:rsidP="007B06D0">
            <w:pPr>
              <w:spacing w:before="0" w:after="0"/>
              <w:ind w:firstLine="0"/>
              <w:jc w:val="center"/>
              <w:rPr>
                <w:rFonts w:eastAsia="Calibri" w:cs="Times New Roman"/>
                <w:b/>
                <w:bCs/>
                <w:sz w:val="20"/>
                <w:szCs w:val="20"/>
                <w:lang w:eastAsia="en-US"/>
              </w:rPr>
            </w:pPr>
          </w:p>
        </w:tc>
        <w:tc>
          <w:tcPr>
            <w:tcW w:w="403" w:type="pct"/>
            <w:tcBorders>
              <w:top w:val="single" w:sz="4" w:space="0" w:color="auto"/>
              <w:left w:val="nil"/>
              <w:bottom w:val="single" w:sz="4" w:space="0" w:color="auto"/>
              <w:right w:val="single" w:sz="4" w:space="0" w:color="auto"/>
            </w:tcBorders>
            <w:shd w:val="clear" w:color="000000" w:fill="D9D9D9"/>
          </w:tcPr>
          <w:p w:rsidR="007B06D0" w:rsidRPr="007B06D0" w:rsidRDefault="007B06D0" w:rsidP="007B06D0">
            <w:pPr>
              <w:spacing w:before="0" w:after="0"/>
              <w:ind w:firstLine="0"/>
              <w:jc w:val="center"/>
              <w:rPr>
                <w:rFonts w:eastAsia="Calibri" w:cs="Times New Roman"/>
                <w:b/>
                <w:bCs/>
                <w:sz w:val="20"/>
                <w:szCs w:val="20"/>
                <w:lang w:eastAsia="en-US"/>
              </w:rPr>
            </w:pP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2</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ООО «АКС»</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1263,51</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1347,22</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1347,22</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1364,76</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1364,76</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1393,58</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1 393,58</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1 540,12</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3</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ООО «Тепловая компания» (2015-2017г.г. - ОАО «</w:t>
            </w:r>
            <w:proofErr w:type="spellStart"/>
            <w:r w:rsidRPr="007B06D0">
              <w:rPr>
                <w:rFonts w:eastAsia="Calibri" w:cs="Times New Roman"/>
                <w:b/>
                <w:bCs/>
                <w:sz w:val="20"/>
                <w:szCs w:val="20"/>
                <w:lang w:eastAsia="en-US"/>
              </w:rPr>
              <w:t>Облкоммунсервис</w:t>
            </w:r>
            <w:proofErr w:type="spellEnd"/>
            <w:r w:rsidRPr="007B06D0">
              <w:rPr>
                <w:rFonts w:eastAsia="Calibri" w:cs="Times New Roman"/>
                <w:b/>
                <w:bCs/>
                <w:sz w:val="20"/>
                <w:szCs w:val="20"/>
                <w:lang w:eastAsia="en-US"/>
              </w:rPr>
              <w:t>)</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2463,44</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2837,68</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2993,29</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3382,31</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3382,31</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3432,06</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4 085,69</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4 378,52</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4</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ПАО "Ростелеком"</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3133,03</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3133,03</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3133,03</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3133,03</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3,133,03</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3355,53</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3 268,62</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3 268,62</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5</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ЗДТВ филиала ЦДТВ ОАО «РЖД»</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1308,62</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1331,09</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1317,77</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1317,77</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1317,77</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1405,72</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1 405,72</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1 660,79</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6</w:t>
            </w:r>
          </w:p>
        </w:tc>
        <w:tc>
          <w:tcPr>
            <w:tcW w:w="784" w:type="pct"/>
            <w:tcBorders>
              <w:top w:val="nil"/>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АО «Дальневосточная распределительная сетевая компания»</w:t>
            </w:r>
          </w:p>
        </w:tc>
        <w:tc>
          <w:tcPr>
            <w:tcW w:w="587"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47"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37"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9"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2"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1 355,99</w:t>
            </w:r>
          </w:p>
        </w:tc>
        <w:tc>
          <w:tcPr>
            <w:tcW w:w="519" w:type="pct"/>
            <w:tcBorders>
              <w:top w:val="nil"/>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1 396,61</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1 396,61</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1 438,60</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7</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ОАО «СЗОР»</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1715,07</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1882,4</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1882,4</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1994,73</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1994,73</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2072,25</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2 072,25</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2 375,23</w:t>
            </w:r>
          </w:p>
        </w:tc>
      </w:tr>
      <w:tr w:rsidR="007B06D0" w:rsidRPr="007B06D0" w:rsidTr="006A58EF">
        <w:trPr>
          <w:trHeight w:val="20"/>
        </w:trPr>
        <w:tc>
          <w:tcPr>
            <w:tcW w:w="170" w:type="pct"/>
            <w:tcBorders>
              <w:top w:val="nil"/>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8</w:t>
            </w:r>
          </w:p>
        </w:tc>
        <w:tc>
          <w:tcPr>
            <w:tcW w:w="784" w:type="pct"/>
            <w:tcBorders>
              <w:top w:val="nil"/>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ООО «Амурский бройлер»</w:t>
            </w:r>
          </w:p>
        </w:tc>
        <w:tc>
          <w:tcPr>
            <w:tcW w:w="58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1157,42</w:t>
            </w:r>
          </w:p>
        </w:tc>
        <w:tc>
          <w:tcPr>
            <w:tcW w:w="54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1138,48</w:t>
            </w:r>
          </w:p>
        </w:tc>
        <w:tc>
          <w:tcPr>
            <w:tcW w:w="537"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1138,48</w:t>
            </w:r>
          </w:p>
        </w:tc>
        <w:tc>
          <w:tcPr>
            <w:tcW w:w="52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1152,12</w:t>
            </w:r>
          </w:p>
        </w:tc>
        <w:tc>
          <w:tcPr>
            <w:tcW w:w="522"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1152,12</w:t>
            </w:r>
          </w:p>
        </w:tc>
        <w:tc>
          <w:tcPr>
            <w:tcW w:w="519" w:type="pct"/>
            <w:tcBorders>
              <w:top w:val="nil"/>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1263,34</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1263,34</w:t>
            </w:r>
          </w:p>
        </w:tc>
        <w:tc>
          <w:tcPr>
            <w:tcW w:w="403" w:type="pct"/>
            <w:tcBorders>
              <w:top w:val="nil"/>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1419,04</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9</w:t>
            </w:r>
          </w:p>
        </w:tc>
        <w:tc>
          <w:tcPr>
            <w:tcW w:w="784" w:type="pct"/>
            <w:tcBorders>
              <w:top w:val="single" w:sz="4" w:space="0" w:color="auto"/>
              <w:left w:val="nil"/>
              <w:bottom w:val="single" w:sz="4" w:space="0" w:color="auto"/>
              <w:right w:val="single" w:sz="4" w:space="0" w:color="auto"/>
            </w:tcBorders>
            <w:shd w:val="clear" w:color="auto" w:fill="auto"/>
            <w:vAlign w:val="center"/>
            <w:hideMark/>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ООО «БЗСМ»</w:t>
            </w:r>
          </w:p>
        </w:tc>
        <w:tc>
          <w:tcPr>
            <w:tcW w:w="587"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1407,43</w:t>
            </w:r>
          </w:p>
        </w:tc>
        <w:tc>
          <w:tcPr>
            <w:tcW w:w="547"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1407,43</w:t>
            </w:r>
          </w:p>
        </w:tc>
        <w:tc>
          <w:tcPr>
            <w:tcW w:w="537"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1407,43</w:t>
            </w:r>
          </w:p>
        </w:tc>
        <w:tc>
          <w:tcPr>
            <w:tcW w:w="529"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1407,43</w:t>
            </w:r>
          </w:p>
        </w:tc>
        <w:tc>
          <w:tcPr>
            <w:tcW w:w="522"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1407,43</w:t>
            </w:r>
          </w:p>
        </w:tc>
        <w:tc>
          <w:tcPr>
            <w:tcW w:w="519" w:type="pct"/>
            <w:tcBorders>
              <w:top w:val="single" w:sz="4" w:space="0" w:color="auto"/>
              <w:left w:val="nil"/>
              <w:bottom w:val="single" w:sz="4" w:space="0" w:color="auto"/>
              <w:right w:val="single" w:sz="4" w:space="0" w:color="auto"/>
            </w:tcBorders>
            <w:shd w:val="clear" w:color="auto" w:fill="FFFFFF"/>
            <w:noWrap/>
            <w:vAlign w:val="center"/>
            <w:hideMark/>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1524,46</w:t>
            </w:r>
          </w:p>
        </w:tc>
        <w:tc>
          <w:tcPr>
            <w:tcW w:w="403" w:type="pct"/>
            <w:tcBorders>
              <w:top w:val="single" w:sz="4" w:space="0" w:color="auto"/>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1524,46</w:t>
            </w:r>
          </w:p>
        </w:tc>
        <w:tc>
          <w:tcPr>
            <w:tcW w:w="403" w:type="pct"/>
            <w:tcBorders>
              <w:top w:val="single" w:sz="4" w:space="0" w:color="auto"/>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1531,09</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lastRenderedPageBreak/>
              <w:t>10</w:t>
            </w:r>
          </w:p>
        </w:tc>
        <w:tc>
          <w:tcPr>
            <w:tcW w:w="784" w:type="pct"/>
            <w:tcBorders>
              <w:top w:val="single" w:sz="4" w:space="0" w:color="auto"/>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ГАУ Амурской области «Амурская авиабаза»</w:t>
            </w:r>
          </w:p>
        </w:tc>
        <w:tc>
          <w:tcPr>
            <w:tcW w:w="58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2 571,23</w:t>
            </w:r>
          </w:p>
        </w:tc>
        <w:tc>
          <w:tcPr>
            <w:tcW w:w="54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2 571,23</w:t>
            </w:r>
          </w:p>
        </w:tc>
        <w:tc>
          <w:tcPr>
            <w:tcW w:w="53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2 571,23</w:t>
            </w:r>
          </w:p>
        </w:tc>
        <w:tc>
          <w:tcPr>
            <w:tcW w:w="529"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3 155,69</w:t>
            </w:r>
          </w:p>
        </w:tc>
        <w:tc>
          <w:tcPr>
            <w:tcW w:w="522"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3 155,69</w:t>
            </w:r>
          </w:p>
        </w:tc>
        <w:tc>
          <w:tcPr>
            <w:tcW w:w="519"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3 192,58</w:t>
            </w:r>
          </w:p>
        </w:tc>
        <w:tc>
          <w:tcPr>
            <w:tcW w:w="403" w:type="pct"/>
            <w:tcBorders>
              <w:top w:val="single" w:sz="4" w:space="0" w:color="auto"/>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3 192,58</w:t>
            </w:r>
          </w:p>
        </w:tc>
        <w:tc>
          <w:tcPr>
            <w:tcW w:w="403" w:type="pct"/>
            <w:tcBorders>
              <w:top w:val="single" w:sz="4" w:space="0" w:color="auto"/>
              <w:left w:val="nil"/>
              <w:bottom w:val="single" w:sz="4" w:space="0" w:color="auto"/>
              <w:right w:val="single" w:sz="4" w:space="0" w:color="auto"/>
            </w:tcBorders>
            <w:shd w:val="clear" w:color="auto"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3 485,18</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11</w:t>
            </w:r>
          </w:p>
        </w:tc>
        <w:tc>
          <w:tcPr>
            <w:tcW w:w="784" w:type="pct"/>
            <w:tcBorders>
              <w:top w:val="single" w:sz="4" w:space="0" w:color="auto"/>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ООО «Аспект сервис»</w:t>
            </w:r>
          </w:p>
        </w:tc>
        <w:tc>
          <w:tcPr>
            <w:tcW w:w="58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4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3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p>
        </w:tc>
        <w:tc>
          <w:tcPr>
            <w:tcW w:w="529"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p>
        </w:tc>
        <w:tc>
          <w:tcPr>
            <w:tcW w:w="522"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1711,01</w:t>
            </w:r>
          </w:p>
        </w:tc>
        <w:tc>
          <w:tcPr>
            <w:tcW w:w="519"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1795,68</w:t>
            </w:r>
          </w:p>
        </w:tc>
        <w:tc>
          <w:tcPr>
            <w:tcW w:w="403" w:type="pct"/>
            <w:tcBorders>
              <w:top w:val="single" w:sz="4" w:space="0" w:color="auto"/>
              <w:left w:val="nil"/>
              <w:bottom w:val="single" w:sz="4" w:space="0" w:color="auto"/>
              <w:right w:val="single" w:sz="4" w:space="0" w:color="auto"/>
            </w:tcBorders>
            <w:shd w:val="clear" w:color="auto"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1795,68</w:t>
            </w:r>
          </w:p>
        </w:tc>
        <w:tc>
          <w:tcPr>
            <w:tcW w:w="403" w:type="pct"/>
            <w:tcBorders>
              <w:top w:val="single" w:sz="4" w:space="0" w:color="auto"/>
              <w:left w:val="nil"/>
              <w:bottom w:val="single" w:sz="4" w:space="0" w:color="auto"/>
              <w:right w:val="single" w:sz="4" w:space="0" w:color="auto"/>
            </w:tcBorders>
            <w:shd w:val="clear" w:color="auto"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1809,62</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12</w:t>
            </w:r>
          </w:p>
        </w:tc>
        <w:tc>
          <w:tcPr>
            <w:tcW w:w="784" w:type="pct"/>
            <w:tcBorders>
              <w:top w:val="single" w:sz="4" w:space="0" w:color="auto"/>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ЗАО «</w:t>
            </w:r>
            <w:proofErr w:type="spellStart"/>
            <w:r w:rsidRPr="007B06D0">
              <w:rPr>
                <w:rFonts w:eastAsia="Calibri" w:cs="Times New Roman"/>
                <w:b/>
                <w:bCs/>
                <w:sz w:val="20"/>
                <w:szCs w:val="20"/>
                <w:lang w:eastAsia="en-US"/>
              </w:rPr>
              <w:t>Амурплодсемпром</w:t>
            </w:r>
            <w:proofErr w:type="spellEnd"/>
            <w:r w:rsidRPr="007B06D0">
              <w:rPr>
                <w:rFonts w:eastAsia="Calibri" w:cs="Times New Roman"/>
                <w:b/>
                <w:bCs/>
                <w:sz w:val="20"/>
                <w:szCs w:val="20"/>
                <w:lang w:eastAsia="en-US"/>
              </w:rPr>
              <w:t>»</w:t>
            </w:r>
          </w:p>
        </w:tc>
        <w:tc>
          <w:tcPr>
            <w:tcW w:w="58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4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3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1398,63</w:t>
            </w:r>
          </w:p>
        </w:tc>
        <w:tc>
          <w:tcPr>
            <w:tcW w:w="529"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1588,42</w:t>
            </w:r>
          </w:p>
        </w:tc>
        <w:tc>
          <w:tcPr>
            <w:tcW w:w="522"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1588,42</w:t>
            </w:r>
          </w:p>
        </w:tc>
        <w:tc>
          <w:tcPr>
            <w:tcW w:w="519"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1632,67</w:t>
            </w:r>
          </w:p>
        </w:tc>
        <w:tc>
          <w:tcPr>
            <w:tcW w:w="403" w:type="pct"/>
            <w:tcBorders>
              <w:top w:val="single" w:sz="4" w:space="0" w:color="auto"/>
              <w:left w:val="nil"/>
              <w:bottom w:val="single" w:sz="4" w:space="0" w:color="auto"/>
              <w:right w:val="single" w:sz="4" w:space="0" w:color="auto"/>
            </w:tcBorders>
            <w:shd w:val="clear" w:color="000000"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1 632,67</w:t>
            </w:r>
          </w:p>
        </w:tc>
        <w:tc>
          <w:tcPr>
            <w:tcW w:w="403" w:type="pct"/>
            <w:tcBorders>
              <w:top w:val="single" w:sz="4" w:space="0" w:color="auto"/>
              <w:left w:val="nil"/>
              <w:bottom w:val="single" w:sz="4" w:space="0" w:color="auto"/>
              <w:right w:val="single" w:sz="4" w:space="0" w:color="auto"/>
            </w:tcBorders>
            <w:shd w:val="clear" w:color="000000"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1 848,34</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13</w:t>
            </w:r>
          </w:p>
        </w:tc>
        <w:tc>
          <w:tcPr>
            <w:tcW w:w="784" w:type="pct"/>
            <w:tcBorders>
              <w:top w:val="single" w:sz="4" w:space="0" w:color="auto"/>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ФГКУ «Пограничное управление ФСБ РФ по Амурской области» (мазутная котельная)</w:t>
            </w:r>
          </w:p>
        </w:tc>
        <w:tc>
          <w:tcPr>
            <w:tcW w:w="58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4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3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9"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2"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19" w:type="pct"/>
            <w:tcBorders>
              <w:top w:val="single" w:sz="4" w:space="0" w:color="auto"/>
              <w:left w:val="nil"/>
              <w:bottom w:val="single" w:sz="4" w:space="0" w:color="auto"/>
              <w:right w:val="single" w:sz="4" w:space="0" w:color="auto"/>
            </w:tcBorders>
            <w:shd w:val="clear" w:color="000000"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403" w:type="pct"/>
            <w:tcBorders>
              <w:top w:val="single" w:sz="4" w:space="0" w:color="auto"/>
              <w:left w:val="nil"/>
              <w:bottom w:val="single" w:sz="4" w:space="0" w:color="auto"/>
              <w:right w:val="single" w:sz="4" w:space="0" w:color="auto"/>
            </w:tcBorders>
            <w:shd w:val="clear" w:color="000000"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403" w:type="pct"/>
            <w:tcBorders>
              <w:top w:val="single" w:sz="4" w:space="0" w:color="auto"/>
              <w:left w:val="nil"/>
              <w:bottom w:val="single" w:sz="4" w:space="0" w:color="auto"/>
              <w:right w:val="single" w:sz="4" w:space="0" w:color="auto"/>
            </w:tcBorders>
            <w:shd w:val="clear" w:color="000000" w:fill="FFFFFF"/>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r>
      <w:tr w:rsidR="007B06D0" w:rsidRPr="007B06D0" w:rsidTr="006A58EF">
        <w:trPr>
          <w:trHeight w:val="20"/>
        </w:trPr>
        <w:tc>
          <w:tcPr>
            <w:tcW w:w="1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14</w:t>
            </w:r>
          </w:p>
        </w:tc>
        <w:tc>
          <w:tcPr>
            <w:tcW w:w="784" w:type="pct"/>
            <w:tcBorders>
              <w:top w:val="single" w:sz="4" w:space="0" w:color="auto"/>
              <w:left w:val="nil"/>
              <w:bottom w:val="single" w:sz="4" w:space="0" w:color="auto"/>
              <w:right w:val="single" w:sz="4" w:space="0" w:color="auto"/>
            </w:tcBorders>
            <w:shd w:val="clear" w:color="auto" w:fill="auto"/>
            <w:vAlign w:val="center"/>
          </w:tcPr>
          <w:p w:rsidR="007B06D0" w:rsidRPr="007B06D0" w:rsidRDefault="007B06D0" w:rsidP="007B06D0">
            <w:pPr>
              <w:spacing w:before="0" w:after="0"/>
              <w:ind w:firstLine="0"/>
              <w:jc w:val="center"/>
              <w:rPr>
                <w:rFonts w:eastAsia="Calibri" w:cs="Times New Roman"/>
                <w:b/>
                <w:bCs/>
                <w:sz w:val="20"/>
                <w:szCs w:val="20"/>
                <w:lang w:eastAsia="en-US"/>
              </w:rPr>
            </w:pPr>
            <w:r w:rsidRPr="007B06D0">
              <w:rPr>
                <w:rFonts w:eastAsia="Calibri" w:cs="Times New Roman"/>
                <w:b/>
                <w:bCs/>
                <w:sz w:val="20"/>
                <w:szCs w:val="20"/>
                <w:lang w:eastAsia="en-US"/>
              </w:rPr>
              <w:t>ФГБУ ЦЖКУ МО РФ</w:t>
            </w:r>
          </w:p>
        </w:tc>
        <w:tc>
          <w:tcPr>
            <w:tcW w:w="587" w:type="pct"/>
            <w:tcBorders>
              <w:top w:val="single" w:sz="4" w:space="0" w:color="auto"/>
              <w:left w:val="nil"/>
              <w:bottom w:val="single" w:sz="4" w:space="0" w:color="auto"/>
              <w:right w:val="single" w:sz="4" w:space="0" w:color="auto"/>
            </w:tcBorders>
            <w:shd w:val="clear" w:color="auto" w:fill="FFFFFF"/>
            <w:noWrap/>
            <w:vAlign w:val="center"/>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47" w:type="pct"/>
            <w:tcBorders>
              <w:top w:val="single" w:sz="4" w:space="0" w:color="auto"/>
              <w:left w:val="nil"/>
              <w:bottom w:val="single" w:sz="4" w:space="0" w:color="auto"/>
              <w:right w:val="single" w:sz="4" w:space="0" w:color="auto"/>
            </w:tcBorders>
            <w:shd w:val="clear" w:color="auto" w:fill="FFFFFF"/>
            <w:noWrap/>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37" w:type="pct"/>
            <w:tcBorders>
              <w:top w:val="single" w:sz="4" w:space="0" w:color="auto"/>
              <w:left w:val="single" w:sz="4" w:space="0" w:color="auto"/>
              <w:bottom w:val="single" w:sz="4" w:space="0" w:color="auto"/>
              <w:right w:val="single" w:sz="4" w:space="0" w:color="auto"/>
            </w:tcBorders>
            <w:shd w:val="clear" w:color="000000" w:fill="FFFFFF"/>
            <w:noWrap/>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9" w:type="pct"/>
            <w:tcBorders>
              <w:top w:val="single" w:sz="4" w:space="0" w:color="auto"/>
              <w:left w:val="nil"/>
              <w:bottom w:val="single" w:sz="4" w:space="0" w:color="auto"/>
              <w:right w:val="single" w:sz="4" w:space="0" w:color="auto"/>
            </w:tcBorders>
            <w:shd w:val="clear" w:color="000000" w:fill="FFFFFF"/>
            <w:noWrap/>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22" w:type="pct"/>
            <w:tcBorders>
              <w:top w:val="single" w:sz="4" w:space="0" w:color="auto"/>
              <w:left w:val="nil"/>
              <w:bottom w:val="single" w:sz="4" w:space="0" w:color="auto"/>
              <w:right w:val="single" w:sz="4" w:space="0" w:color="auto"/>
            </w:tcBorders>
            <w:shd w:val="clear" w:color="000000" w:fill="FFFFFF"/>
            <w:noWrap/>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519" w:type="pct"/>
            <w:tcBorders>
              <w:top w:val="single" w:sz="4" w:space="0" w:color="auto"/>
              <w:left w:val="nil"/>
              <w:bottom w:val="single" w:sz="4" w:space="0" w:color="auto"/>
              <w:right w:val="single" w:sz="4" w:space="0" w:color="auto"/>
            </w:tcBorders>
            <w:shd w:val="clear" w:color="000000" w:fill="FFFFFF"/>
            <w:noWrap/>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w:t>
            </w:r>
          </w:p>
        </w:tc>
        <w:tc>
          <w:tcPr>
            <w:tcW w:w="403" w:type="pct"/>
            <w:tcBorders>
              <w:top w:val="single" w:sz="4" w:space="0" w:color="auto"/>
              <w:left w:val="nil"/>
              <w:bottom w:val="single" w:sz="4" w:space="0" w:color="auto"/>
              <w:right w:val="single" w:sz="4" w:space="0" w:color="auto"/>
            </w:tcBorders>
            <w:shd w:val="clear" w:color="000000"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 xml:space="preserve">2 980,54 </w:t>
            </w:r>
          </w:p>
        </w:tc>
        <w:tc>
          <w:tcPr>
            <w:tcW w:w="403" w:type="pct"/>
            <w:tcBorders>
              <w:top w:val="single" w:sz="4" w:space="0" w:color="auto"/>
              <w:left w:val="nil"/>
              <w:bottom w:val="single" w:sz="4" w:space="0" w:color="auto"/>
              <w:right w:val="single" w:sz="4" w:space="0" w:color="auto"/>
            </w:tcBorders>
            <w:shd w:val="clear" w:color="000000" w:fill="FFFFFF"/>
          </w:tcPr>
          <w:p w:rsidR="007B06D0" w:rsidRPr="007B06D0" w:rsidRDefault="007B06D0" w:rsidP="007B06D0">
            <w:pPr>
              <w:spacing w:before="0" w:after="0"/>
              <w:ind w:firstLine="0"/>
              <w:jc w:val="center"/>
              <w:rPr>
                <w:rFonts w:eastAsia="Calibri" w:cs="Times New Roman"/>
                <w:sz w:val="20"/>
                <w:szCs w:val="20"/>
                <w:lang w:eastAsia="en-US"/>
              </w:rPr>
            </w:pPr>
            <w:r w:rsidRPr="007B06D0">
              <w:rPr>
                <w:rFonts w:eastAsia="Calibri" w:cs="Times New Roman"/>
                <w:sz w:val="20"/>
                <w:szCs w:val="20"/>
                <w:lang w:eastAsia="en-US"/>
              </w:rPr>
              <w:t xml:space="preserve">2 980,54 </w:t>
            </w:r>
          </w:p>
        </w:tc>
      </w:tr>
      <w:tr w:rsidR="007B06D0" w:rsidRPr="007B06D0" w:rsidTr="006A58EF">
        <w:trPr>
          <w:trHeight w:val="20"/>
        </w:trPr>
        <w:tc>
          <w:tcPr>
            <w:tcW w:w="1" w:type="pct"/>
            <w:gridSpan w:val="10"/>
            <w:tcBorders>
              <w:top w:val="single" w:sz="4" w:space="0" w:color="auto"/>
              <w:left w:val="single" w:sz="4" w:space="0" w:color="auto"/>
              <w:bottom w:val="single" w:sz="4" w:space="0" w:color="auto"/>
              <w:right w:val="single" w:sz="4" w:space="0" w:color="auto"/>
            </w:tcBorders>
            <w:shd w:val="clear" w:color="auto" w:fill="auto"/>
            <w:noWrap/>
            <w:vAlign w:val="center"/>
          </w:tcPr>
          <w:p w:rsidR="007B06D0" w:rsidRPr="007B06D0" w:rsidRDefault="007B06D0" w:rsidP="007B06D0">
            <w:pPr>
              <w:spacing w:before="0" w:after="0"/>
              <w:ind w:firstLine="0"/>
              <w:rPr>
                <w:rFonts w:eastAsia="Calibri" w:cs="Times New Roman"/>
                <w:sz w:val="20"/>
                <w:szCs w:val="20"/>
                <w:lang w:eastAsia="en-US"/>
              </w:rPr>
            </w:pPr>
            <w:r w:rsidRPr="007B06D0">
              <w:rPr>
                <w:rFonts w:eastAsia="Calibri" w:cs="Times New Roman"/>
                <w:sz w:val="20"/>
                <w:szCs w:val="20"/>
                <w:lang w:eastAsia="en-US"/>
              </w:rPr>
              <w:t>* данные таблицы отличаются от данных, представленных в Схеме теплоснабжения города Благовещенска на период до 2034 года (актуализированная редакция в 2019 году)</w:t>
            </w:r>
          </w:p>
        </w:tc>
      </w:tr>
    </w:tbl>
    <w:p w:rsidR="00213077" w:rsidRPr="00D82A36" w:rsidRDefault="00213077" w:rsidP="00FA4304"/>
    <w:p w:rsidR="00213077" w:rsidRPr="00D82A36" w:rsidRDefault="00213077" w:rsidP="00FA4304"/>
    <w:p w:rsidR="00213077" w:rsidRPr="00D82A36" w:rsidRDefault="00213077" w:rsidP="00FA4304">
      <w:pPr>
        <w:sectPr w:rsidR="00213077" w:rsidRPr="00D82A36" w:rsidSect="00213077">
          <w:pgSz w:w="16838" w:h="11905" w:orient="landscape"/>
          <w:pgMar w:top="1701" w:right="1134" w:bottom="850" w:left="1134" w:header="0" w:footer="0" w:gutter="0"/>
          <w:cols w:space="720"/>
          <w:docGrid w:linePitch="326"/>
        </w:sectPr>
      </w:pP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lastRenderedPageBreak/>
        <w:t>Плата за подключение к системе теплоснабжение устанавливается Управлением Государственного регулирования цен и тарифов Амурской области. В соответствии с Приказом министерства жилищно-коммунального хозяйства Амурской области №353-од от 20.10.2016 года, на основании Приказа №181-пр/т от 20.12.2016 г. Об установлении платы за подключение к системе теплоснабжения АО "Дальневосточная генерирующая компания" (филиал "Амурская генерация" СП "Благовещенская ТЭЦ") на 2017–2019 годы.</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27</w:t>
      </w:r>
      <w:r w:rsidRPr="00D82A36">
        <w:rPr>
          <w:sz w:val="24"/>
          <w:szCs w:val="24"/>
        </w:rPr>
        <w:fldChar w:fldCharType="end"/>
      </w:r>
      <w:r w:rsidRPr="00D82A36">
        <w:rPr>
          <w:sz w:val="24"/>
          <w:szCs w:val="24"/>
        </w:rPr>
        <w:t xml:space="preserve"> Размер платы за подключение к системе теплоснабжения Филиал АО «ДГК» «Амурская Генерация» на 2017-2019 гг.</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
        <w:gridCol w:w="1879"/>
        <w:gridCol w:w="3519"/>
        <w:gridCol w:w="3424"/>
      </w:tblGrid>
      <w:tr w:rsidR="00213077" w:rsidRPr="00D82A36" w:rsidTr="00CA0C6E">
        <w:trPr>
          <w:trHeight w:val="20"/>
        </w:trPr>
        <w:tc>
          <w:tcPr>
            <w:tcW w:w="282" w:type="pct"/>
            <w:shd w:val="clear" w:color="auto" w:fill="D9D9D9"/>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 п/п</w:t>
            </w:r>
          </w:p>
        </w:tc>
        <w:tc>
          <w:tcPr>
            <w:tcW w:w="1005" w:type="pct"/>
            <w:shd w:val="clear" w:color="auto" w:fill="D9D9D9"/>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Наименование</w:t>
            </w:r>
          </w:p>
        </w:tc>
        <w:tc>
          <w:tcPr>
            <w:tcW w:w="1882" w:type="pct"/>
            <w:shd w:val="clear" w:color="auto" w:fill="D9D9D9"/>
            <w:vAlign w:val="center"/>
            <w:hideMark/>
          </w:tcPr>
          <w:p w:rsidR="00213077" w:rsidRPr="00D82A36" w:rsidRDefault="00213077" w:rsidP="00213077">
            <w:pPr>
              <w:spacing w:before="0" w:after="0"/>
              <w:ind w:firstLine="0"/>
              <w:rPr>
                <w:rFonts w:eastAsia="Times New Roman" w:cs="Times New Roman"/>
                <w:b/>
                <w:color w:val="000000"/>
                <w:sz w:val="20"/>
                <w:szCs w:val="20"/>
              </w:rPr>
            </w:pPr>
            <w:r w:rsidRPr="00D82A36">
              <w:rPr>
                <w:rFonts w:eastAsia="Times New Roman" w:cs="Times New Roman"/>
                <w:b/>
                <w:color w:val="000000"/>
                <w:sz w:val="20"/>
                <w:szCs w:val="20"/>
              </w:rPr>
              <w:t xml:space="preserve">Плата за подключение объектов заявителей, подключаемая тепловая нагрузка которых более 0,1 Гкал/ч и не превышает 1,5 Гкал/ч, </w:t>
            </w:r>
            <w:proofErr w:type="spellStart"/>
            <w:r w:rsidRPr="00D82A36">
              <w:rPr>
                <w:rFonts w:eastAsia="Times New Roman" w:cs="Times New Roman"/>
                <w:b/>
                <w:color w:val="000000"/>
                <w:sz w:val="20"/>
                <w:szCs w:val="20"/>
              </w:rPr>
              <w:t>тыс.руб</w:t>
            </w:r>
            <w:proofErr w:type="spellEnd"/>
            <w:r w:rsidRPr="00D82A36">
              <w:rPr>
                <w:rFonts w:eastAsia="Times New Roman" w:cs="Times New Roman"/>
                <w:b/>
                <w:color w:val="000000"/>
                <w:sz w:val="20"/>
                <w:szCs w:val="20"/>
              </w:rPr>
              <w:t>./Гкал/ч</w:t>
            </w:r>
          </w:p>
        </w:tc>
        <w:tc>
          <w:tcPr>
            <w:tcW w:w="1831" w:type="pct"/>
            <w:shd w:val="clear" w:color="auto" w:fill="D9D9D9"/>
            <w:vAlign w:val="center"/>
            <w:hideMark/>
          </w:tcPr>
          <w:p w:rsidR="00213077" w:rsidRPr="00D82A36" w:rsidRDefault="00213077" w:rsidP="00213077">
            <w:pPr>
              <w:spacing w:before="0" w:after="0"/>
              <w:ind w:firstLine="0"/>
              <w:rPr>
                <w:rFonts w:eastAsia="Times New Roman" w:cs="Times New Roman"/>
                <w:b/>
                <w:color w:val="000000"/>
                <w:sz w:val="20"/>
                <w:szCs w:val="20"/>
              </w:rPr>
            </w:pPr>
            <w:r w:rsidRPr="00D82A36">
              <w:rPr>
                <w:rFonts w:eastAsia="Times New Roman" w:cs="Times New Roman"/>
                <w:b/>
                <w:color w:val="000000"/>
                <w:sz w:val="20"/>
                <w:szCs w:val="20"/>
              </w:rPr>
              <w:t xml:space="preserve">Плата за подключение объектов заявителей, подключаемая тепловая нагрузка которых превышает 1,5 Гкал/ч, при наличии технической возможности подключения, </w:t>
            </w:r>
            <w:proofErr w:type="spellStart"/>
            <w:r w:rsidRPr="00D82A36">
              <w:rPr>
                <w:rFonts w:eastAsia="Times New Roman" w:cs="Times New Roman"/>
                <w:b/>
                <w:color w:val="000000"/>
                <w:sz w:val="20"/>
                <w:szCs w:val="20"/>
              </w:rPr>
              <w:t>тыс.руб</w:t>
            </w:r>
            <w:proofErr w:type="spellEnd"/>
            <w:r w:rsidRPr="00D82A36">
              <w:rPr>
                <w:rFonts w:eastAsia="Times New Roman" w:cs="Times New Roman"/>
                <w:b/>
                <w:color w:val="000000"/>
                <w:sz w:val="20"/>
                <w:szCs w:val="20"/>
              </w:rPr>
              <w:t>./Гкал/ч</w:t>
            </w:r>
          </w:p>
        </w:tc>
      </w:tr>
      <w:tr w:rsidR="00213077" w:rsidRPr="00D82A36" w:rsidTr="00CA0C6E">
        <w:trPr>
          <w:trHeight w:val="20"/>
        </w:trPr>
        <w:tc>
          <w:tcPr>
            <w:tcW w:w="282" w:type="pct"/>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1</w:t>
            </w:r>
          </w:p>
        </w:tc>
        <w:tc>
          <w:tcPr>
            <w:tcW w:w="4718" w:type="pct"/>
            <w:gridSpan w:val="3"/>
            <w:shd w:val="clear" w:color="auto" w:fill="auto"/>
            <w:vAlign w:val="center"/>
            <w:hideMark/>
          </w:tcPr>
          <w:p w:rsidR="00213077" w:rsidRPr="00D82A36" w:rsidRDefault="00213077" w:rsidP="00213077">
            <w:pPr>
              <w:spacing w:before="0" w:after="0"/>
              <w:ind w:firstLine="0"/>
              <w:rPr>
                <w:rFonts w:eastAsia="Times New Roman" w:cs="Times New Roman"/>
                <w:b/>
                <w:color w:val="000000"/>
                <w:sz w:val="20"/>
                <w:szCs w:val="20"/>
              </w:rPr>
            </w:pPr>
            <w:r w:rsidRPr="00D82A36">
              <w:rPr>
                <w:rFonts w:eastAsia="Times New Roman" w:cs="Times New Roman"/>
                <w:b/>
                <w:color w:val="000000"/>
                <w:sz w:val="20"/>
                <w:szCs w:val="20"/>
              </w:rPr>
              <w:t>Надземная (наземная) прокладка</w:t>
            </w:r>
          </w:p>
        </w:tc>
      </w:tr>
      <w:tr w:rsidR="00213077" w:rsidRPr="00D82A36" w:rsidTr="00CA0C6E">
        <w:trPr>
          <w:trHeight w:val="20"/>
        </w:trPr>
        <w:tc>
          <w:tcPr>
            <w:tcW w:w="28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w:t>
            </w:r>
          </w:p>
        </w:tc>
        <w:tc>
          <w:tcPr>
            <w:tcW w:w="1005" w:type="pct"/>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Ду</w:t>
            </w:r>
            <w:proofErr w:type="spellEnd"/>
            <w:r w:rsidRPr="00D82A36">
              <w:rPr>
                <w:rFonts w:eastAsia="Times New Roman" w:cs="Times New Roman"/>
                <w:color w:val="000000"/>
                <w:sz w:val="20"/>
                <w:szCs w:val="20"/>
              </w:rPr>
              <w:t xml:space="preserve"> 401-550 мм</w:t>
            </w:r>
          </w:p>
        </w:tc>
        <w:tc>
          <w:tcPr>
            <w:tcW w:w="188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2 889,74</w:t>
            </w:r>
          </w:p>
        </w:tc>
        <w:tc>
          <w:tcPr>
            <w:tcW w:w="1831"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r>
      <w:tr w:rsidR="00213077" w:rsidRPr="00D82A36" w:rsidTr="00CA0C6E">
        <w:trPr>
          <w:trHeight w:val="20"/>
        </w:trPr>
        <w:tc>
          <w:tcPr>
            <w:tcW w:w="28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1005" w:type="pct"/>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rPr>
              <w:t>Ду</w:t>
            </w:r>
            <w:proofErr w:type="spellEnd"/>
            <w:r w:rsidRPr="00D82A36">
              <w:rPr>
                <w:rFonts w:eastAsia="Times New Roman" w:cs="Times New Roman"/>
                <w:color w:val="000000"/>
                <w:sz w:val="20"/>
                <w:szCs w:val="20"/>
              </w:rPr>
              <w:t xml:space="preserve"> 701 мм и более</w:t>
            </w:r>
          </w:p>
        </w:tc>
        <w:tc>
          <w:tcPr>
            <w:tcW w:w="188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7 746,16</w:t>
            </w:r>
          </w:p>
        </w:tc>
        <w:tc>
          <w:tcPr>
            <w:tcW w:w="1831"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7 746,16</w:t>
            </w:r>
          </w:p>
        </w:tc>
      </w:tr>
    </w:tbl>
    <w:p w:rsidR="00213077" w:rsidRPr="00D82A36" w:rsidRDefault="00213077" w:rsidP="00213077">
      <w:pPr>
        <w:widowControl w:val="0"/>
        <w:autoSpaceDE w:val="0"/>
        <w:autoSpaceDN w:val="0"/>
        <w:spacing w:after="0"/>
        <w:ind w:firstLine="539"/>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Приказом Управлением Государственного регулирования цен и тарифов Амурской области от 04.03.2016 № 27-пр/т установлен размер платы за подключение (технологическое присоединение) к централизованной системе теплоснабжения ОАО «СЗОР» в индивидуальном порядке для ОАО «Инвестиционная группа «Лазурный Берег» в размере 101 052,4 тыс. рублей (без НДС) для подключаемой нагрузки 15 Гкал/ч.</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Для иных теплоснабжающих организаций плата за подключение не устанавливалась.</w:t>
      </w:r>
    </w:p>
    <w:p w:rsidR="00213077" w:rsidRPr="00D82A36" w:rsidRDefault="00213077" w:rsidP="00213077">
      <w:pPr>
        <w:pStyle w:val="3"/>
      </w:pPr>
      <w:bookmarkStart w:id="52" w:name="_Toc37783743"/>
      <w:bookmarkStart w:id="53" w:name="_Toc37789182"/>
      <w:r w:rsidRPr="00D82A36">
        <w:t>Технические и технологические проблемы в системе</w:t>
      </w:r>
      <w:bookmarkEnd w:id="52"/>
      <w:bookmarkEnd w:id="53"/>
    </w:p>
    <w:p w:rsidR="00213077" w:rsidRPr="00D82A36" w:rsidRDefault="00213077" w:rsidP="00213077">
      <w:pPr>
        <w:spacing w:after="0"/>
        <w:rPr>
          <w:rFonts w:eastAsia="Times New Roman" w:cs="Times New Roman"/>
          <w:sz w:val="28"/>
          <w:szCs w:val="28"/>
        </w:rPr>
      </w:pPr>
      <w:r w:rsidRPr="00D82A36">
        <w:rPr>
          <w:rFonts w:eastAsia="Times New Roman" w:cs="Times New Roman"/>
          <w:sz w:val="28"/>
          <w:szCs w:val="28"/>
        </w:rPr>
        <w:t xml:space="preserve">По существующему тепловому балансу мощности тепловых источников г. Благовещенска и договорной нагрузки потребителей имеются дефициты располагаемой тепловой мощности. Дефицит располагаемой тепловой мощности не позволяют подключать перспективных абонентов и расширять зону действия данных тепловых источников без устранения ограничений располагаемой мощности. </w:t>
      </w:r>
    </w:p>
    <w:p w:rsidR="00213077" w:rsidRPr="00D82A36" w:rsidRDefault="00213077" w:rsidP="00213077">
      <w:pPr>
        <w:spacing w:after="0"/>
        <w:rPr>
          <w:rFonts w:eastAsia="Times New Roman" w:cs="Times New Roman"/>
          <w:sz w:val="28"/>
          <w:szCs w:val="28"/>
        </w:rPr>
      </w:pPr>
      <w:r w:rsidRPr="00D82A36">
        <w:rPr>
          <w:rFonts w:eastAsia="Times New Roman" w:cs="Times New Roman"/>
          <w:sz w:val="28"/>
          <w:szCs w:val="28"/>
        </w:rPr>
        <w:t>Дефициты тепловой энергии наблюдаются на следующих котельных:</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74 квартала (ООО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101 квартала (ООО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 xml:space="preserve">котельная по ул. </w:t>
      </w:r>
      <w:proofErr w:type="spellStart"/>
      <w:r w:rsidRPr="00D82A36">
        <w:rPr>
          <w:sz w:val="28"/>
          <w:szCs w:val="28"/>
        </w:rPr>
        <w:t>Релочная</w:t>
      </w:r>
      <w:proofErr w:type="spellEnd"/>
      <w:r w:rsidRPr="00D82A36">
        <w:rPr>
          <w:sz w:val="28"/>
          <w:szCs w:val="28"/>
        </w:rPr>
        <w:t xml:space="preserve"> 5 (ООО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школы №31(ООО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ОРТПЦ (ООО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ВОС (ООО «АКС»);</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котельная «Очистные сооружения» (ООО «АКС»);</w:t>
      </w:r>
    </w:p>
    <w:p w:rsidR="00213077" w:rsidRPr="00D82A36" w:rsidRDefault="00213077" w:rsidP="00407473">
      <w:pPr>
        <w:pStyle w:val="aff1"/>
        <w:numPr>
          <w:ilvl w:val="0"/>
          <w:numId w:val="30"/>
        </w:numPr>
        <w:spacing w:before="0" w:after="0"/>
        <w:ind w:left="567" w:firstLine="142"/>
        <w:contextualSpacing/>
        <w:rPr>
          <w:sz w:val="28"/>
          <w:szCs w:val="28"/>
        </w:rPr>
      </w:pPr>
      <w:proofErr w:type="spellStart"/>
      <w:r w:rsidRPr="00D82A36">
        <w:rPr>
          <w:sz w:val="28"/>
          <w:szCs w:val="28"/>
        </w:rPr>
        <w:t>электрокотельная</w:t>
      </w:r>
      <w:proofErr w:type="spellEnd"/>
      <w:r w:rsidRPr="00D82A36">
        <w:rPr>
          <w:sz w:val="28"/>
          <w:szCs w:val="28"/>
        </w:rPr>
        <w:t xml:space="preserve"> по ул. Набережная, 47 (ООО «АКС»), </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«ПЛ-26» (ООО «Тепловая компания»);</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t>«ПУ-23» (ООО «Тепловая компания»);</w:t>
      </w:r>
    </w:p>
    <w:p w:rsidR="00213077" w:rsidRPr="00D82A36" w:rsidRDefault="00213077" w:rsidP="00407473">
      <w:pPr>
        <w:pStyle w:val="aff1"/>
        <w:numPr>
          <w:ilvl w:val="0"/>
          <w:numId w:val="30"/>
        </w:numPr>
        <w:spacing w:before="0" w:after="0"/>
        <w:ind w:left="567" w:firstLine="142"/>
        <w:contextualSpacing/>
        <w:rPr>
          <w:sz w:val="28"/>
          <w:szCs w:val="28"/>
        </w:rPr>
      </w:pPr>
      <w:r w:rsidRPr="00D82A36">
        <w:rPr>
          <w:sz w:val="28"/>
          <w:szCs w:val="28"/>
        </w:rPr>
        <w:lastRenderedPageBreak/>
        <w:t>котельная ст. «Благовещеск-1» (ЗДТВ филиала ЦДТВ ОАО «РЖД»).</w:t>
      </w:r>
    </w:p>
    <w:p w:rsidR="00213077" w:rsidRPr="00D82A36" w:rsidRDefault="00213077" w:rsidP="00213077">
      <w:pPr>
        <w:spacing w:after="0"/>
        <w:rPr>
          <w:rFonts w:eastAsia="Times New Roman" w:cs="Times New Roman"/>
          <w:sz w:val="28"/>
          <w:szCs w:val="28"/>
        </w:rPr>
      </w:pPr>
      <w:r w:rsidRPr="00D82A36">
        <w:rPr>
          <w:rFonts w:cs="Times New Roman"/>
          <w:sz w:val="28"/>
          <w:szCs w:val="28"/>
        </w:rPr>
        <w:t xml:space="preserve">На всех котельных, </w:t>
      </w:r>
      <w:proofErr w:type="gramStart"/>
      <w:r w:rsidRPr="00D82A36">
        <w:rPr>
          <w:rFonts w:cs="Times New Roman"/>
          <w:sz w:val="28"/>
          <w:szCs w:val="28"/>
        </w:rPr>
        <w:t>кроме котельной Завода</w:t>
      </w:r>
      <w:proofErr w:type="gramEnd"/>
      <w:r w:rsidRPr="00D82A36">
        <w:rPr>
          <w:rFonts w:cs="Times New Roman"/>
          <w:sz w:val="28"/>
          <w:szCs w:val="28"/>
        </w:rPr>
        <w:t xml:space="preserve"> строительных материалов в с. Белогорье, обладающих протяженными, разветвленными тепловыми сетями, отсутствуют системы водоподготовки, что способствует развитию как химической, так и кислородной коррозии трубопроводов тепловых сетей вышеперечисленных источников. Для снижения темпов коррозии и продления сроков службы трубопроводов тепловых сетей необходимо установить системы водоподготовки на котельных.</w:t>
      </w:r>
    </w:p>
    <w:p w:rsidR="00213077" w:rsidRPr="00D82A36" w:rsidRDefault="00213077" w:rsidP="00213077">
      <w:pPr>
        <w:spacing w:after="0"/>
        <w:rPr>
          <w:rFonts w:eastAsia="Times New Roman" w:cs="Times New Roman"/>
          <w:sz w:val="28"/>
          <w:szCs w:val="28"/>
        </w:rPr>
      </w:pPr>
      <w:r w:rsidRPr="00D82A36">
        <w:rPr>
          <w:rFonts w:cs="Times New Roman"/>
          <w:sz w:val="28"/>
          <w:szCs w:val="28"/>
        </w:rPr>
        <w:t>Менее половины тепловых узлов потребителей г. Благовещенска оборудованы приборами учета тепловой энергии.</w:t>
      </w:r>
    </w:p>
    <w:p w:rsidR="00213077" w:rsidRPr="00D82A36" w:rsidRDefault="00213077" w:rsidP="00213077">
      <w:pPr>
        <w:spacing w:after="0"/>
        <w:rPr>
          <w:rFonts w:eastAsia="Times New Roman" w:cs="Times New Roman"/>
          <w:sz w:val="28"/>
          <w:szCs w:val="24"/>
        </w:rPr>
      </w:pPr>
      <w:r w:rsidRPr="00D82A36">
        <w:rPr>
          <w:rFonts w:eastAsia="Times New Roman" w:cs="Times New Roman"/>
          <w:sz w:val="28"/>
          <w:szCs w:val="24"/>
        </w:rPr>
        <w:t>Кроме того, в настоящее время сложился неблагоприятный гидравлический режим в магистральных тепловых сетях СП «Благовещенская ТЭЦ» и подключенных к ним распределительных тепловых сетях ООО «АКС», который характеризуется нехваткой располагаемого напора и завышенным давлением в обратных трубопроводах. Как следствие, имеет место некачественное теплоснабжение удалённых потребителей. Основными мероприятиями, позволяющими нормализовать гидравлический режим работы системы тепловых сетей от СП «Благовещенская ТЭЦ» и обеспечить качественное теплоснабжение перспективных потребителей, являются:</w:t>
      </w:r>
    </w:p>
    <w:p w:rsidR="00EB1DD8" w:rsidRPr="004F1E6B" w:rsidRDefault="00EB1DD8" w:rsidP="00EB1DD8">
      <w:pPr>
        <w:shd w:val="clear" w:color="auto" w:fill="FFFFFF"/>
        <w:spacing w:before="0" w:after="0"/>
        <w:ind w:firstLine="567"/>
        <w:rPr>
          <w:rFonts w:cs="Times New Roman"/>
          <w:sz w:val="28"/>
          <w:szCs w:val="24"/>
        </w:rPr>
      </w:pPr>
      <w:r>
        <w:rPr>
          <w:sz w:val="28"/>
        </w:rPr>
        <w:t>1</w:t>
      </w:r>
      <w:r w:rsidRPr="004F1E6B">
        <w:rPr>
          <w:rFonts w:cs="Times New Roman"/>
          <w:sz w:val="28"/>
          <w:szCs w:val="24"/>
        </w:rPr>
        <w:t xml:space="preserve">. </w:t>
      </w:r>
      <w:proofErr w:type="gramStart"/>
      <w:r w:rsidRPr="004F1E6B">
        <w:rPr>
          <w:rFonts w:cs="Times New Roman"/>
          <w:sz w:val="28"/>
          <w:szCs w:val="24"/>
        </w:rPr>
        <w:t>Реконструкция  теплотрассы</w:t>
      </w:r>
      <w:proofErr w:type="gramEnd"/>
      <w:r w:rsidRPr="004F1E6B">
        <w:rPr>
          <w:rFonts w:cs="Times New Roman"/>
          <w:sz w:val="28"/>
          <w:szCs w:val="24"/>
        </w:rPr>
        <w:t xml:space="preserve"> на  ЦЭС с увеличением </w:t>
      </w:r>
      <w:proofErr w:type="spellStart"/>
      <w:r w:rsidRPr="004F1E6B">
        <w:rPr>
          <w:rFonts w:cs="Times New Roman"/>
          <w:sz w:val="28"/>
          <w:szCs w:val="24"/>
        </w:rPr>
        <w:t>Ду</w:t>
      </w:r>
      <w:proofErr w:type="spellEnd"/>
      <w:r w:rsidRPr="004F1E6B">
        <w:rPr>
          <w:rFonts w:cs="Times New Roman"/>
          <w:sz w:val="28"/>
          <w:szCs w:val="24"/>
        </w:rPr>
        <w:t xml:space="preserve"> 300 мм на </w:t>
      </w:r>
      <w:proofErr w:type="spellStart"/>
      <w:r w:rsidRPr="004F1E6B">
        <w:rPr>
          <w:rFonts w:cs="Times New Roman"/>
          <w:sz w:val="28"/>
          <w:szCs w:val="24"/>
        </w:rPr>
        <w:t>Ду</w:t>
      </w:r>
      <w:proofErr w:type="spellEnd"/>
      <w:r w:rsidRPr="004F1E6B">
        <w:rPr>
          <w:rFonts w:cs="Times New Roman"/>
          <w:sz w:val="28"/>
          <w:szCs w:val="24"/>
        </w:rPr>
        <w:t xml:space="preserve"> 400 мм БТЭЦ от ТП-2Б до УТ-4А L-899м (Реконструкция  теплотрассы на  ЦЭС (2С) с увеличением </w:t>
      </w:r>
      <w:proofErr w:type="spellStart"/>
      <w:r w:rsidRPr="004F1E6B">
        <w:rPr>
          <w:rFonts w:cs="Times New Roman"/>
          <w:sz w:val="28"/>
          <w:szCs w:val="24"/>
        </w:rPr>
        <w:t>Ду</w:t>
      </w:r>
      <w:proofErr w:type="spellEnd"/>
      <w:r w:rsidRPr="004F1E6B">
        <w:rPr>
          <w:rFonts w:cs="Times New Roman"/>
          <w:sz w:val="28"/>
          <w:szCs w:val="24"/>
        </w:rPr>
        <w:t xml:space="preserve"> 300 мм на </w:t>
      </w:r>
      <w:proofErr w:type="spellStart"/>
      <w:r w:rsidRPr="004F1E6B">
        <w:rPr>
          <w:rFonts w:cs="Times New Roman"/>
          <w:sz w:val="28"/>
          <w:szCs w:val="24"/>
        </w:rPr>
        <w:t>Ду</w:t>
      </w:r>
      <w:proofErr w:type="spellEnd"/>
      <w:r w:rsidRPr="004F1E6B">
        <w:rPr>
          <w:rFonts w:cs="Times New Roman"/>
          <w:sz w:val="28"/>
          <w:szCs w:val="24"/>
        </w:rPr>
        <w:t xml:space="preserve"> 400 мм БТЭЦ от ТП-2Б до УТ-4А L-899м); </w:t>
      </w:r>
    </w:p>
    <w:p w:rsidR="00EB1DD8" w:rsidRPr="004F1E6B" w:rsidRDefault="00EB1DD8" w:rsidP="00EB1DD8">
      <w:pPr>
        <w:shd w:val="clear" w:color="auto" w:fill="FFFFFF"/>
        <w:spacing w:before="0" w:after="0"/>
        <w:ind w:firstLine="567"/>
        <w:rPr>
          <w:rFonts w:cs="Times New Roman"/>
          <w:sz w:val="28"/>
          <w:szCs w:val="24"/>
        </w:rPr>
      </w:pPr>
      <w:r w:rsidRPr="004F1E6B">
        <w:rPr>
          <w:rFonts w:cs="Times New Roman"/>
          <w:sz w:val="28"/>
          <w:szCs w:val="24"/>
        </w:rPr>
        <w:t xml:space="preserve">2. Реконструкция т/м №1 Центрального района, от узла «А» до УТ-4Ц, с увеличением </w:t>
      </w:r>
      <w:proofErr w:type="spellStart"/>
      <w:r w:rsidRPr="004F1E6B">
        <w:rPr>
          <w:rFonts w:cs="Times New Roman"/>
          <w:sz w:val="28"/>
          <w:szCs w:val="24"/>
        </w:rPr>
        <w:t>Ду</w:t>
      </w:r>
      <w:proofErr w:type="spellEnd"/>
      <w:r w:rsidRPr="004F1E6B">
        <w:rPr>
          <w:rFonts w:cs="Times New Roman"/>
          <w:sz w:val="28"/>
          <w:szCs w:val="24"/>
        </w:rPr>
        <w:t xml:space="preserve"> 800 мм на </w:t>
      </w:r>
      <w:proofErr w:type="spellStart"/>
      <w:r w:rsidRPr="004F1E6B">
        <w:rPr>
          <w:rFonts w:cs="Times New Roman"/>
          <w:sz w:val="28"/>
          <w:szCs w:val="24"/>
        </w:rPr>
        <w:t>Ду</w:t>
      </w:r>
      <w:proofErr w:type="spellEnd"/>
      <w:r w:rsidRPr="004F1E6B">
        <w:rPr>
          <w:rFonts w:cs="Times New Roman"/>
          <w:sz w:val="28"/>
          <w:szCs w:val="24"/>
        </w:rPr>
        <w:t xml:space="preserve"> 1000 мм, СП БТЭЦ; </w:t>
      </w:r>
    </w:p>
    <w:p w:rsidR="00EB1DD8" w:rsidRPr="004F1E6B" w:rsidRDefault="00EB1DD8" w:rsidP="00EB1DD8">
      <w:pPr>
        <w:shd w:val="clear" w:color="auto" w:fill="FFFFFF"/>
        <w:spacing w:before="0" w:after="0"/>
        <w:ind w:firstLine="567"/>
        <w:rPr>
          <w:rFonts w:cs="Times New Roman"/>
          <w:sz w:val="28"/>
          <w:szCs w:val="24"/>
        </w:rPr>
      </w:pPr>
      <w:r w:rsidRPr="004F1E6B">
        <w:rPr>
          <w:rFonts w:cs="Times New Roman"/>
          <w:sz w:val="28"/>
          <w:szCs w:val="24"/>
        </w:rPr>
        <w:t xml:space="preserve">3. Реконструкция ТМ № 3 г. Благовещенска с увеличением </w:t>
      </w:r>
      <w:proofErr w:type="spellStart"/>
      <w:r w:rsidRPr="004F1E6B">
        <w:rPr>
          <w:rFonts w:cs="Times New Roman"/>
          <w:sz w:val="28"/>
          <w:szCs w:val="24"/>
        </w:rPr>
        <w:t>Ду</w:t>
      </w:r>
      <w:proofErr w:type="spellEnd"/>
      <w:r w:rsidRPr="004F1E6B">
        <w:rPr>
          <w:rFonts w:cs="Times New Roman"/>
          <w:sz w:val="28"/>
          <w:szCs w:val="24"/>
        </w:rPr>
        <w:t xml:space="preserve"> 700 на </w:t>
      </w:r>
      <w:proofErr w:type="spellStart"/>
      <w:r w:rsidRPr="004F1E6B">
        <w:rPr>
          <w:rFonts w:cs="Times New Roman"/>
          <w:sz w:val="28"/>
          <w:szCs w:val="24"/>
        </w:rPr>
        <w:t>Ду</w:t>
      </w:r>
      <w:proofErr w:type="spellEnd"/>
      <w:r w:rsidRPr="004F1E6B">
        <w:rPr>
          <w:rFonts w:cs="Times New Roman"/>
          <w:sz w:val="28"/>
          <w:szCs w:val="24"/>
        </w:rPr>
        <w:t xml:space="preserve"> 1000, СП БТЭЦ. (Перекладка участка ТМ №3 от УТ-10 до ТК-30АЦ </w:t>
      </w:r>
      <w:proofErr w:type="gramStart"/>
      <w:r w:rsidRPr="004F1E6B">
        <w:rPr>
          <w:rFonts w:cs="Times New Roman"/>
          <w:sz w:val="28"/>
          <w:szCs w:val="24"/>
        </w:rPr>
        <w:t>с заменой трубопроводов</w:t>
      </w:r>
      <w:proofErr w:type="gramEnd"/>
      <w:r w:rsidRPr="004F1E6B">
        <w:rPr>
          <w:rFonts w:cs="Times New Roman"/>
          <w:sz w:val="28"/>
          <w:szCs w:val="24"/>
        </w:rPr>
        <w:t xml:space="preserve"> </w:t>
      </w:r>
      <w:proofErr w:type="spellStart"/>
      <w:r w:rsidRPr="004F1E6B">
        <w:rPr>
          <w:rFonts w:cs="Times New Roman"/>
          <w:sz w:val="28"/>
          <w:szCs w:val="24"/>
        </w:rPr>
        <w:t>Ду</w:t>
      </w:r>
      <w:proofErr w:type="spellEnd"/>
      <w:r w:rsidRPr="004F1E6B">
        <w:rPr>
          <w:rFonts w:cs="Times New Roman"/>
          <w:sz w:val="28"/>
          <w:szCs w:val="24"/>
        </w:rPr>
        <w:t xml:space="preserve"> 700 мм на </w:t>
      </w:r>
      <w:proofErr w:type="spellStart"/>
      <w:r w:rsidRPr="004F1E6B">
        <w:rPr>
          <w:rFonts w:cs="Times New Roman"/>
          <w:sz w:val="28"/>
          <w:szCs w:val="24"/>
        </w:rPr>
        <w:t>Ду</w:t>
      </w:r>
      <w:proofErr w:type="spellEnd"/>
      <w:r w:rsidRPr="004F1E6B">
        <w:rPr>
          <w:rFonts w:cs="Times New Roman"/>
          <w:sz w:val="28"/>
          <w:szCs w:val="24"/>
        </w:rPr>
        <w:t xml:space="preserve"> 1000мм); </w:t>
      </w:r>
    </w:p>
    <w:p w:rsidR="00EB1DD8" w:rsidRPr="004F1E6B" w:rsidRDefault="00EB1DD8" w:rsidP="00EB1DD8">
      <w:pPr>
        <w:shd w:val="clear" w:color="auto" w:fill="FFFFFF"/>
        <w:spacing w:before="0" w:after="0"/>
        <w:ind w:firstLine="567"/>
        <w:rPr>
          <w:rFonts w:cs="Times New Roman"/>
          <w:sz w:val="28"/>
          <w:szCs w:val="24"/>
        </w:rPr>
      </w:pPr>
      <w:r w:rsidRPr="004F1E6B">
        <w:rPr>
          <w:rFonts w:cs="Times New Roman"/>
          <w:sz w:val="28"/>
          <w:szCs w:val="24"/>
        </w:rPr>
        <w:t xml:space="preserve">4. Реконструкция участка т/м №2 Северо-западного района, от ТП-6СЗ до ТП - 9СЗ протяжённостью в двухтрубном исполнении 670м </w:t>
      </w:r>
      <w:proofErr w:type="gramStart"/>
      <w:r w:rsidRPr="004F1E6B">
        <w:rPr>
          <w:rFonts w:cs="Times New Roman"/>
          <w:sz w:val="28"/>
          <w:szCs w:val="24"/>
        </w:rPr>
        <w:t>с заменой трубопроводов</w:t>
      </w:r>
      <w:proofErr w:type="gramEnd"/>
      <w:r w:rsidRPr="004F1E6B">
        <w:rPr>
          <w:rFonts w:cs="Times New Roman"/>
          <w:sz w:val="28"/>
          <w:szCs w:val="24"/>
        </w:rPr>
        <w:t xml:space="preserve"> с Ду600мм на </w:t>
      </w:r>
      <w:proofErr w:type="spellStart"/>
      <w:r w:rsidRPr="004F1E6B">
        <w:rPr>
          <w:rFonts w:cs="Times New Roman"/>
          <w:sz w:val="28"/>
          <w:szCs w:val="24"/>
        </w:rPr>
        <w:t>Ду</w:t>
      </w:r>
      <w:proofErr w:type="spellEnd"/>
      <w:r w:rsidRPr="004F1E6B">
        <w:rPr>
          <w:rFonts w:cs="Times New Roman"/>
          <w:sz w:val="28"/>
          <w:szCs w:val="24"/>
        </w:rPr>
        <w:t xml:space="preserve"> 700мм; </w:t>
      </w:r>
    </w:p>
    <w:p w:rsidR="00EB1DD8" w:rsidRPr="004F1E6B" w:rsidRDefault="00EB1DD8" w:rsidP="00EB1DD8">
      <w:pPr>
        <w:shd w:val="clear" w:color="auto" w:fill="FFFFFF"/>
        <w:spacing w:before="0" w:after="0"/>
        <w:ind w:firstLine="567"/>
        <w:rPr>
          <w:rFonts w:cs="Times New Roman"/>
          <w:sz w:val="28"/>
          <w:szCs w:val="24"/>
        </w:rPr>
      </w:pPr>
      <w:r w:rsidRPr="004F1E6B">
        <w:rPr>
          <w:rFonts w:cs="Times New Roman"/>
          <w:sz w:val="28"/>
          <w:szCs w:val="24"/>
        </w:rPr>
        <w:t xml:space="preserve">5. Реконструкция участка т/м №2 Северо-западного района, от ТП-9СЗ до ТК-12СЗ протяжённостью в двухтрубном исполнении 664м </w:t>
      </w:r>
      <w:proofErr w:type="gramStart"/>
      <w:r w:rsidRPr="004F1E6B">
        <w:rPr>
          <w:rFonts w:cs="Times New Roman"/>
          <w:sz w:val="28"/>
          <w:szCs w:val="24"/>
        </w:rPr>
        <w:t>с заменой трубопроводов</w:t>
      </w:r>
      <w:proofErr w:type="gramEnd"/>
      <w:r w:rsidRPr="004F1E6B">
        <w:rPr>
          <w:rFonts w:cs="Times New Roman"/>
          <w:sz w:val="28"/>
          <w:szCs w:val="24"/>
        </w:rPr>
        <w:t xml:space="preserve"> с Ду500мм на Ду700мм; </w:t>
      </w:r>
    </w:p>
    <w:p w:rsidR="00EB1DD8" w:rsidRPr="004F1E6B" w:rsidRDefault="00EB1DD8" w:rsidP="00EB1DD8">
      <w:pPr>
        <w:spacing w:before="0" w:after="0"/>
        <w:ind w:firstLine="567"/>
        <w:rPr>
          <w:rFonts w:cs="Times New Roman"/>
          <w:sz w:val="28"/>
          <w:szCs w:val="24"/>
        </w:rPr>
      </w:pPr>
      <w:r w:rsidRPr="004F1E6B">
        <w:rPr>
          <w:rFonts w:cs="Times New Roman"/>
          <w:sz w:val="28"/>
          <w:szCs w:val="24"/>
        </w:rPr>
        <w:t>6. Реконструкция участка т/м №2 Северного планировочного района, от УТ-12АС до ТК- 13С протяжённостью в двухтрубном исполнении 196м с заменой трубопроводов, с Ду500мм на Ду700мм; </w:t>
      </w:r>
    </w:p>
    <w:p w:rsidR="00EB1DD8" w:rsidRPr="004F1E6B" w:rsidRDefault="00EB1DD8" w:rsidP="00EB1DD8">
      <w:pPr>
        <w:shd w:val="clear" w:color="auto" w:fill="FFFFFF"/>
        <w:spacing w:before="0" w:after="0"/>
        <w:ind w:firstLine="567"/>
        <w:rPr>
          <w:rFonts w:cs="Times New Roman"/>
          <w:sz w:val="28"/>
          <w:szCs w:val="24"/>
        </w:rPr>
      </w:pPr>
      <w:r w:rsidRPr="004F1E6B">
        <w:rPr>
          <w:rFonts w:cs="Times New Roman"/>
          <w:sz w:val="28"/>
          <w:szCs w:val="24"/>
        </w:rPr>
        <w:t xml:space="preserve">7. Реконструкция </w:t>
      </w:r>
      <w:proofErr w:type="gramStart"/>
      <w:r w:rsidRPr="004F1E6B">
        <w:rPr>
          <w:rFonts w:cs="Times New Roman"/>
          <w:sz w:val="28"/>
          <w:szCs w:val="24"/>
        </w:rPr>
        <w:t>участка  т</w:t>
      </w:r>
      <w:proofErr w:type="gramEnd"/>
      <w:r w:rsidRPr="004F1E6B">
        <w:rPr>
          <w:rFonts w:cs="Times New Roman"/>
          <w:sz w:val="28"/>
          <w:szCs w:val="24"/>
        </w:rPr>
        <w:t xml:space="preserve">/м №2 Северного района, от узла «А» до ТП-2С, протяжённостью в двухтрубном исполнении 1426м, с заменой трубопроводов с </w:t>
      </w:r>
      <w:proofErr w:type="spellStart"/>
      <w:r w:rsidRPr="004F1E6B">
        <w:rPr>
          <w:rFonts w:cs="Times New Roman"/>
          <w:sz w:val="28"/>
          <w:szCs w:val="24"/>
        </w:rPr>
        <w:t>Ду</w:t>
      </w:r>
      <w:proofErr w:type="spellEnd"/>
      <w:r w:rsidRPr="004F1E6B">
        <w:rPr>
          <w:rFonts w:cs="Times New Roman"/>
          <w:sz w:val="28"/>
          <w:szCs w:val="24"/>
        </w:rPr>
        <w:t xml:space="preserve"> 800мм на </w:t>
      </w:r>
      <w:proofErr w:type="spellStart"/>
      <w:r w:rsidRPr="004F1E6B">
        <w:rPr>
          <w:rFonts w:cs="Times New Roman"/>
          <w:sz w:val="28"/>
          <w:szCs w:val="24"/>
        </w:rPr>
        <w:t>Ду</w:t>
      </w:r>
      <w:proofErr w:type="spellEnd"/>
      <w:r w:rsidRPr="004F1E6B">
        <w:rPr>
          <w:rFonts w:cs="Times New Roman"/>
          <w:sz w:val="28"/>
          <w:szCs w:val="24"/>
        </w:rPr>
        <w:t xml:space="preserve"> 1000мм;</w:t>
      </w:r>
    </w:p>
    <w:p w:rsidR="00FA4304" w:rsidRPr="00D82A36" w:rsidRDefault="00EB1DD8" w:rsidP="00EB1DD8">
      <w:pPr>
        <w:shd w:val="clear" w:color="auto" w:fill="FFFFFF"/>
        <w:spacing w:before="0" w:after="0"/>
        <w:ind w:firstLine="567"/>
      </w:pPr>
      <w:r w:rsidRPr="004F1E6B">
        <w:rPr>
          <w:rFonts w:cs="Times New Roman"/>
          <w:sz w:val="28"/>
          <w:szCs w:val="24"/>
        </w:rPr>
        <w:t xml:space="preserve">8. </w:t>
      </w:r>
      <w:proofErr w:type="gramStart"/>
      <w:r w:rsidRPr="004F1E6B">
        <w:rPr>
          <w:rFonts w:cs="Times New Roman"/>
          <w:sz w:val="28"/>
          <w:szCs w:val="24"/>
        </w:rPr>
        <w:t>Реконструкция  теплотрассы</w:t>
      </w:r>
      <w:proofErr w:type="gramEnd"/>
      <w:r w:rsidRPr="004F1E6B">
        <w:rPr>
          <w:rFonts w:cs="Times New Roman"/>
          <w:sz w:val="28"/>
          <w:szCs w:val="24"/>
        </w:rPr>
        <w:t xml:space="preserve">  ЦЭС,  </w:t>
      </w:r>
      <w:proofErr w:type="spellStart"/>
      <w:r w:rsidRPr="004F1E6B">
        <w:rPr>
          <w:rFonts w:cs="Times New Roman"/>
          <w:sz w:val="28"/>
          <w:szCs w:val="24"/>
        </w:rPr>
        <w:t>научастке</w:t>
      </w:r>
      <w:proofErr w:type="spellEnd"/>
      <w:r w:rsidRPr="004F1E6B">
        <w:rPr>
          <w:rFonts w:cs="Times New Roman"/>
          <w:sz w:val="28"/>
          <w:szCs w:val="24"/>
        </w:rPr>
        <w:t xml:space="preserve"> от УТ-2 до ТП-2Б, протяжённостью в двухтрубном  исполнении  561,3м,  с увеличением диаметра  трубопроводов с </w:t>
      </w:r>
      <w:proofErr w:type="spellStart"/>
      <w:r w:rsidRPr="004F1E6B">
        <w:rPr>
          <w:rFonts w:cs="Times New Roman"/>
          <w:sz w:val="28"/>
          <w:szCs w:val="24"/>
        </w:rPr>
        <w:t>Ду</w:t>
      </w:r>
      <w:proofErr w:type="spellEnd"/>
      <w:r w:rsidRPr="004F1E6B">
        <w:rPr>
          <w:rFonts w:cs="Times New Roman"/>
          <w:sz w:val="28"/>
          <w:szCs w:val="24"/>
        </w:rPr>
        <w:t xml:space="preserve"> 300мм на  </w:t>
      </w:r>
      <w:proofErr w:type="spellStart"/>
      <w:r w:rsidRPr="004F1E6B">
        <w:rPr>
          <w:rFonts w:cs="Times New Roman"/>
          <w:sz w:val="28"/>
          <w:szCs w:val="24"/>
        </w:rPr>
        <w:t>Ду</w:t>
      </w:r>
      <w:proofErr w:type="spellEnd"/>
      <w:r w:rsidRPr="004F1E6B">
        <w:rPr>
          <w:rFonts w:cs="Times New Roman"/>
          <w:sz w:val="28"/>
          <w:szCs w:val="24"/>
        </w:rPr>
        <w:t xml:space="preserve"> 400мм. </w:t>
      </w:r>
    </w:p>
    <w:p w:rsidR="00FA4304" w:rsidRPr="00D82A36" w:rsidRDefault="00FA4304" w:rsidP="00FA4304">
      <w:pPr>
        <w:sectPr w:rsidR="00FA4304" w:rsidRPr="00D82A36" w:rsidSect="006251A3">
          <w:pgSz w:w="11905" w:h="16838"/>
          <w:pgMar w:top="1134" w:right="850" w:bottom="1134" w:left="1701" w:header="0" w:footer="0" w:gutter="0"/>
          <w:cols w:space="720"/>
        </w:sectPr>
      </w:pPr>
    </w:p>
    <w:p w:rsidR="00CD4A9A" w:rsidRPr="00D82A36" w:rsidRDefault="00CD4A9A" w:rsidP="002A1076">
      <w:pPr>
        <w:pStyle w:val="22"/>
      </w:pPr>
      <w:bookmarkStart w:id="54" w:name="_Toc22748212"/>
      <w:bookmarkStart w:id="55" w:name="_Toc37789183"/>
      <w:r w:rsidRPr="00D82A36">
        <w:lastRenderedPageBreak/>
        <w:t>Система водоснабжения</w:t>
      </w:r>
      <w:bookmarkEnd w:id="54"/>
      <w:bookmarkEnd w:id="55"/>
    </w:p>
    <w:p w:rsidR="00306328" w:rsidRPr="00D82A36" w:rsidRDefault="00306328" w:rsidP="00306328">
      <w:pPr>
        <w:pStyle w:val="3"/>
        <w:rPr>
          <w:shd w:val="clear" w:color="auto" w:fill="FFFFFF"/>
        </w:rPr>
      </w:pPr>
      <w:bookmarkStart w:id="56" w:name="_Toc37789184"/>
      <w:bookmarkStart w:id="57" w:name="_Toc22748214"/>
      <w:r w:rsidRPr="00D82A36">
        <w:rPr>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bookmarkEnd w:id="56"/>
    </w:p>
    <w:p w:rsidR="00306328" w:rsidRPr="00D82A36" w:rsidRDefault="00306328" w:rsidP="00306328">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widowControl w:val="0"/>
        <w:autoSpaceDE w:val="0"/>
        <w:autoSpaceDN w:val="0"/>
        <w:spacing w:before="0" w:after="0"/>
        <w:ind w:firstLine="540"/>
        <w:rPr>
          <w:rFonts w:eastAsia="Calibri" w:cs="Times New Roman"/>
          <w:sz w:val="28"/>
          <w:szCs w:val="28"/>
          <w:lang w:eastAsia="en-US"/>
        </w:rPr>
      </w:pPr>
      <w:r w:rsidRPr="00D82A36">
        <w:rPr>
          <w:rFonts w:eastAsia="Calibri" w:cs="Times New Roman"/>
          <w:sz w:val="28"/>
          <w:szCs w:val="28"/>
          <w:lang w:eastAsia="en-US"/>
        </w:rPr>
        <w:t xml:space="preserve">Хозяйственно-питьевое и производственное водоснабжение большей части потребителей города Благовещенска осуществляется из централизованной системы, которая находится в ведении ООО «АКС». </w:t>
      </w:r>
    </w:p>
    <w:p w:rsidR="00213077" w:rsidRPr="00D82A36" w:rsidRDefault="00213077" w:rsidP="00213077">
      <w:pPr>
        <w:widowControl w:val="0"/>
        <w:autoSpaceDE w:val="0"/>
        <w:autoSpaceDN w:val="0"/>
        <w:spacing w:before="0"/>
        <w:ind w:firstLine="539"/>
        <w:rPr>
          <w:rFonts w:eastAsia="Times New Roman" w:cs="Times New Roman"/>
          <w:sz w:val="28"/>
          <w:szCs w:val="24"/>
        </w:rPr>
      </w:pPr>
      <w:r w:rsidRPr="00D82A36">
        <w:rPr>
          <w:rFonts w:eastAsia="Times New Roman" w:cs="Times New Roman"/>
          <w:sz w:val="28"/>
          <w:szCs w:val="24"/>
        </w:rPr>
        <w:t xml:space="preserve">В г. Благовещенск осуществляют деятельность в сфере водоснабжения и водоотведения следующие </w:t>
      </w:r>
      <w:proofErr w:type="spellStart"/>
      <w:r w:rsidRPr="00D82A36">
        <w:rPr>
          <w:rFonts w:eastAsia="Times New Roman" w:cs="Times New Roman"/>
          <w:sz w:val="28"/>
          <w:szCs w:val="24"/>
        </w:rPr>
        <w:t>ресурсоснабжающие</w:t>
      </w:r>
      <w:proofErr w:type="spellEnd"/>
      <w:r w:rsidRPr="00D82A36">
        <w:rPr>
          <w:rFonts w:eastAsia="Times New Roman" w:cs="Times New Roman"/>
          <w:sz w:val="28"/>
          <w:szCs w:val="24"/>
        </w:rPr>
        <w:t xml:space="preserve"> организации, приведенные в таблице 2</w:t>
      </w:r>
      <w:r w:rsidR="00054CE6" w:rsidRPr="00D82A36">
        <w:rPr>
          <w:rFonts w:eastAsia="Times New Roman" w:cs="Times New Roman"/>
          <w:sz w:val="28"/>
          <w:szCs w:val="24"/>
        </w:rPr>
        <w:t>8</w:t>
      </w:r>
      <w:r w:rsidRPr="00D82A36">
        <w:rPr>
          <w:rFonts w:eastAsia="Times New Roman" w:cs="Times New Roman"/>
          <w:sz w:val="28"/>
          <w:szCs w:val="24"/>
        </w:rPr>
        <w:t>.</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28</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Перечень </w:t>
      </w:r>
      <w:proofErr w:type="spellStart"/>
      <w:r w:rsidRPr="00D82A36">
        <w:rPr>
          <w:rFonts w:eastAsia="Calibri" w:cs="Times New Roman"/>
          <w:b/>
          <w:iCs/>
          <w:szCs w:val="24"/>
          <w:lang w:eastAsia="en-US"/>
        </w:rPr>
        <w:t>ресурсоснабжающих</w:t>
      </w:r>
      <w:proofErr w:type="spellEnd"/>
      <w:r w:rsidRPr="00D82A36">
        <w:rPr>
          <w:rFonts w:eastAsia="Calibri" w:cs="Times New Roman"/>
          <w:b/>
          <w:iCs/>
          <w:szCs w:val="24"/>
          <w:lang w:eastAsia="en-US"/>
        </w:rPr>
        <w:t xml:space="preserve"> организаций по водоснабжению и водоотведению в городе Благовещенск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3975"/>
        <w:gridCol w:w="3405"/>
        <w:gridCol w:w="1407"/>
      </w:tblGrid>
      <w:tr w:rsidR="00213077" w:rsidRPr="00D82A36" w:rsidTr="00CA0C6E">
        <w:trPr>
          <w:trHeight w:val="230"/>
        </w:trPr>
        <w:tc>
          <w:tcPr>
            <w:tcW w:w="298"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2127"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Организация (полное наименование)</w:t>
            </w:r>
          </w:p>
        </w:tc>
        <w:tc>
          <w:tcPr>
            <w:tcW w:w="1822" w:type="pct"/>
            <w:vMerge w:val="restart"/>
            <w:shd w:val="clear" w:color="auto" w:fill="auto"/>
            <w:vAlign w:val="center"/>
            <w:hideMark/>
          </w:tcPr>
          <w:p w:rsidR="00213077" w:rsidRPr="00D82A36" w:rsidRDefault="00213077" w:rsidP="00F8603E">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про</w:t>
            </w:r>
            <w:r w:rsidR="00F8603E" w:rsidRPr="00D82A36">
              <w:rPr>
                <w:rFonts w:eastAsia="Times New Roman" w:cs="Times New Roman"/>
                <w:b/>
                <w:bCs/>
                <w:color w:val="000000"/>
                <w:sz w:val="20"/>
                <w:szCs w:val="20"/>
              </w:rPr>
              <w:t>тяженность сетей (водоснабжение</w:t>
            </w:r>
            <w:r w:rsidRPr="00D82A36">
              <w:rPr>
                <w:rFonts w:eastAsia="Times New Roman" w:cs="Times New Roman"/>
                <w:b/>
                <w:bCs/>
                <w:color w:val="000000"/>
                <w:sz w:val="20"/>
                <w:szCs w:val="20"/>
              </w:rPr>
              <w:t xml:space="preserve">) по состоянию на </w:t>
            </w:r>
            <w:r w:rsidR="00F8603E" w:rsidRPr="00D82A36">
              <w:rPr>
                <w:rFonts w:eastAsia="Times New Roman" w:cs="Times New Roman"/>
                <w:b/>
                <w:bCs/>
                <w:color w:val="000000"/>
                <w:sz w:val="20"/>
                <w:szCs w:val="20"/>
              </w:rPr>
              <w:t>31.12.</w:t>
            </w:r>
            <w:r w:rsidRPr="00D82A36">
              <w:rPr>
                <w:rFonts w:eastAsia="Times New Roman" w:cs="Times New Roman"/>
                <w:b/>
                <w:bCs/>
                <w:color w:val="000000"/>
                <w:sz w:val="20"/>
                <w:szCs w:val="20"/>
              </w:rPr>
              <w:t>2019 год</w:t>
            </w:r>
          </w:p>
        </w:tc>
        <w:tc>
          <w:tcPr>
            <w:tcW w:w="753" w:type="pct"/>
            <w:vMerge w:val="restar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Нагрузка, тыс. м3/</w:t>
            </w:r>
            <w:proofErr w:type="spellStart"/>
            <w:r w:rsidRPr="00D82A36">
              <w:rPr>
                <w:rFonts w:eastAsia="Times New Roman" w:cs="Times New Roman"/>
                <w:b/>
                <w:bCs/>
                <w:color w:val="000000"/>
                <w:sz w:val="20"/>
                <w:szCs w:val="20"/>
              </w:rPr>
              <w:t>сут</w:t>
            </w:r>
            <w:proofErr w:type="spellEnd"/>
            <w:r w:rsidRPr="00D82A36">
              <w:rPr>
                <w:rFonts w:eastAsia="Times New Roman" w:cs="Times New Roman"/>
                <w:b/>
                <w:bCs/>
                <w:color w:val="000000"/>
                <w:sz w:val="20"/>
                <w:szCs w:val="20"/>
              </w:rPr>
              <w:t>.</w:t>
            </w:r>
          </w:p>
        </w:tc>
      </w:tr>
      <w:tr w:rsidR="00213077" w:rsidRPr="00D82A36" w:rsidTr="00CA0C6E">
        <w:trPr>
          <w:trHeight w:val="230"/>
        </w:trPr>
        <w:tc>
          <w:tcPr>
            <w:tcW w:w="298" w:type="pct"/>
            <w:vMerge/>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p>
        </w:tc>
        <w:tc>
          <w:tcPr>
            <w:tcW w:w="2127" w:type="pct"/>
            <w:vMerge/>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1822" w:type="pct"/>
            <w:vMerge/>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753" w:type="pct"/>
            <w:vMerge/>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2127" w:type="pct"/>
            <w:shd w:val="clear" w:color="auto" w:fill="auto"/>
            <w:vAlign w:val="center"/>
            <w:hideMark/>
          </w:tcPr>
          <w:p w:rsidR="00213077" w:rsidRPr="00D82A36" w:rsidRDefault="00572025"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ООО</w:t>
            </w:r>
            <w:r w:rsidR="00213077" w:rsidRPr="00D82A36">
              <w:rPr>
                <w:rFonts w:eastAsia="Times New Roman" w:cs="Times New Roman"/>
                <w:color w:val="000000"/>
                <w:sz w:val="20"/>
                <w:szCs w:val="20"/>
              </w:rPr>
              <w:t xml:space="preserve"> «Амурские коммунальные системы» </w:t>
            </w:r>
          </w:p>
        </w:tc>
        <w:tc>
          <w:tcPr>
            <w:tcW w:w="1822" w:type="pct"/>
            <w:shd w:val="clear" w:color="auto" w:fill="auto"/>
            <w:vAlign w:val="center"/>
            <w:hideMark/>
          </w:tcPr>
          <w:p w:rsidR="00213077" w:rsidRPr="00D82A36" w:rsidRDefault="00213077"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водоснабжения - 3</w:t>
            </w:r>
            <w:r w:rsidR="00AD6324" w:rsidRPr="00D82A36">
              <w:rPr>
                <w:rFonts w:eastAsia="Times New Roman" w:cs="Times New Roman"/>
                <w:color w:val="000000"/>
                <w:sz w:val="20"/>
                <w:szCs w:val="20"/>
              </w:rPr>
              <w:t>80</w:t>
            </w:r>
            <w:r w:rsidRPr="00D82A36">
              <w:rPr>
                <w:rFonts w:eastAsia="Times New Roman" w:cs="Times New Roman"/>
                <w:color w:val="000000"/>
                <w:sz w:val="20"/>
                <w:szCs w:val="20"/>
              </w:rPr>
              <w:t>,</w:t>
            </w:r>
            <w:r w:rsidR="00AD6324" w:rsidRPr="00D82A36">
              <w:rPr>
                <w:rFonts w:eastAsia="Times New Roman" w:cs="Times New Roman"/>
                <w:color w:val="000000"/>
                <w:sz w:val="20"/>
                <w:szCs w:val="20"/>
              </w:rPr>
              <w:t>8</w:t>
            </w:r>
            <w:r w:rsidRPr="00D82A36">
              <w:rPr>
                <w:rFonts w:eastAsia="Times New Roman" w:cs="Times New Roman"/>
                <w:color w:val="000000"/>
                <w:sz w:val="20"/>
                <w:szCs w:val="20"/>
              </w:rPr>
              <w:t xml:space="preserve"> км</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46,545</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Закрытое Акционерное Общество «</w:t>
            </w:r>
            <w:proofErr w:type="spellStart"/>
            <w:r w:rsidRPr="00D82A36">
              <w:rPr>
                <w:rFonts w:eastAsia="Times New Roman" w:cs="Times New Roman"/>
                <w:color w:val="000000"/>
                <w:sz w:val="20"/>
                <w:szCs w:val="20"/>
              </w:rPr>
              <w:t>Амурплодсемпром</w:t>
            </w:r>
            <w:proofErr w:type="spellEnd"/>
            <w:r w:rsidRPr="00D82A36">
              <w:rPr>
                <w:rFonts w:eastAsia="Times New Roman" w:cs="Times New Roman"/>
                <w:color w:val="000000"/>
                <w:sz w:val="20"/>
                <w:szCs w:val="20"/>
              </w:rPr>
              <w:t xml:space="preserve">» </w:t>
            </w:r>
          </w:p>
        </w:tc>
        <w:tc>
          <w:tcPr>
            <w:tcW w:w="182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сети водоснабжения </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Акционерное Общество «Дальневосточная распределительная сетевая компания» филиал «Амурские электрические сети» </w:t>
            </w:r>
          </w:p>
        </w:tc>
        <w:tc>
          <w:tcPr>
            <w:tcW w:w="1822"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сети водоснабжения </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0,043</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Забайкальская дирекция по </w:t>
            </w:r>
            <w:proofErr w:type="spellStart"/>
            <w:r w:rsidRPr="00D82A36">
              <w:rPr>
                <w:rFonts w:eastAsia="Times New Roman" w:cs="Times New Roman"/>
                <w:color w:val="000000"/>
                <w:sz w:val="20"/>
                <w:szCs w:val="20"/>
              </w:rPr>
              <w:t>тепловодоснабжению</w:t>
            </w:r>
            <w:proofErr w:type="spellEnd"/>
            <w:r w:rsidRPr="00D82A36">
              <w:rPr>
                <w:rFonts w:eastAsia="Times New Roman" w:cs="Times New Roman"/>
                <w:color w:val="000000"/>
                <w:sz w:val="20"/>
                <w:szCs w:val="20"/>
              </w:rPr>
              <w:t xml:space="preserve"> - структурное подразделение Центральной дирекции по </w:t>
            </w:r>
            <w:proofErr w:type="spellStart"/>
            <w:r w:rsidRPr="00D82A36">
              <w:rPr>
                <w:rFonts w:eastAsia="Times New Roman" w:cs="Times New Roman"/>
                <w:color w:val="000000"/>
                <w:sz w:val="20"/>
                <w:szCs w:val="20"/>
              </w:rPr>
              <w:t>тепловодоснабжению</w:t>
            </w:r>
            <w:proofErr w:type="spellEnd"/>
            <w:r w:rsidRPr="00D82A36">
              <w:rPr>
                <w:rFonts w:eastAsia="Times New Roman" w:cs="Times New Roman"/>
                <w:color w:val="000000"/>
                <w:sz w:val="20"/>
                <w:szCs w:val="20"/>
              </w:rPr>
              <w:t xml:space="preserve"> - филиала ОАО "РЖД" </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водоснабжения</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Государственное Автономное Учреждение Амурской Области «Амурская Авиабаза» </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сети водоснабжения </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Общество с Ограниченной Ответственностью «Амурский Бройлер» </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сети водоотведения </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Общество с Ограниченной Ответственностью «Благовещенский завод </w:t>
            </w:r>
            <w:proofErr w:type="spellStart"/>
            <w:r w:rsidRPr="00D82A36">
              <w:rPr>
                <w:rFonts w:eastAsia="Times New Roman" w:cs="Times New Roman"/>
                <w:color w:val="000000"/>
                <w:sz w:val="20"/>
                <w:szCs w:val="20"/>
              </w:rPr>
              <w:t>строймательных</w:t>
            </w:r>
            <w:proofErr w:type="spellEnd"/>
            <w:r w:rsidRPr="00D82A36">
              <w:rPr>
                <w:rFonts w:eastAsia="Times New Roman" w:cs="Times New Roman"/>
                <w:color w:val="000000"/>
                <w:sz w:val="20"/>
                <w:szCs w:val="20"/>
              </w:rPr>
              <w:t xml:space="preserve"> материалов» </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водоснабжения</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 xml:space="preserve">Общество с Ограниченной Ответственностью «Артемида» </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водоснабжения</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CA0C6E">
        <w:trPr>
          <w:trHeight w:val="20"/>
        </w:trPr>
        <w:tc>
          <w:tcPr>
            <w:tcW w:w="298" w:type="pct"/>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w:t>
            </w:r>
          </w:p>
        </w:tc>
        <w:tc>
          <w:tcPr>
            <w:tcW w:w="2127" w:type="pct"/>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Открытое Акционерное Общество «</w:t>
            </w:r>
            <w:proofErr w:type="spellStart"/>
            <w:r w:rsidRPr="00D82A36">
              <w:rPr>
                <w:rFonts w:eastAsia="Times New Roman" w:cs="Times New Roman"/>
                <w:color w:val="000000"/>
                <w:sz w:val="20"/>
                <w:szCs w:val="20"/>
              </w:rPr>
              <w:t>Облкоммунсервис</w:t>
            </w:r>
            <w:proofErr w:type="spellEnd"/>
            <w:r w:rsidRPr="00D82A36">
              <w:rPr>
                <w:rFonts w:eastAsia="Times New Roman" w:cs="Times New Roman"/>
                <w:color w:val="000000"/>
                <w:sz w:val="20"/>
                <w:szCs w:val="20"/>
              </w:rPr>
              <w:t>»</w:t>
            </w:r>
          </w:p>
        </w:tc>
        <w:tc>
          <w:tcPr>
            <w:tcW w:w="1822" w:type="pct"/>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водоснабжения</w:t>
            </w:r>
          </w:p>
        </w:tc>
        <w:tc>
          <w:tcPr>
            <w:tcW w:w="753" w:type="pct"/>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bl>
    <w:p w:rsidR="00213077" w:rsidRPr="00D82A36" w:rsidRDefault="00213077" w:rsidP="00213077">
      <w:pPr>
        <w:keepNext/>
        <w:spacing w:before="0" w:after="0"/>
        <w:ind w:firstLine="0"/>
        <w:rPr>
          <w:rFonts w:eastAsia="Times New Roman" w:cs="Times New Roman"/>
          <w:b/>
          <w:bCs/>
          <w:sz w:val="20"/>
          <w:szCs w:val="20"/>
        </w:rPr>
      </w:pPr>
    </w:p>
    <w:p w:rsidR="00213077" w:rsidRPr="00D82A36" w:rsidRDefault="00213077" w:rsidP="00213077">
      <w:pPr>
        <w:keepNext/>
        <w:spacing w:before="0" w:after="0"/>
        <w:ind w:firstLine="0"/>
        <w:rPr>
          <w:rFonts w:eastAsia="Times New Roman" w:cs="Times New Roman"/>
          <w:b/>
          <w:bCs/>
          <w:sz w:val="20"/>
          <w:szCs w:val="20"/>
        </w:rPr>
      </w:pPr>
    </w:p>
    <w:p w:rsidR="00213077" w:rsidRPr="00D82A36" w:rsidRDefault="00213077" w:rsidP="00213077">
      <w:pPr>
        <w:widowControl w:val="0"/>
        <w:autoSpaceDE w:val="0"/>
        <w:autoSpaceDN w:val="0"/>
        <w:spacing w:before="0" w:after="0"/>
        <w:ind w:firstLine="540"/>
        <w:rPr>
          <w:rFonts w:eastAsia="Calibri" w:cs="Times New Roman"/>
          <w:sz w:val="28"/>
          <w:szCs w:val="28"/>
          <w:lang w:eastAsia="en-US"/>
        </w:rPr>
      </w:pPr>
      <w:r w:rsidRPr="00D82A36">
        <w:rPr>
          <w:rFonts w:eastAsia="Calibri" w:cs="Times New Roman"/>
          <w:sz w:val="28"/>
          <w:szCs w:val="28"/>
          <w:lang w:eastAsia="en-US"/>
        </w:rPr>
        <w:t xml:space="preserve">Далее в ПКР будет подробно рассмотрена деятельность </w:t>
      </w:r>
      <w:r w:rsidR="00572025" w:rsidRPr="00D82A36">
        <w:rPr>
          <w:rFonts w:eastAsia="Calibri" w:cs="Times New Roman"/>
          <w:sz w:val="28"/>
          <w:szCs w:val="28"/>
          <w:lang w:eastAsia="en-US"/>
        </w:rPr>
        <w:t>ООО</w:t>
      </w:r>
      <w:r w:rsidRPr="00D82A36">
        <w:rPr>
          <w:rFonts w:eastAsia="Calibri" w:cs="Times New Roman"/>
          <w:sz w:val="28"/>
          <w:szCs w:val="28"/>
          <w:lang w:eastAsia="en-US"/>
        </w:rPr>
        <w:t xml:space="preserve"> «Амурские коммунальные системы» в городе Благовещенск как гарантирующей организации по системе водоснабжения.</w:t>
      </w:r>
    </w:p>
    <w:p w:rsidR="00306328" w:rsidRPr="00D82A36" w:rsidRDefault="00306328" w:rsidP="00306328">
      <w:pPr>
        <w:pStyle w:val="3"/>
        <w:rPr>
          <w:shd w:val="clear" w:color="auto" w:fill="FFFFFF"/>
        </w:rPr>
      </w:pPr>
      <w:bookmarkStart w:id="58" w:name="_Toc37789185"/>
      <w:r w:rsidRPr="00D82A36">
        <w:rPr>
          <w:shd w:val="clear" w:color="auto" w:fill="FFFFFF"/>
        </w:rPr>
        <w:t>Характеристика системы ресурсоснабжения (основные технические характеристики источников, сетей, других объектов системы)</w:t>
      </w:r>
      <w:bookmarkEnd w:id="58"/>
    </w:p>
    <w:p w:rsidR="00F8603E" w:rsidRPr="00D82A36" w:rsidRDefault="00F8603E" w:rsidP="00F8603E">
      <w:pPr>
        <w:autoSpaceDE w:val="0"/>
        <w:autoSpaceDN w:val="0"/>
        <w:adjustRightInd w:val="0"/>
        <w:spacing w:after="0"/>
        <w:rPr>
          <w:rFonts w:cs="Times New Roman"/>
          <w:sz w:val="28"/>
          <w:szCs w:val="28"/>
        </w:rPr>
      </w:pPr>
      <w:r w:rsidRPr="00D82A36">
        <w:rPr>
          <w:rFonts w:cs="Times New Roman"/>
          <w:sz w:val="28"/>
          <w:szCs w:val="28"/>
        </w:rPr>
        <w:t>Водоснабжение г. Благовещенска обеспечивают два водозабора: "Амурский" и "Северный" общей фактической производительностью 83 тыс. куб. м/</w:t>
      </w:r>
      <w:proofErr w:type="spellStart"/>
      <w:r w:rsidRPr="00D82A36">
        <w:rPr>
          <w:rFonts w:cs="Times New Roman"/>
          <w:sz w:val="28"/>
          <w:szCs w:val="28"/>
        </w:rPr>
        <w:t>сут</w:t>
      </w:r>
      <w:proofErr w:type="spellEnd"/>
      <w:r w:rsidRPr="00D82A36">
        <w:rPr>
          <w:rFonts w:cs="Times New Roman"/>
          <w:sz w:val="28"/>
          <w:szCs w:val="28"/>
        </w:rPr>
        <w:t>.</w:t>
      </w:r>
    </w:p>
    <w:p w:rsidR="00F8603E" w:rsidRPr="00D82A36" w:rsidRDefault="00F8603E" w:rsidP="00F8603E">
      <w:pPr>
        <w:autoSpaceDE w:val="0"/>
        <w:autoSpaceDN w:val="0"/>
        <w:adjustRightInd w:val="0"/>
        <w:spacing w:after="0"/>
        <w:rPr>
          <w:rFonts w:cs="Times New Roman"/>
          <w:sz w:val="28"/>
          <w:szCs w:val="28"/>
        </w:rPr>
      </w:pPr>
      <w:r w:rsidRPr="00D82A36">
        <w:rPr>
          <w:rFonts w:cs="Times New Roman"/>
          <w:sz w:val="28"/>
          <w:szCs w:val="28"/>
        </w:rPr>
        <w:lastRenderedPageBreak/>
        <w:t xml:space="preserve">Для стабильного водоснабжения домов повышенной этажности построено 69 </w:t>
      </w:r>
      <w:proofErr w:type="spellStart"/>
      <w:r w:rsidRPr="00D82A36">
        <w:rPr>
          <w:rFonts w:cs="Times New Roman"/>
          <w:sz w:val="28"/>
          <w:szCs w:val="28"/>
        </w:rPr>
        <w:t>повысительные</w:t>
      </w:r>
      <w:proofErr w:type="spellEnd"/>
      <w:r w:rsidRPr="00D82A36">
        <w:rPr>
          <w:rFonts w:cs="Times New Roman"/>
          <w:sz w:val="28"/>
          <w:szCs w:val="28"/>
        </w:rPr>
        <w:t xml:space="preserve"> насосные станции.</w:t>
      </w:r>
    </w:p>
    <w:p w:rsidR="00213077" w:rsidRPr="00D82A36" w:rsidRDefault="00213077" w:rsidP="00213077">
      <w:pPr>
        <w:autoSpaceDE w:val="0"/>
        <w:autoSpaceDN w:val="0"/>
        <w:adjustRightInd w:val="0"/>
        <w:spacing w:before="0" w:after="0"/>
        <w:rPr>
          <w:rFonts w:cs="Times New Roman"/>
          <w:sz w:val="28"/>
          <w:szCs w:val="28"/>
        </w:rPr>
      </w:pPr>
      <w:r w:rsidRPr="00D82A36">
        <w:rPr>
          <w:rFonts w:cs="Times New Roman"/>
          <w:sz w:val="28"/>
          <w:szCs w:val="28"/>
        </w:rPr>
        <w:t>Водоснабжение практически всего город снабжается холодной водой от ООО «АКС».</w:t>
      </w:r>
    </w:p>
    <w:p w:rsidR="00F8603E" w:rsidRPr="00D82A36" w:rsidRDefault="00F8603E" w:rsidP="00F8603E">
      <w:pPr>
        <w:autoSpaceDE w:val="0"/>
        <w:autoSpaceDN w:val="0"/>
        <w:adjustRightInd w:val="0"/>
        <w:spacing w:after="0"/>
        <w:rPr>
          <w:rFonts w:cs="Times New Roman"/>
          <w:sz w:val="28"/>
          <w:szCs w:val="28"/>
        </w:rPr>
      </w:pPr>
      <w:bookmarkStart w:id="59" w:name="_Toc37789186"/>
      <w:r w:rsidRPr="00D82A36">
        <w:rPr>
          <w:rFonts w:eastAsia="Times New Roman" w:cs="Times New Roman"/>
          <w:sz w:val="28"/>
          <w:szCs w:val="20"/>
        </w:rPr>
        <w:t>По состоянию на 31.12.2019 г. п</w:t>
      </w:r>
      <w:r w:rsidRPr="00D82A36">
        <w:rPr>
          <w:rFonts w:cs="Times New Roman"/>
          <w:sz w:val="28"/>
          <w:szCs w:val="28"/>
        </w:rPr>
        <w:t xml:space="preserve">ротяженность водопроводных сетей, обслуживаемых ООО «АКС», составляет 380,8 км. </w:t>
      </w:r>
    </w:p>
    <w:p w:rsidR="00306328" w:rsidRPr="00D82A36" w:rsidRDefault="00306328" w:rsidP="00306328">
      <w:pPr>
        <w:pStyle w:val="3"/>
        <w:rPr>
          <w:shd w:val="clear" w:color="auto" w:fill="FFFFFF"/>
        </w:rPr>
      </w:pPr>
      <w:r w:rsidRPr="00D82A36">
        <w:rPr>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bookmarkEnd w:id="59"/>
    </w:p>
    <w:p w:rsidR="00306328" w:rsidRPr="00D82A36" w:rsidRDefault="00306328" w:rsidP="00306328">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autoSpaceDE w:val="0"/>
        <w:autoSpaceDN w:val="0"/>
        <w:adjustRightInd w:val="0"/>
        <w:spacing w:before="0" w:after="0"/>
        <w:rPr>
          <w:rFonts w:eastAsia="Calibri" w:cs="Times New Roman"/>
          <w:sz w:val="28"/>
          <w:szCs w:val="28"/>
          <w:lang w:eastAsia="en-US"/>
        </w:rPr>
      </w:pPr>
      <w:r w:rsidRPr="00D82A36">
        <w:rPr>
          <w:rFonts w:eastAsia="Calibri" w:cs="Times New Roman"/>
          <w:sz w:val="28"/>
          <w:szCs w:val="28"/>
          <w:lang w:eastAsia="en-US"/>
        </w:rPr>
        <w:t>В 2019 г. для обеспечения потребителей г. Благовещенска холодной водой было поднято 20 233 тыс. м. куб. воды. Объем поднятой воды фактически продиктован потребностью объемов воды на реализацию, расходов воды на собственные нужды, и потерями воды в сети. Балансы мощности и ресурса приведены в таблицах 2</w:t>
      </w:r>
      <w:r w:rsidR="00054CE6" w:rsidRPr="00D82A36">
        <w:rPr>
          <w:rFonts w:eastAsia="Calibri" w:cs="Times New Roman"/>
          <w:sz w:val="28"/>
          <w:szCs w:val="28"/>
          <w:lang w:eastAsia="en-US"/>
        </w:rPr>
        <w:t>9-30</w:t>
      </w:r>
      <w:r w:rsidRPr="00D82A36">
        <w:rPr>
          <w:rFonts w:eastAsia="Calibri" w:cs="Times New Roman"/>
          <w:sz w:val="28"/>
          <w:szCs w:val="28"/>
          <w:lang w:eastAsia="en-US"/>
        </w:rPr>
        <w:t>.</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29</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Балансы мощности и ресурса </w:t>
      </w:r>
    </w:p>
    <w:tbl>
      <w:tblPr>
        <w:tblW w:w="5000" w:type="pct"/>
        <w:tblLook w:val="04A0" w:firstRow="1" w:lastRow="0" w:firstColumn="1" w:lastColumn="0" w:noHBand="0" w:noVBand="1"/>
      </w:tblPr>
      <w:tblGrid>
        <w:gridCol w:w="6098"/>
        <w:gridCol w:w="1721"/>
        <w:gridCol w:w="1525"/>
      </w:tblGrid>
      <w:tr w:rsidR="00213077" w:rsidRPr="00D82A36" w:rsidTr="00CA0C6E">
        <w:trPr>
          <w:trHeight w:val="227"/>
        </w:trPr>
        <w:tc>
          <w:tcPr>
            <w:tcW w:w="32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center"/>
              <w:rPr>
                <w:rFonts w:eastAsia="Calibri" w:cs="Times New Roman"/>
                <w:b/>
                <w:bCs/>
                <w:color w:val="000000"/>
                <w:sz w:val="22"/>
                <w:lang w:eastAsia="en-US"/>
              </w:rPr>
            </w:pPr>
            <w:r w:rsidRPr="00D82A36">
              <w:rPr>
                <w:rFonts w:eastAsia="Calibri" w:cs="Times New Roman"/>
                <w:b/>
                <w:bCs/>
                <w:color w:val="000000"/>
                <w:sz w:val="22"/>
                <w:lang w:eastAsia="en-US"/>
              </w:rPr>
              <w:t>Показатель</w:t>
            </w:r>
          </w:p>
        </w:tc>
        <w:tc>
          <w:tcPr>
            <w:tcW w:w="921" w:type="pct"/>
            <w:tcBorders>
              <w:top w:val="single" w:sz="4" w:space="0" w:color="auto"/>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center"/>
              <w:rPr>
                <w:rFonts w:eastAsia="Calibri" w:cs="Times New Roman"/>
                <w:b/>
                <w:bCs/>
                <w:color w:val="000000"/>
                <w:sz w:val="22"/>
                <w:lang w:eastAsia="en-US"/>
              </w:rPr>
            </w:pPr>
            <w:r w:rsidRPr="00D82A36">
              <w:rPr>
                <w:rFonts w:eastAsia="Calibri" w:cs="Times New Roman"/>
                <w:b/>
                <w:bCs/>
                <w:color w:val="000000"/>
                <w:sz w:val="22"/>
                <w:lang w:eastAsia="en-US"/>
              </w:rPr>
              <w:t>Ед. изм.</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center"/>
              <w:rPr>
                <w:rFonts w:eastAsia="Calibri" w:cs="Times New Roman"/>
                <w:b/>
                <w:bCs/>
                <w:color w:val="000000"/>
                <w:sz w:val="22"/>
                <w:lang w:eastAsia="en-US"/>
              </w:rPr>
            </w:pPr>
            <w:r w:rsidRPr="00D82A36">
              <w:rPr>
                <w:rFonts w:eastAsia="Calibri" w:cs="Times New Roman"/>
                <w:b/>
                <w:bCs/>
                <w:color w:val="000000"/>
                <w:sz w:val="22"/>
                <w:lang w:eastAsia="en-US"/>
              </w:rPr>
              <w:t>2019</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Подача воды</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20 223</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 xml:space="preserve">Объём реализации воды, в </w:t>
            </w:r>
            <w:proofErr w:type="spellStart"/>
            <w:r w:rsidRPr="00D82A36">
              <w:rPr>
                <w:rFonts w:eastAsia="Calibri" w:cs="Times New Roman"/>
                <w:color w:val="000000"/>
                <w:sz w:val="22"/>
                <w:lang w:eastAsia="en-US"/>
              </w:rPr>
              <w:t>т.ч</w:t>
            </w:r>
            <w:proofErr w:type="spellEnd"/>
            <w:r w:rsidRPr="00D82A36">
              <w:rPr>
                <w:rFonts w:eastAsia="Calibri" w:cs="Times New Roman"/>
                <w:color w:val="000000"/>
                <w:sz w:val="22"/>
                <w:lang w:eastAsia="en-US"/>
              </w:rPr>
              <w:t>.</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16 211</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Хозяйственно-питьевые нужды населения</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12 067</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Производственные нужды юридических лиц</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4 144</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Прочие нужды</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1 764</w:t>
            </w:r>
          </w:p>
        </w:tc>
      </w:tr>
      <w:tr w:rsidR="00213077" w:rsidRPr="00D82A36" w:rsidTr="00CA0C6E">
        <w:trPr>
          <w:trHeight w:val="227"/>
        </w:trPr>
        <w:tc>
          <w:tcPr>
            <w:tcW w:w="3263"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Потери</w:t>
            </w:r>
          </w:p>
        </w:tc>
        <w:tc>
          <w:tcPr>
            <w:tcW w:w="921"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firstLine="0"/>
              <w:jc w:val="left"/>
              <w:rPr>
                <w:rFonts w:eastAsia="Calibri" w:cs="Times New Roman"/>
                <w:color w:val="000000"/>
                <w:sz w:val="22"/>
                <w:lang w:eastAsia="en-US"/>
              </w:rPr>
            </w:pPr>
            <w:r w:rsidRPr="00D82A36">
              <w:rPr>
                <w:rFonts w:eastAsia="Calibri" w:cs="Times New Roman"/>
                <w:color w:val="000000"/>
                <w:sz w:val="22"/>
                <w:lang w:eastAsia="en-US"/>
              </w:rPr>
              <w:t>тыс. м куб.</w:t>
            </w:r>
          </w:p>
        </w:tc>
        <w:tc>
          <w:tcPr>
            <w:tcW w:w="816"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line="276" w:lineRule="auto"/>
              <w:ind w:left="-148" w:firstLine="0"/>
              <w:jc w:val="center"/>
              <w:rPr>
                <w:rFonts w:eastAsia="Calibri" w:cs="Times New Roman"/>
                <w:color w:val="000000"/>
                <w:sz w:val="18"/>
                <w:szCs w:val="18"/>
                <w:lang w:eastAsia="en-US"/>
              </w:rPr>
            </w:pPr>
            <w:r w:rsidRPr="00D82A36">
              <w:rPr>
                <w:rFonts w:eastAsia="Calibri" w:cs="Times New Roman"/>
                <w:color w:val="000000"/>
                <w:sz w:val="18"/>
                <w:szCs w:val="18"/>
                <w:lang w:eastAsia="en-US"/>
              </w:rPr>
              <w:t>2 248</w:t>
            </w:r>
          </w:p>
        </w:tc>
      </w:tr>
    </w:tbl>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30</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Характеристика системы водоснабжения </w:t>
      </w:r>
    </w:p>
    <w:tbl>
      <w:tblPr>
        <w:tblW w:w="5000" w:type="pct"/>
        <w:tblLook w:val="04A0" w:firstRow="1" w:lastRow="0" w:firstColumn="1" w:lastColumn="0" w:noHBand="0" w:noVBand="1"/>
      </w:tblPr>
      <w:tblGrid>
        <w:gridCol w:w="788"/>
        <w:gridCol w:w="3537"/>
        <w:gridCol w:w="1176"/>
        <w:gridCol w:w="2007"/>
        <w:gridCol w:w="866"/>
        <w:gridCol w:w="970"/>
      </w:tblGrid>
      <w:tr w:rsidR="00213077" w:rsidRPr="00D82A36" w:rsidTr="00213077">
        <w:trPr>
          <w:trHeight w:val="20"/>
          <w:tblHeader/>
        </w:trPr>
        <w:tc>
          <w:tcPr>
            <w:tcW w:w="4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w:t>
            </w:r>
          </w:p>
        </w:tc>
        <w:tc>
          <w:tcPr>
            <w:tcW w:w="189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Наименование индикатора</w:t>
            </w:r>
          </w:p>
        </w:tc>
        <w:tc>
          <w:tcPr>
            <w:tcW w:w="6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ед. измерения</w:t>
            </w:r>
          </w:p>
        </w:tc>
        <w:tc>
          <w:tcPr>
            <w:tcW w:w="2056" w:type="pct"/>
            <w:gridSpan w:val="3"/>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Фактические значения</w:t>
            </w:r>
          </w:p>
        </w:tc>
      </w:tr>
      <w:tr w:rsidR="00213077" w:rsidRPr="00D82A36" w:rsidTr="00AD6324">
        <w:trPr>
          <w:trHeight w:val="20"/>
          <w:tblHeader/>
        </w:trPr>
        <w:tc>
          <w:tcPr>
            <w:tcW w:w="422"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1893"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629"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2017</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2018</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2019</w:t>
            </w:r>
          </w:p>
        </w:tc>
      </w:tr>
      <w:tr w:rsidR="00213077" w:rsidRPr="00D82A36" w:rsidTr="00CA0C6E">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1</w:t>
            </w:r>
          </w:p>
        </w:tc>
        <w:tc>
          <w:tcPr>
            <w:tcW w:w="4578" w:type="pct"/>
            <w:gridSpan w:val="5"/>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Сети водоснабжения</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Количество аварий, повреждений на системах коммунальной инфраструктуры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ед.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212</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243</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w:t>
            </w:r>
            <w:r w:rsidR="00AD6324" w:rsidRPr="00D82A36">
              <w:rPr>
                <w:rFonts w:eastAsia="Times New Roman" w:cs="Times New Roman"/>
                <w:color w:val="000000"/>
                <w:sz w:val="20"/>
                <w:szCs w:val="20"/>
              </w:rPr>
              <w:t>3</w:t>
            </w:r>
          </w:p>
        </w:tc>
      </w:tr>
      <w:tr w:rsidR="00AD6324"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1893" w:type="pct"/>
            <w:tcBorders>
              <w:top w:val="nil"/>
              <w:left w:val="nil"/>
              <w:bottom w:val="single" w:sz="4" w:space="0" w:color="auto"/>
              <w:right w:val="single" w:sz="4" w:space="0" w:color="auto"/>
            </w:tcBorders>
            <w:shd w:val="clear" w:color="auto" w:fill="auto"/>
            <w:vAlign w:val="center"/>
            <w:hideMark/>
          </w:tcPr>
          <w:p w:rsidR="00AD6324" w:rsidRPr="00D82A36" w:rsidRDefault="00AD6324" w:rsidP="00AD6324">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Протяженность сетей</w:t>
            </w:r>
          </w:p>
        </w:tc>
        <w:tc>
          <w:tcPr>
            <w:tcW w:w="629" w:type="pct"/>
            <w:tcBorders>
              <w:top w:val="nil"/>
              <w:left w:val="nil"/>
              <w:bottom w:val="single" w:sz="4" w:space="0" w:color="auto"/>
              <w:right w:val="single" w:sz="4"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км</w:t>
            </w:r>
          </w:p>
        </w:tc>
        <w:tc>
          <w:tcPr>
            <w:tcW w:w="1074" w:type="pct"/>
            <w:tcBorders>
              <w:top w:val="nil"/>
              <w:left w:val="nil"/>
              <w:bottom w:val="single" w:sz="4" w:space="0" w:color="auto"/>
              <w:right w:val="single" w:sz="4" w:space="0" w:color="auto"/>
            </w:tcBorders>
            <w:shd w:val="clear" w:color="auto" w:fill="auto"/>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366,4</w:t>
            </w:r>
          </w:p>
        </w:tc>
        <w:tc>
          <w:tcPr>
            <w:tcW w:w="463" w:type="pct"/>
            <w:tcBorders>
              <w:top w:val="nil"/>
              <w:left w:val="nil"/>
              <w:bottom w:val="single" w:sz="4" w:space="0" w:color="auto"/>
              <w:right w:val="single" w:sz="4" w:space="0" w:color="auto"/>
            </w:tcBorders>
            <w:shd w:val="clear" w:color="auto" w:fill="auto"/>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377,0</w:t>
            </w:r>
          </w:p>
        </w:tc>
        <w:tc>
          <w:tcPr>
            <w:tcW w:w="519" w:type="pct"/>
            <w:tcBorders>
              <w:top w:val="nil"/>
              <w:left w:val="nil"/>
              <w:bottom w:val="single" w:sz="4" w:space="0" w:color="auto"/>
              <w:right w:val="single" w:sz="4" w:space="0" w:color="auto"/>
            </w:tcBorders>
            <w:shd w:val="clear" w:color="auto" w:fill="auto"/>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380,8</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1.3</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Уровень потерь</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9,19</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10,03</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11,11</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1.4</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Объем потерь</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1880</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2038</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2247,597</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1.5</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Протяженность сетей, нуждающихся в замене</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км</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190,05</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193,32</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195,54</w:t>
            </w:r>
          </w:p>
        </w:tc>
      </w:tr>
      <w:tr w:rsidR="00213077" w:rsidRPr="00D82A36" w:rsidTr="00CA0C6E">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2</w:t>
            </w:r>
          </w:p>
        </w:tc>
        <w:tc>
          <w:tcPr>
            <w:tcW w:w="4578" w:type="pct"/>
            <w:gridSpan w:val="5"/>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Источники водоснабжения (водозабор «Амурский»)</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Установленная производительность оборудования</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17520</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17520</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17520</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Поднято воды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11216,4</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11614,6</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11228,8</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2.3</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Собственные нужды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764,2</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833,4</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850,1</w:t>
            </w:r>
          </w:p>
        </w:tc>
      </w:tr>
      <w:tr w:rsidR="00213077" w:rsidRPr="00D82A36" w:rsidTr="00CA0C6E">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2.4</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Реализовано воды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2056" w:type="pct"/>
            <w:gridSpan w:val="3"/>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см. пояснение ниже</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2.5</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Потери</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r>
      <w:tr w:rsidR="00213077" w:rsidRPr="00D82A36" w:rsidTr="00CA0C6E">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3</w:t>
            </w:r>
          </w:p>
        </w:tc>
        <w:tc>
          <w:tcPr>
            <w:tcW w:w="4578" w:type="pct"/>
            <w:gridSpan w:val="5"/>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Источники водоснабжения (водозабор «Северный»)</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3.1</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Установленная производительность оборудования*</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18250</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18250</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18250</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3.2</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Поднято воды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10554,3</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10320,6</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10450,2</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3.3</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Собственные нужды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614,3</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795</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652,7</w:t>
            </w:r>
          </w:p>
        </w:tc>
      </w:tr>
      <w:tr w:rsidR="00213077" w:rsidRPr="00D82A36" w:rsidTr="00CA0C6E">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3.4</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Реализовано воды</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2056" w:type="pct"/>
            <w:gridSpan w:val="3"/>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см. пояснение ниже</w:t>
            </w:r>
          </w:p>
        </w:tc>
      </w:tr>
      <w:tr w:rsidR="00213077" w:rsidRPr="00D82A36" w:rsidTr="00AD6324">
        <w:trPr>
          <w:trHeight w:val="20"/>
        </w:trPr>
        <w:tc>
          <w:tcPr>
            <w:tcW w:w="422"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3.5</w:t>
            </w:r>
          </w:p>
        </w:tc>
        <w:tc>
          <w:tcPr>
            <w:tcW w:w="189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Потери</w:t>
            </w:r>
          </w:p>
        </w:tc>
        <w:tc>
          <w:tcPr>
            <w:tcW w:w="62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1074"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c>
          <w:tcPr>
            <w:tcW w:w="46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c>
          <w:tcPr>
            <w:tcW w:w="51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w:t>
            </w:r>
          </w:p>
        </w:tc>
      </w:tr>
    </w:tbl>
    <w:p w:rsidR="00213077" w:rsidRPr="00D82A36" w:rsidRDefault="00213077" w:rsidP="00213077">
      <w:pPr>
        <w:spacing w:before="0" w:after="200" w:line="276" w:lineRule="auto"/>
        <w:ind w:firstLine="0"/>
        <w:jc w:val="left"/>
        <w:rPr>
          <w:rFonts w:ascii="Calibri" w:eastAsia="Calibri" w:hAnsi="Calibri" w:cs="Times New Roman"/>
          <w:sz w:val="22"/>
          <w:lang w:eastAsia="en-US"/>
        </w:rPr>
      </w:pPr>
    </w:p>
    <w:p w:rsidR="00306328" w:rsidRPr="00D82A36" w:rsidRDefault="00306328" w:rsidP="00306328">
      <w:pPr>
        <w:pStyle w:val="3"/>
        <w:rPr>
          <w:shd w:val="clear" w:color="auto" w:fill="FFFFFF"/>
        </w:rPr>
      </w:pPr>
      <w:bookmarkStart w:id="60" w:name="_Toc37789187"/>
      <w:r w:rsidRPr="00D82A36">
        <w:rPr>
          <w:shd w:val="clear" w:color="auto" w:fill="FFFFFF"/>
        </w:rPr>
        <w:lastRenderedPageBreak/>
        <w:t>Доля поставки ресурса по приборам учета</w:t>
      </w:r>
      <w:bookmarkEnd w:id="60"/>
    </w:p>
    <w:p w:rsidR="00213077" w:rsidRPr="00D82A36" w:rsidRDefault="00213077" w:rsidP="00213077">
      <w:pPr>
        <w:widowControl w:val="0"/>
        <w:autoSpaceDE w:val="0"/>
        <w:autoSpaceDN w:val="0"/>
        <w:spacing w:after="0"/>
        <w:ind w:firstLine="540"/>
        <w:rPr>
          <w:rFonts w:cs="Times New Roman"/>
          <w:sz w:val="28"/>
          <w:szCs w:val="28"/>
        </w:rPr>
      </w:pPr>
      <w:r w:rsidRPr="00D82A36">
        <w:rPr>
          <w:rFonts w:cs="Times New Roman"/>
          <w:sz w:val="28"/>
          <w:szCs w:val="28"/>
        </w:rPr>
        <w:t>Переход на приборный учет стимулирует сбережение воды, как управляющими организациями, в виде затрат, на общедомовые нужды, так и конкретными жителями, рассчитывающимися за воду и стоки по индивидуальным приборам учета.</w:t>
      </w:r>
    </w:p>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r w:rsidRPr="00D82A36">
        <w:rPr>
          <w:rFonts w:cs="Times New Roman"/>
          <w:sz w:val="28"/>
          <w:szCs w:val="28"/>
        </w:rPr>
        <w:t>Даля поставки ресурса по приборам учета превышает 50%.</w:t>
      </w:r>
    </w:p>
    <w:p w:rsidR="00306328" w:rsidRPr="00D82A36" w:rsidRDefault="00306328" w:rsidP="00306328">
      <w:pPr>
        <w:pStyle w:val="3"/>
        <w:rPr>
          <w:shd w:val="clear" w:color="auto" w:fill="FFFFFF"/>
        </w:rPr>
      </w:pPr>
      <w:bookmarkStart w:id="61" w:name="_Toc37789188"/>
      <w:r w:rsidRPr="00D82A36">
        <w:rPr>
          <w:shd w:val="clear" w:color="auto" w:fill="FFFFFF"/>
        </w:rPr>
        <w:t>Зоны действия источников ресурсов</w:t>
      </w:r>
      <w:bookmarkEnd w:id="61"/>
    </w:p>
    <w:p w:rsidR="00F8603E" w:rsidRPr="00D82A36" w:rsidRDefault="00F8603E" w:rsidP="00F8603E">
      <w:pPr>
        <w:autoSpaceDE w:val="0"/>
        <w:autoSpaceDN w:val="0"/>
        <w:adjustRightInd w:val="0"/>
        <w:spacing w:after="0"/>
        <w:rPr>
          <w:rFonts w:cs="Times New Roman"/>
          <w:sz w:val="28"/>
          <w:szCs w:val="28"/>
        </w:rPr>
      </w:pPr>
      <w:r w:rsidRPr="00D82A36">
        <w:rPr>
          <w:rFonts w:cs="Times New Roman"/>
          <w:sz w:val="28"/>
          <w:szCs w:val="28"/>
        </w:rPr>
        <w:t>Водоснабжение г. Благовещенска обеспечивают два водозабора: "Амурский" и "Северный" общей фактической производительностью 83 тыс. куб. м/</w:t>
      </w:r>
      <w:proofErr w:type="spellStart"/>
      <w:r w:rsidRPr="00D82A36">
        <w:rPr>
          <w:rFonts w:cs="Times New Roman"/>
          <w:sz w:val="28"/>
          <w:szCs w:val="28"/>
        </w:rPr>
        <w:t>сут</w:t>
      </w:r>
      <w:proofErr w:type="spellEnd"/>
      <w:r w:rsidRPr="00D82A36">
        <w:rPr>
          <w:rFonts w:cs="Times New Roman"/>
          <w:sz w:val="28"/>
          <w:szCs w:val="28"/>
        </w:rPr>
        <w:t>.</w:t>
      </w:r>
    </w:p>
    <w:p w:rsidR="00F8603E" w:rsidRPr="00D82A36" w:rsidRDefault="00F8603E" w:rsidP="00F8603E">
      <w:pPr>
        <w:autoSpaceDE w:val="0"/>
        <w:autoSpaceDN w:val="0"/>
        <w:adjustRightInd w:val="0"/>
        <w:spacing w:after="0"/>
        <w:rPr>
          <w:rFonts w:cs="Times New Roman"/>
          <w:sz w:val="28"/>
          <w:szCs w:val="28"/>
        </w:rPr>
      </w:pPr>
      <w:r w:rsidRPr="00D82A36">
        <w:rPr>
          <w:rFonts w:cs="Times New Roman"/>
          <w:sz w:val="28"/>
          <w:szCs w:val="28"/>
        </w:rPr>
        <w:t xml:space="preserve">Для стабильного водоснабжения домов повышенной этажности построено 69 </w:t>
      </w:r>
      <w:proofErr w:type="spellStart"/>
      <w:r w:rsidRPr="00D82A36">
        <w:rPr>
          <w:rFonts w:cs="Times New Roman"/>
          <w:sz w:val="28"/>
          <w:szCs w:val="28"/>
        </w:rPr>
        <w:t>повысительные</w:t>
      </w:r>
      <w:proofErr w:type="spellEnd"/>
      <w:r w:rsidRPr="00D82A36">
        <w:rPr>
          <w:rFonts w:cs="Times New Roman"/>
          <w:sz w:val="28"/>
          <w:szCs w:val="28"/>
        </w:rPr>
        <w:t xml:space="preserve"> насосные станции.</w:t>
      </w:r>
    </w:p>
    <w:p w:rsidR="00213077" w:rsidRPr="00D82A36" w:rsidRDefault="00213077" w:rsidP="00213077">
      <w:pPr>
        <w:autoSpaceDE w:val="0"/>
        <w:autoSpaceDN w:val="0"/>
        <w:adjustRightInd w:val="0"/>
        <w:spacing w:before="0" w:after="0"/>
        <w:rPr>
          <w:rFonts w:cs="Times New Roman"/>
          <w:sz w:val="28"/>
          <w:szCs w:val="28"/>
        </w:rPr>
      </w:pPr>
      <w:r w:rsidRPr="00D82A36">
        <w:rPr>
          <w:rFonts w:cs="Times New Roman"/>
          <w:sz w:val="28"/>
          <w:szCs w:val="28"/>
        </w:rPr>
        <w:t>Водоснабжение практически всего город снабжается холодной водой от ООО «АКС».</w:t>
      </w:r>
    </w:p>
    <w:p w:rsidR="00306328" w:rsidRPr="00D82A36" w:rsidRDefault="00306328" w:rsidP="00306328">
      <w:pPr>
        <w:pStyle w:val="3"/>
        <w:rPr>
          <w:shd w:val="clear" w:color="auto" w:fill="FFFFFF"/>
        </w:rPr>
      </w:pPr>
      <w:bookmarkStart w:id="62" w:name="_Toc37789189"/>
      <w:r w:rsidRPr="00D82A36">
        <w:rPr>
          <w:shd w:val="clear" w:color="auto" w:fill="FFFFFF"/>
        </w:rPr>
        <w:t>Резервы и дефициты по зонам действия источников ресурсов и по поселению, городскому округу в целом</w:t>
      </w:r>
      <w:bookmarkEnd w:id="62"/>
    </w:p>
    <w:p w:rsidR="00F8603E" w:rsidRPr="00D82A36" w:rsidRDefault="00F8603E" w:rsidP="00F8603E">
      <w:pPr>
        <w:autoSpaceDE w:val="0"/>
        <w:autoSpaceDN w:val="0"/>
        <w:adjustRightInd w:val="0"/>
        <w:spacing w:after="0"/>
        <w:rPr>
          <w:rFonts w:cs="Times New Roman"/>
          <w:sz w:val="28"/>
          <w:szCs w:val="28"/>
        </w:rPr>
      </w:pPr>
      <w:r w:rsidRPr="00D82A36">
        <w:rPr>
          <w:rFonts w:cs="Times New Roman"/>
          <w:sz w:val="28"/>
          <w:szCs w:val="28"/>
        </w:rPr>
        <w:t>Общая фактическая производительность водозаборов составляет 83 тыс. куб. м/</w:t>
      </w:r>
      <w:proofErr w:type="spellStart"/>
      <w:r w:rsidRPr="00D82A36">
        <w:rPr>
          <w:rFonts w:cs="Times New Roman"/>
          <w:sz w:val="28"/>
          <w:szCs w:val="28"/>
        </w:rPr>
        <w:t>сут</w:t>
      </w:r>
      <w:proofErr w:type="spellEnd"/>
      <w:r w:rsidRPr="00D82A36">
        <w:rPr>
          <w:rFonts w:cs="Times New Roman"/>
          <w:sz w:val="28"/>
          <w:szCs w:val="28"/>
        </w:rPr>
        <w:t>.</w:t>
      </w:r>
      <w:r w:rsidR="00294CFE" w:rsidRPr="00D82A36">
        <w:rPr>
          <w:rFonts w:cs="Times New Roman"/>
          <w:sz w:val="28"/>
          <w:szCs w:val="28"/>
        </w:rPr>
        <w:t xml:space="preserve"> Проектная производительность водозаборов составляет 98 тыс. куб. м/</w:t>
      </w:r>
      <w:proofErr w:type="spellStart"/>
      <w:r w:rsidR="00294CFE" w:rsidRPr="00D82A36">
        <w:rPr>
          <w:rFonts w:cs="Times New Roman"/>
          <w:sz w:val="28"/>
          <w:szCs w:val="28"/>
        </w:rPr>
        <w:t>сут</w:t>
      </w:r>
      <w:proofErr w:type="spellEnd"/>
      <w:r w:rsidR="00294CFE" w:rsidRPr="00D82A36">
        <w:rPr>
          <w:rFonts w:cs="Times New Roman"/>
          <w:sz w:val="28"/>
          <w:szCs w:val="28"/>
        </w:rPr>
        <w:t>.</w:t>
      </w:r>
    </w:p>
    <w:p w:rsidR="00213077" w:rsidRPr="00D82A36" w:rsidRDefault="00213077" w:rsidP="00213077">
      <w:pPr>
        <w:widowControl w:val="0"/>
        <w:autoSpaceDE w:val="0"/>
        <w:autoSpaceDN w:val="0"/>
        <w:spacing w:before="0" w:after="0"/>
        <w:ind w:firstLine="539"/>
        <w:rPr>
          <w:rFonts w:cs="Times New Roman"/>
          <w:sz w:val="28"/>
          <w:szCs w:val="28"/>
        </w:rPr>
      </w:pPr>
      <w:r w:rsidRPr="00D82A36">
        <w:rPr>
          <w:rFonts w:cs="Times New Roman"/>
          <w:sz w:val="28"/>
          <w:szCs w:val="28"/>
        </w:rPr>
        <w:t>За 2019 г. было поднято 20,23 тыс. куб. м, резерв составляет 15,54 тыс. куб. м, что позволяет подключать новых потребителей и обеспечить качественное водоснабжение существующим абонентам.</w:t>
      </w:r>
    </w:p>
    <w:p w:rsidR="00306328" w:rsidRPr="00D82A36" w:rsidRDefault="00306328" w:rsidP="00306328">
      <w:pPr>
        <w:pStyle w:val="3"/>
        <w:rPr>
          <w:shd w:val="clear" w:color="auto" w:fill="FFFFFF"/>
        </w:rPr>
      </w:pPr>
      <w:bookmarkStart w:id="63" w:name="_Toc37789190"/>
      <w:r w:rsidRPr="00D82A36">
        <w:rPr>
          <w:shd w:val="clear" w:color="auto" w:fill="FFFFFF"/>
        </w:rPr>
        <w:t>Надежность работы системы</w:t>
      </w:r>
      <w:bookmarkEnd w:id="63"/>
    </w:p>
    <w:p w:rsidR="00213077" w:rsidRPr="00D82A36" w:rsidRDefault="00213077" w:rsidP="00213077">
      <w:pPr>
        <w:autoSpaceDE w:val="0"/>
        <w:autoSpaceDN w:val="0"/>
        <w:adjustRightInd w:val="0"/>
        <w:spacing w:before="0" w:after="0"/>
        <w:rPr>
          <w:rFonts w:cs="Times New Roman"/>
          <w:sz w:val="28"/>
          <w:szCs w:val="28"/>
        </w:rPr>
      </w:pPr>
      <w:r w:rsidRPr="00D82A36">
        <w:rPr>
          <w:rFonts w:cs="Times New Roman"/>
          <w:sz w:val="28"/>
          <w:szCs w:val="28"/>
        </w:rPr>
        <w:t>В связи с увеличением темпов строительства новых жилых домов в городе встал вопрос о необходимости увеличения объемов питьевой воды. Так как основная застройка планируется в Северном жилом районе, то рационально предусмотреть осуществление водоснабжения строящихся объектов от водозабора "Северный". Но для этого необходимо провести его модернизацию (вода имеет повышенное содержание железа) и расширение (дефицит мощностей на перспективу).</w:t>
      </w:r>
    </w:p>
    <w:p w:rsidR="00213077" w:rsidRPr="00D82A36" w:rsidRDefault="00213077" w:rsidP="00213077">
      <w:pPr>
        <w:autoSpaceDE w:val="0"/>
        <w:autoSpaceDN w:val="0"/>
        <w:adjustRightInd w:val="0"/>
        <w:spacing w:before="0" w:after="0"/>
        <w:rPr>
          <w:rFonts w:cs="Times New Roman"/>
          <w:sz w:val="28"/>
          <w:szCs w:val="28"/>
        </w:rPr>
      </w:pPr>
      <w:r w:rsidRPr="00D82A36">
        <w:rPr>
          <w:rFonts w:cs="Times New Roman"/>
          <w:sz w:val="28"/>
          <w:szCs w:val="28"/>
        </w:rPr>
        <w:t xml:space="preserve">Пропускная способность существующей системы водоснабжения от водозабора "Северный" недостаточна при росте объемов потребления воды. </w:t>
      </w:r>
    </w:p>
    <w:p w:rsidR="00213077" w:rsidRPr="00D82A36" w:rsidRDefault="00213077" w:rsidP="00213077">
      <w:pPr>
        <w:autoSpaceDE w:val="0"/>
        <w:autoSpaceDN w:val="0"/>
        <w:adjustRightInd w:val="0"/>
        <w:spacing w:before="0" w:after="0"/>
        <w:ind w:firstLine="0"/>
        <w:rPr>
          <w:rFonts w:cs="Times New Roman"/>
          <w:sz w:val="28"/>
          <w:szCs w:val="28"/>
        </w:rPr>
      </w:pPr>
      <w:r w:rsidRPr="00D82A36">
        <w:rPr>
          <w:rFonts w:cs="Times New Roman"/>
          <w:sz w:val="28"/>
          <w:szCs w:val="28"/>
        </w:rPr>
        <w:t>Построенная одна нить водовода не может обеспечить надежность работы системы водоснабжения города.</w:t>
      </w:r>
    </w:p>
    <w:p w:rsidR="00306328" w:rsidRPr="00D82A36" w:rsidRDefault="00306328" w:rsidP="00306328">
      <w:pPr>
        <w:pStyle w:val="3"/>
        <w:rPr>
          <w:shd w:val="clear" w:color="auto" w:fill="FFFFFF"/>
        </w:rPr>
      </w:pPr>
      <w:bookmarkStart w:id="64" w:name="_Toc37789191"/>
      <w:r w:rsidRPr="00D82A36">
        <w:rPr>
          <w:shd w:val="clear" w:color="auto" w:fill="FFFFFF"/>
        </w:rPr>
        <w:t>Качество поставляемого ресурса</w:t>
      </w:r>
      <w:bookmarkEnd w:id="64"/>
    </w:p>
    <w:p w:rsidR="00306328" w:rsidRPr="00D82A36" w:rsidRDefault="00306328" w:rsidP="00306328">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autoSpaceDE w:val="0"/>
        <w:autoSpaceDN w:val="0"/>
        <w:adjustRightInd w:val="0"/>
        <w:spacing w:before="0" w:after="0"/>
        <w:rPr>
          <w:rFonts w:eastAsia="Calibri" w:cs="Times New Roman"/>
          <w:sz w:val="28"/>
          <w:szCs w:val="28"/>
          <w:lang w:eastAsia="en-US"/>
        </w:rPr>
      </w:pPr>
      <w:r w:rsidRPr="00D82A36">
        <w:rPr>
          <w:rFonts w:eastAsia="Calibri" w:cs="Times New Roman"/>
          <w:sz w:val="28"/>
          <w:szCs w:val="28"/>
          <w:lang w:eastAsia="en-US"/>
        </w:rPr>
        <w:t xml:space="preserve">Качество услуг водоснабжения определяется условиями договора и должно гарантировать бесперебойность предоставления услуг, соответствие их стандартам и нормативам. </w:t>
      </w:r>
    </w:p>
    <w:p w:rsidR="00213077" w:rsidRPr="00D82A36" w:rsidRDefault="00213077" w:rsidP="00213077">
      <w:pPr>
        <w:autoSpaceDE w:val="0"/>
        <w:autoSpaceDN w:val="0"/>
        <w:adjustRightInd w:val="0"/>
        <w:spacing w:before="0" w:after="0"/>
        <w:rPr>
          <w:rFonts w:eastAsia="Calibri" w:cs="Times New Roman"/>
          <w:sz w:val="28"/>
          <w:szCs w:val="28"/>
          <w:lang w:eastAsia="en-US"/>
        </w:rPr>
      </w:pPr>
      <w:r w:rsidRPr="00D82A36">
        <w:rPr>
          <w:rFonts w:eastAsia="Calibri" w:cs="Times New Roman"/>
          <w:sz w:val="28"/>
          <w:szCs w:val="28"/>
          <w:lang w:eastAsia="en-US"/>
        </w:rPr>
        <w:lastRenderedPageBreak/>
        <w:t xml:space="preserve">Показателями, характеризующими параметры качества предоставляемых услуг и поддающимися непосредственному наблюдению и оценке потребителями, являются: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перебои в водоснабжении (часы, дни);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частота отказов в услуге водоснабжения;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давление в точке </w:t>
      </w:r>
      <w:proofErr w:type="spellStart"/>
      <w:r w:rsidRPr="00D82A36">
        <w:rPr>
          <w:rFonts w:eastAsia="Calibri" w:cs="Times New Roman"/>
          <w:sz w:val="28"/>
          <w:szCs w:val="28"/>
          <w:lang w:eastAsia="en-US"/>
        </w:rPr>
        <w:t>водоразбора</w:t>
      </w:r>
      <w:proofErr w:type="spellEnd"/>
      <w:r w:rsidRPr="00D82A36">
        <w:rPr>
          <w:rFonts w:eastAsia="Calibri" w:cs="Times New Roman"/>
          <w:sz w:val="28"/>
          <w:szCs w:val="28"/>
          <w:lang w:eastAsia="en-US"/>
        </w:rPr>
        <w:t xml:space="preserve"> (напор), поддающееся наблюдению и затрудняющее использование холодной воды для хозяйственно-бытовых нужд. </w:t>
      </w:r>
    </w:p>
    <w:p w:rsidR="00213077" w:rsidRPr="00D82A36" w:rsidRDefault="00213077" w:rsidP="00213077">
      <w:pPr>
        <w:autoSpaceDE w:val="0"/>
        <w:autoSpaceDN w:val="0"/>
        <w:adjustRightInd w:val="0"/>
        <w:spacing w:before="0" w:after="0"/>
        <w:rPr>
          <w:rFonts w:eastAsia="Calibri" w:cs="Times New Roman"/>
          <w:sz w:val="28"/>
          <w:szCs w:val="28"/>
          <w:lang w:eastAsia="en-US"/>
        </w:rPr>
      </w:pPr>
      <w:r w:rsidRPr="00D82A36">
        <w:rPr>
          <w:rFonts w:eastAsia="Calibri" w:cs="Times New Roman"/>
          <w:sz w:val="28"/>
          <w:szCs w:val="28"/>
          <w:lang w:eastAsia="en-US"/>
        </w:rPr>
        <w:t xml:space="preserve">Показателями, характеризующими параметры качества материального носителя услуги, нарушения которых выявляются в процессе проведения инспекционных и контрольных проверок органами государственной жилищной инспекции, санитарно-эпидемиологического контроля, муниципальным заказчиком и др., являются: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состав и свойства воды (соответствие действующим стандартам);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давление в подающем трубопроводе холодного водоснабжения;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расход холодной воды (потери и утечки); </w:t>
      </w:r>
    </w:p>
    <w:p w:rsidR="00213077" w:rsidRPr="00D82A36" w:rsidRDefault="00213077" w:rsidP="00407473">
      <w:pPr>
        <w:numPr>
          <w:ilvl w:val="1"/>
          <w:numId w:val="32"/>
        </w:numPr>
        <w:autoSpaceDE w:val="0"/>
        <w:autoSpaceDN w:val="0"/>
        <w:adjustRightInd w:val="0"/>
        <w:spacing w:before="0" w:after="0" w:line="276" w:lineRule="auto"/>
        <w:ind w:left="0" w:firstLine="851"/>
        <w:contextualSpacing/>
        <w:jc w:val="left"/>
        <w:rPr>
          <w:rFonts w:eastAsia="Calibri" w:cs="Times New Roman"/>
          <w:sz w:val="28"/>
          <w:szCs w:val="28"/>
          <w:lang w:eastAsia="en-US"/>
        </w:rPr>
      </w:pPr>
      <w:r w:rsidRPr="00D82A36">
        <w:rPr>
          <w:rFonts w:eastAsia="Calibri" w:cs="Times New Roman"/>
          <w:sz w:val="28"/>
          <w:szCs w:val="28"/>
          <w:lang w:eastAsia="en-US"/>
        </w:rPr>
        <w:t xml:space="preserve">соответствие качества очищенных вод нормам СанПиН – 95%. </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31</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Показатели надежности системы водоснабжения </w:t>
      </w:r>
    </w:p>
    <w:tbl>
      <w:tblPr>
        <w:tblW w:w="5000" w:type="pct"/>
        <w:tblLook w:val="04A0" w:firstRow="1" w:lastRow="0" w:firstColumn="1" w:lastColumn="0" w:noHBand="0" w:noVBand="1"/>
      </w:tblPr>
      <w:tblGrid>
        <w:gridCol w:w="789"/>
        <w:gridCol w:w="4081"/>
        <w:gridCol w:w="1176"/>
        <w:gridCol w:w="1232"/>
        <w:gridCol w:w="1090"/>
        <w:gridCol w:w="966"/>
      </w:tblGrid>
      <w:tr w:rsidR="00213077" w:rsidRPr="00D82A36" w:rsidTr="00CA0C6E">
        <w:trPr>
          <w:trHeight w:val="20"/>
        </w:trPr>
        <w:tc>
          <w:tcPr>
            <w:tcW w:w="42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w:t>
            </w:r>
          </w:p>
        </w:tc>
        <w:tc>
          <w:tcPr>
            <w:tcW w:w="218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Наименование индикатора</w:t>
            </w:r>
          </w:p>
        </w:tc>
        <w:tc>
          <w:tcPr>
            <w:tcW w:w="6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ед. измерения</w:t>
            </w:r>
          </w:p>
        </w:tc>
        <w:tc>
          <w:tcPr>
            <w:tcW w:w="1761" w:type="pct"/>
            <w:gridSpan w:val="3"/>
            <w:tcBorders>
              <w:top w:val="single" w:sz="8" w:space="0" w:color="auto"/>
              <w:left w:val="nil"/>
              <w:bottom w:val="single" w:sz="8" w:space="0" w:color="auto"/>
              <w:right w:val="single" w:sz="8" w:space="0" w:color="000000"/>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Фактические значения</w:t>
            </w:r>
          </w:p>
        </w:tc>
      </w:tr>
      <w:tr w:rsidR="00213077" w:rsidRPr="00D82A36" w:rsidTr="00CA0C6E">
        <w:trPr>
          <w:trHeight w:val="20"/>
        </w:trPr>
        <w:tc>
          <w:tcPr>
            <w:tcW w:w="423" w:type="pct"/>
            <w:vMerge/>
            <w:tcBorders>
              <w:top w:val="single" w:sz="8" w:space="0" w:color="auto"/>
              <w:left w:val="single" w:sz="8" w:space="0" w:color="auto"/>
              <w:bottom w:val="single" w:sz="8" w:space="0" w:color="000000"/>
              <w:right w:val="single" w:sz="8"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2186" w:type="pct"/>
            <w:vMerge/>
            <w:tcBorders>
              <w:top w:val="single" w:sz="8" w:space="0" w:color="auto"/>
              <w:left w:val="single" w:sz="8" w:space="0" w:color="auto"/>
              <w:bottom w:val="single" w:sz="8" w:space="0" w:color="000000"/>
              <w:right w:val="single" w:sz="8"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66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2017</w:t>
            </w:r>
          </w:p>
        </w:tc>
        <w:tc>
          <w:tcPr>
            <w:tcW w:w="584"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2018</w:t>
            </w:r>
          </w:p>
        </w:tc>
        <w:tc>
          <w:tcPr>
            <w:tcW w:w="517"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2019</w:t>
            </w:r>
          </w:p>
        </w:tc>
      </w:tr>
      <w:tr w:rsidR="00213077"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4577" w:type="pct"/>
            <w:gridSpan w:val="5"/>
            <w:tcBorders>
              <w:top w:val="single" w:sz="8" w:space="0" w:color="auto"/>
              <w:left w:val="nil"/>
              <w:bottom w:val="single" w:sz="8" w:space="0" w:color="auto"/>
              <w:right w:val="single" w:sz="8" w:space="0" w:color="000000"/>
            </w:tcBorders>
            <w:shd w:val="clear" w:color="auto" w:fill="auto"/>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r w:rsidRPr="00D82A36">
              <w:rPr>
                <w:rFonts w:eastAsia="Times New Roman" w:cs="Times New Roman"/>
                <w:b/>
                <w:bCs/>
                <w:color w:val="000000"/>
                <w:sz w:val="20"/>
                <w:szCs w:val="20"/>
              </w:rPr>
              <w:t>Сети водоснабжения</w:t>
            </w:r>
          </w:p>
        </w:tc>
      </w:tr>
      <w:tr w:rsidR="00213077"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contextualSpacing/>
              <w:jc w:val="center"/>
              <w:rPr>
                <w:rFonts w:eastAsia="Times New Roman" w:cs="Times New Roman"/>
                <w:color w:val="000000"/>
                <w:sz w:val="20"/>
                <w:szCs w:val="20"/>
              </w:rPr>
            </w:pPr>
            <w:r w:rsidRPr="00D82A36">
              <w:rPr>
                <w:rFonts w:eastAsia="Times New Roman" w:cs="Times New Roman"/>
                <w:color w:val="000000"/>
                <w:sz w:val="20"/>
                <w:szCs w:val="20"/>
              </w:rPr>
              <w:t>1.1</w:t>
            </w:r>
          </w:p>
        </w:tc>
        <w:tc>
          <w:tcPr>
            <w:tcW w:w="2186"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Количество аварий, повреждений на системах коммунальной инфраструктуры</w:t>
            </w:r>
          </w:p>
        </w:tc>
        <w:tc>
          <w:tcPr>
            <w:tcW w:w="63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ед.</w:t>
            </w:r>
          </w:p>
        </w:tc>
        <w:tc>
          <w:tcPr>
            <w:tcW w:w="66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212</w:t>
            </w:r>
          </w:p>
        </w:tc>
        <w:tc>
          <w:tcPr>
            <w:tcW w:w="584"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243</w:t>
            </w:r>
          </w:p>
        </w:tc>
        <w:tc>
          <w:tcPr>
            <w:tcW w:w="517" w:type="pct"/>
            <w:tcBorders>
              <w:top w:val="nil"/>
              <w:left w:val="nil"/>
              <w:bottom w:val="single" w:sz="8" w:space="0" w:color="auto"/>
              <w:right w:val="single" w:sz="8" w:space="0" w:color="auto"/>
            </w:tcBorders>
            <w:shd w:val="clear" w:color="auto" w:fill="auto"/>
            <w:vAlign w:val="center"/>
            <w:hideMark/>
          </w:tcPr>
          <w:p w:rsidR="00213077" w:rsidRPr="00D82A36" w:rsidRDefault="00AD6324"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183</w:t>
            </w:r>
          </w:p>
        </w:tc>
      </w:tr>
      <w:tr w:rsidR="00AD6324"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contextualSpacing/>
              <w:jc w:val="center"/>
              <w:rPr>
                <w:rFonts w:eastAsia="Times New Roman" w:cs="Times New Roman"/>
                <w:color w:val="000000"/>
                <w:sz w:val="20"/>
                <w:szCs w:val="20"/>
              </w:rPr>
            </w:pPr>
            <w:r w:rsidRPr="00D82A36">
              <w:rPr>
                <w:rFonts w:eastAsia="Times New Roman" w:cs="Times New Roman"/>
                <w:color w:val="000000"/>
                <w:sz w:val="20"/>
                <w:szCs w:val="20"/>
              </w:rPr>
              <w:t>1.2</w:t>
            </w:r>
          </w:p>
        </w:tc>
        <w:tc>
          <w:tcPr>
            <w:tcW w:w="2186" w:type="pct"/>
            <w:tcBorders>
              <w:top w:val="nil"/>
              <w:left w:val="nil"/>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Протяженность сетей</w:t>
            </w:r>
          </w:p>
        </w:tc>
        <w:tc>
          <w:tcPr>
            <w:tcW w:w="630" w:type="pct"/>
            <w:tcBorders>
              <w:top w:val="nil"/>
              <w:left w:val="nil"/>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км</w:t>
            </w:r>
          </w:p>
        </w:tc>
        <w:tc>
          <w:tcPr>
            <w:tcW w:w="660" w:type="pct"/>
            <w:tcBorders>
              <w:top w:val="nil"/>
              <w:left w:val="nil"/>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366,4</w:t>
            </w:r>
          </w:p>
        </w:tc>
        <w:tc>
          <w:tcPr>
            <w:tcW w:w="584" w:type="pct"/>
            <w:tcBorders>
              <w:top w:val="nil"/>
              <w:left w:val="nil"/>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377,0</w:t>
            </w:r>
          </w:p>
        </w:tc>
        <w:tc>
          <w:tcPr>
            <w:tcW w:w="517" w:type="pct"/>
            <w:tcBorders>
              <w:top w:val="nil"/>
              <w:left w:val="nil"/>
              <w:bottom w:val="single" w:sz="8" w:space="0" w:color="auto"/>
              <w:right w:val="single" w:sz="8" w:space="0" w:color="auto"/>
            </w:tcBorders>
            <w:shd w:val="clear" w:color="auto" w:fill="auto"/>
            <w:vAlign w:val="center"/>
            <w:hideMark/>
          </w:tcPr>
          <w:p w:rsidR="00AD6324" w:rsidRPr="00D82A36" w:rsidRDefault="00AD6324" w:rsidP="00AD6324">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380,8</w:t>
            </w:r>
          </w:p>
        </w:tc>
      </w:tr>
      <w:tr w:rsidR="00213077"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contextualSpacing/>
              <w:jc w:val="center"/>
              <w:rPr>
                <w:rFonts w:eastAsia="Times New Roman" w:cs="Times New Roman"/>
                <w:color w:val="000000"/>
                <w:sz w:val="20"/>
                <w:szCs w:val="20"/>
              </w:rPr>
            </w:pPr>
            <w:r w:rsidRPr="00D82A36">
              <w:rPr>
                <w:rFonts w:eastAsia="Times New Roman" w:cs="Times New Roman"/>
                <w:color w:val="000000"/>
                <w:sz w:val="20"/>
                <w:szCs w:val="20"/>
              </w:rPr>
              <w:t>1.3</w:t>
            </w:r>
          </w:p>
        </w:tc>
        <w:tc>
          <w:tcPr>
            <w:tcW w:w="2186"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Уровень потерь</w:t>
            </w:r>
          </w:p>
        </w:tc>
        <w:tc>
          <w:tcPr>
            <w:tcW w:w="63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66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9,19</w:t>
            </w:r>
          </w:p>
        </w:tc>
        <w:tc>
          <w:tcPr>
            <w:tcW w:w="584"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10,03</w:t>
            </w:r>
          </w:p>
        </w:tc>
        <w:tc>
          <w:tcPr>
            <w:tcW w:w="517"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11,11</w:t>
            </w:r>
          </w:p>
        </w:tc>
      </w:tr>
      <w:tr w:rsidR="00213077"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contextualSpacing/>
              <w:jc w:val="center"/>
              <w:rPr>
                <w:rFonts w:eastAsia="Times New Roman" w:cs="Times New Roman"/>
                <w:color w:val="000000"/>
                <w:sz w:val="20"/>
                <w:szCs w:val="20"/>
              </w:rPr>
            </w:pPr>
            <w:r w:rsidRPr="00D82A36">
              <w:rPr>
                <w:rFonts w:eastAsia="Times New Roman" w:cs="Times New Roman"/>
                <w:color w:val="000000"/>
                <w:sz w:val="20"/>
                <w:szCs w:val="20"/>
              </w:rPr>
              <w:t>1.4</w:t>
            </w:r>
          </w:p>
        </w:tc>
        <w:tc>
          <w:tcPr>
            <w:tcW w:w="2186"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Объем потерь</w:t>
            </w:r>
          </w:p>
        </w:tc>
        <w:tc>
          <w:tcPr>
            <w:tcW w:w="63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тыс. м</w:t>
            </w:r>
            <w:r w:rsidRPr="00D82A36">
              <w:rPr>
                <w:rFonts w:eastAsia="Times New Roman" w:cs="Times New Roman"/>
                <w:color w:val="000000"/>
                <w:sz w:val="20"/>
                <w:szCs w:val="20"/>
                <w:vertAlign w:val="superscript"/>
              </w:rPr>
              <w:t>3</w:t>
            </w:r>
            <w:r w:rsidRPr="00D82A36">
              <w:rPr>
                <w:rFonts w:eastAsia="Times New Roman" w:cs="Times New Roman"/>
                <w:color w:val="000000"/>
                <w:sz w:val="20"/>
                <w:szCs w:val="20"/>
              </w:rPr>
              <w:t>/год</w:t>
            </w:r>
          </w:p>
        </w:tc>
        <w:tc>
          <w:tcPr>
            <w:tcW w:w="66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1880</w:t>
            </w:r>
          </w:p>
        </w:tc>
        <w:tc>
          <w:tcPr>
            <w:tcW w:w="584"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2038</w:t>
            </w:r>
          </w:p>
        </w:tc>
        <w:tc>
          <w:tcPr>
            <w:tcW w:w="517"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2247,597</w:t>
            </w:r>
          </w:p>
        </w:tc>
      </w:tr>
      <w:tr w:rsidR="00213077" w:rsidRPr="00D82A36" w:rsidTr="00CA0C6E">
        <w:trPr>
          <w:trHeight w:val="20"/>
        </w:trPr>
        <w:tc>
          <w:tcPr>
            <w:tcW w:w="423" w:type="pct"/>
            <w:tcBorders>
              <w:top w:val="nil"/>
              <w:left w:val="single" w:sz="8" w:space="0" w:color="auto"/>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contextualSpacing/>
              <w:jc w:val="center"/>
              <w:rPr>
                <w:rFonts w:eastAsia="Times New Roman" w:cs="Times New Roman"/>
                <w:color w:val="000000"/>
                <w:sz w:val="20"/>
                <w:szCs w:val="20"/>
              </w:rPr>
            </w:pPr>
            <w:r w:rsidRPr="00D82A36">
              <w:rPr>
                <w:rFonts w:eastAsia="Times New Roman" w:cs="Times New Roman"/>
                <w:color w:val="000000"/>
                <w:sz w:val="20"/>
                <w:szCs w:val="20"/>
              </w:rPr>
              <w:t>1.5</w:t>
            </w:r>
          </w:p>
        </w:tc>
        <w:tc>
          <w:tcPr>
            <w:tcW w:w="2186"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Протяженность сетей, нуждающихся в замене</w:t>
            </w:r>
          </w:p>
        </w:tc>
        <w:tc>
          <w:tcPr>
            <w:tcW w:w="63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км</w:t>
            </w:r>
          </w:p>
        </w:tc>
        <w:tc>
          <w:tcPr>
            <w:tcW w:w="660"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190,05</w:t>
            </w:r>
          </w:p>
        </w:tc>
        <w:tc>
          <w:tcPr>
            <w:tcW w:w="584"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193,32</w:t>
            </w:r>
          </w:p>
        </w:tc>
        <w:tc>
          <w:tcPr>
            <w:tcW w:w="517" w:type="pct"/>
            <w:tcBorders>
              <w:top w:val="nil"/>
              <w:left w:val="nil"/>
              <w:bottom w:val="single" w:sz="8" w:space="0" w:color="auto"/>
              <w:right w:val="single" w:sz="8"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195,54</w:t>
            </w:r>
          </w:p>
        </w:tc>
      </w:tr>
    </w:tbl>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pPr>
    </w:p>
    <w:p w:rsidR="00213077" w:rsidRPr="00D82A36" w:rsidRDefault="00213077" w:rsidP="00213077">
      <w:pPr>
        <w:widowControl w:val="0"/>
        <w:autoSpaceDE w:val="0"/>
        <w:autoSpaceDN w:val="0"/>
        <w:spacing w:before="0" w:after="0"/>
        <w:ind w:firstLine="540"/>
        <w:rPr>
          <w:rFonts w:eastAsia="Calibri" w:cs="Times New Roman"/>
          <w:sz w:val="28"/>
          <w:szCs w:val="28"/>
          <w:lang w:eastAsia="en-US"/>
        </w:rPr>
      </w:pPr>
      <w:r w:rsidRPr="00D82A36">
        <w:rPr>
          <w:rFonts w:eastAsia="Calibri" w:cs="Times New Roman"/>
          <w:sz w:val="28"/>
          <w:szCs w:val="28"/>
          <w:lang w:eastAsia="en-US"/>
        </w:rPr>
        <w:t xml:space="preserve">Как видно из таблицы </w:t>
      </w:r>
      <w:r w:rsidR="00054CE6" w:rsidRPr="00D82A36">
        <w:rPr>
          <w:rFonts w:eastAsia="Calibri" w:cs="Times New Roman"/>
          <w:sz w:val="28"/>
          <w:szCs w:val="28"/>
          <w:lang w:eastAsia="en-US"/>
        </w:rPr>
        <w:t>31</w:t>
      </w:r>
      <w:r w:rsidRPr="00D82A36">
        <w:rPr>
          <w:rFonts w:eastAsia="Calibri" w:cs="Times New Roman"/>
          <w:sz w:val="28"/>
          <w:szCs w:val="28"/>
          <w:lang w:eastAsia="en-US"/>
        </w:rPr>
        <w:t xml:space="preserve">, с 2017 по 2019 гг. количество аварий на сетях </w:t>
      </w:r>
      <w:r w:rsidR="00F8603E" w:rsidRPr="00D82A36">
        <w:rPr>
          <w:rFonts w:eastAsia="Calibri" w:cs="Times New Roman"/>
          <w:sz w:val="28"/>
          <w:szCs w:val="28"/>
          <w:lang w:eastAsia="en-US"/>
        </w:rPr>
        <w:t xml:space="preserve">водоснабжения </w:t>
      </w:r>
      <w:r w:rsidRPr="00D82A36">
        <w:rPr>
          <w:rFonts w:eastAsia="Calibri" w:cs="Times New Roman"/>
          <w:sz w:val="28"/>
          <w:szCs w:val="28"/>
          <w:lang w:eastAsia="en-US"/>
        </w:rPr>
        <w:t>снизилось. Однако объем потерь растет, что говорит о необходимости перекладки ветхих сетей, с 2017 до 2019 гг. их протяженность возросла больше, чем на 5 км.</w:t>
      </w:r>
    </w:p>
    <w:p w:rsidR="00213077" w:rsidRPr="00D82A36" w:rsidRDefault="00213077" w:rsidP="00213077">
      <w:pPr>
        <w:widowControl w:val="0"/>
        <w:autoSpaceDE w:val="0"/>
        <w:autoSpaceDN w:val="0"/>
        <w:spacing w:before="0" w:after="0"/>
        <w:ind w:firstLine="540"/>
        <w:rPr>
          <w:rFonts w:eastAsia="Times New Roman" w:cs="Times New Roman"/>
          <w:sz w:val="28"/>
        </w:rPr>
      </w:pPr>
      <w:r w:rsidRPr="00D82A36">
        <w:rPr>
          <w:rFonts w:eastAsia="Times New Roman" w:cs="Times New Roman"/>
          <w:sz w:val="28"/>
        </w:rPr>
        <w:t>В целях обеспечения населения питьевой водой гигиенически гарантированного качества в случае возникновения чрезвычайных ситуаций, в соответствии с требованиями ст. 34 Водного кодекса РФ от 3 июня 2006 г. № 74-ФЗ требуется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w:t>
      </w:r>
    </w:p>
    <w:p w:rsidR="00306328" w:rsidRPr="00D82A36" w:rsidRDefault="00306328" w:rsidP="00306328">
      <w:pPr>
        <w:pStyle w:val="3"/>
        <w:rPr>
          <w:shd w:val="clear" w:color="auto" w:fill="FFFFFF"/>
        </w:rPr>
      </w:pPr>
      <w:bookmarkStart w:id="65" w:name="_Toc37789192"/>
      <w:r w:rsidRPr="00D82A36">
        <w:rPr>
          <w:shd w:val="clear" w:color="auto" w:fill="FFFFFF"/>
        </w:rPr>
        <w:t>Воздействие на окружающую среду</w:t>
      </w:r>
      <w:bookmarkEnd w:id="65"/>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Для сохранения природного состава и качества вод, исключения возможных поступлений загрязняющих веществ в источники водоснабжения, вокруг водозабора должны быть установлены зоны санитарной охраны в составе трех поясов. Зоны санитарной охраны водопроводных сооружений должны соответствовать требованиям СанПиН 2.1.4. 1110-02 п.2.4. «Зоны </w:t>
      </w:r>
      <w:r w:rsidRPr="00D82A36">
        <w:rPr>
          <w:rFonts w:eastAsia="Times New Roman"/>
          <w:color w:val="auto"/>
          <w:sz w:val="28"/>
          <w:szCs w:val="22"/>
          <w:lang w:eastAsia="ru-RU"/>
        </w:rPr>
        <w:lastRenderedPageBreak/>
        <w:t xml:space="preserve">санитарной охраны источников водоснабжения и водопроводов питьевого назначения».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Мероприятия по поддержанию санитарной обстановки на территории ЗСО I и II пояса выполняются в соответствии с требованиями СанПиН 2.1.4.1110-02. </w:t>
      </w:r>
    </w:p>
    <w:p w:rsidR="00213077" w:rsidRPr="00D82A36" w:rsidRDefault="00213077" w:rsidP="00213077">
      <w:pPr>
        <w:widowControl w:val="0"/>
        <w:autoSpaceDE w:val="0"/>
        <w:autoSpaceDN w:val="0"/>
        <w:spacing w:before="0" w:after="0"/>
        <w:rPr>
          <w:rFonts w:eastAsia="Times New Roman" w:cs="Times New Roman"/>
          <w:sz w:val="28"/>
        </w:rPr>
      </w:pPr>
      <w:r w:rsidRPr="00D82A36">
        <w:rPr>
          <w:rFonts w:eastAsia="Times New Roman" w:cs="Times New Roman"/>
          <w:sz w:val="28"/>
        </w:rPr>
        <w:t>При строительстве (реконструкции) водопроводной сети необходимо производить очистку, промывку и дезинфекцию трубопровода. После очистки и промывки напорный трубопровод, согласно СНиП 3.05.04-85 «Наружные сети и сооружения водоснабжения и канализации», подлежит промывке водой с дезинфекцией (хлорированием, при концентрации активного хлора 40 - 50 мг/л (г/м3) с временем контакта не менее 24 ч), с последующим составлением акта о проведении промывки и дезинфекции трубопроводов (сооружений) хозяйственно-питьевого водоснабжения. После окончания контакта хлорную воду следует сбросить в места, указанные в проекте, и трубопровод промыть чистой водой до тех пор, пока содержание остаточного хлора в промывной воде не снизится до 0,3 - 0,5 мг/л. Для хлорирования последующих участков трубопровода хлорную воду допускается использовать повторно. После окончания дезинфекции сбрасываемую из трубопровода хлорную воду необходимо разбавлять водой до концентрации активного хлора 2 - 3 мг/л или дехлорировать путем введения гипосульфита натрия в количестве 3,5 мг на 1 мг активного остаточного хлора в растворе. Места и условия сброса хлорной воды и порядок осуществления контроля ее отвода должны быть согласованы с местными органами санитарно-эпидемиологической службы. При выполнении вышеуказанных требований негативное воздействие на водный бассейн при сбросе (утилизации) промывных вод оказываться не будет. Необходимость в создании запасов химических реагентов отсутствует.</w:t>
      </w:r>
    </w:p>
    <w:p w:rsidR="00306328" w:rsidRPr="00D82A36" w:rsidRDefault="00306328" w:rsidP="00306328">
      <w:pPr>
        <w:pStyle w:val="3"/>
        <w:rPr>
          <w:shd w:val="clear" w:color="auto" w:fill="FFFFFF"/>
        </w:rPr>
      </w:pPr>
      <w:bookmarkStart w:id="66" w:name="_Toc37789193"/>
      <w:r w:rsidRPr="00D82A36">
        <w:rPr>
          <w:shd w:val="clear" w:color="auto" w:fill="FFFFFF"/>
        </w:rPr>
        <w:t>Тарифы, плата (тариф) за подключение (присоединение), структура себестоимости производства и транспорта ресурса</w:t>
      </w:r>
      <w:bookmarkEnd w:id="66"/>
    </w:p>
    <w:p w:rsidR="00213077" w:rsidRPr="00D82A36" w:rsidRDefault="00213077" w:rsidP="00213077">
      <w:pPr>
        <w:widowControl w:val="0"/>
        <w:autoSpaceDE w:val="0"/>
        <w:autoSpaceDN w:val="0"/>
        <w:spacing w:after="0"/>
        <w:ind w:firstLine="540"/>
        <w:rPr>
          <w:rFonts w:eastAsia="Times New Roman" w:cs="Times New Roman"/>
          <w:sz w:val="28"/>
        </w:rPr>
        <w:sectPr w:rsidR="00213077" w:rsidRPr="00D82A36" w:rsidSect="00CA0C6E">
          <w:pgSz w:w="11905" w:h="16838"/>
          <w:pgMar w:top="1134" w:right="850" w:bottom="1134" w:left="1701" w:header="0" w:footer="709" w:gutter="0"/>
          <w:cols w:space="720"/>
          <w:docGrid w:linePitch="299"/>
        </w:sectPr>
      </w:pPr>
      <w:r w:rsidRPr="00D82A36">
        <w:rPr>
          <w:rFonts w:eastAsia="Times New Roman" w:cs="Times New Roman"/>
          <w:sz w:val="28"/>
        </w:rPr>
        <w:t>Тарифы для ООО "АКС" на 2019-2024 гг. установлены согласно Приказу управления государственного регулирования цен и тарифов Амурской области от 18 декабря 2019 года N 163-пр/в "Об установлении тарифов в сфере холодного водоснабжения и водоотведения на 2019 - 2024 гг.; о внесении изменений в приказы управления государственного регулирования цен и тарифов области (с изменениями на 12 февраля 2020 года)".</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32</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Тарифы ООО "АКС" на 2019-2024 гг. </w:t>
      </w:r>
    </w:p>
    <w:tbl>
      <w:tblPr>
        <w:tblW w:w="5000" w:type="pct"/>
        <w:tblLook w:val="04A0" w:firstRow="1" w:lastRow="0" w:firstColumn="1" w:lastColumn="0" w:noHBand="0" w:noVBand="1"/>
      </w:tblPr>
      <w:tblGrid>
        <w:gridCol w:w="706"/>
        <w:gridCol w:w="1864"/>
        <w:gridCol w:w="1455"/>
        <w:gridCol w:w="941"/>
        <w:gridCol w:w="1455"/>
        <w:gridCol w:w="941"/>
        <w:gridCol w:w="1455"/>
        <w:gridCol w:w="941"/>
        <w:gridCol w:w="1455"/>
        <w:gridCol w:w="941"/>
        <w:gridCol w:w="1455"/>
        <w:gridCol w:w="941"/>
      </w:tblGrid>
      <w:tr w:rsidR="00213077" w:rsidRPr="00D82A36" w:rsidTr="00CA0C6E">
        <w:trPr>
          <w:trHeight w:val="2010"/>
        </w:trPr>
        <w:tc>
          <w:tcPr>
            <w:tcW w:w="256" w:type="pct"/>
            <w:vMerge w:val="restart"/>
            <w:tcBorders>
              <w:top w:val="single" w:sz="8" w:space="0" w:color="000000"/>
              <w:left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N п/п</w:t>
            </w:r>
          </w:p>
          <w:p w:rsidR="00213077" w:rsidRPr="00D82A36" w:rsidRDefault="00213077" w:rsidP="00213077">
            <w:pPr>
              <w:spacing w:before="0" w:after="0"/>
              <w:ind w:firstLine="0"/>
              <w:jc w:val="left"/>
              <w:rPr>
                <w:rFonts w:eastAsia="Times New Roman" w:cs="Times New Roman"/>
                <w:b/>
                <w:color w:val="2D2D2D"/>
                <w:sz w:val="20"/>
                <w:szCs w:val="20"/>
              </w:rPr>
            </w:pPr>
            <w:r w:rsidRPr="00D82A36">
              <w:rPr>
                <w:rFonts w:eastAsia="Times New Roman" w:cs="Times New Roman"/>
                <w:b/>
                <w:color w:val="2D2D2D"/>
                <w:sz w:val="20"/>
                <w:szCs w:val="20"/>
              </w:rPr>
              <w:t> </w:t>
            </w:r>
          </w:p>
        </w:tc>
        <w:tc>
          <w:tcPr>
            <w:tcW w:w="654" w:type="pct"/>
            <w:vMerge w:val="restart"/>
            <w:tcBorders>
              <w:top w:val="single" w:sz="8" w:space="0" w:color="000000"/>
              <w:left w:val="nil"/>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Виды тарифов, категории потребителей</w:t>
            </w:r>
          </w:p>
          <w:p w:rsidR="00213077" w:rsidRPr="00D82A36" w:rsidRDefault="00213077" w:rsidP="00213077">
            <w:pPr>
              <w:spacing w:before="0" w:after="0"/>
              <w:ind w:firstLine="0"/>
              <w:jc w:val="left"/>
              <w:rPr>
                <w:rFonts w:eastAsia="Times New Roman" w:cs="Times New Roman"/>
                <w:b/>
                <w:color w:val="2D2D2D"/>
                <w:sz w:val="20"/>
                <w:szCs w:val="20"/>
              </w:rPr>
            </w:pPr>
            <w:r w:rsidRPr="00D82A36">
              <w:rPr>
                <w:rFonts w:eastAsia="Times New Roman" w:cs="Times New Roman"/>
                <w:b/>
                <w:color w:val="2D2D2D"/>
                <w:sz w:val="20"/>
                <w:szCs w:val="20"/>
              </w:rPr>
              <w:t> </w:t>
            </w:r>
          </w:p>
        </w:tc>
        <w:tc>
          <w:tcPr>
            <w:tcW w:w="818"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2019 г., руб./куб. м</w:t>
            </w:r>
          </w:p>
        </w:tc>
        <w:tc>
          <w:tcPr>
            <w:tcW w:w="818"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2020 г., руб./куб. м</w:t>
            </w:r>
          </w:p>
        </w:tc>
        <w:tc>
          <w:tcPr>
            <w:tcW w:w="818"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2021 г., руб./куб. м</w:t>
            </w:r>
          </w:p>
        </w:tc>
        <w:tc>
          <w:tcPr>
            <w:tcW w:w="818"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2022 г., руб./куб. м</w:t>
            </w:r>
          </w:p>
        </w:tc>
        <w:tc>
          <w:tcPr>
            <w:tcW w:w="818"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2023 г., руб./куб. м</w:t>
            </w:r>
          </w:p>
        </w:tc>
      </w:tr>
      <w:tr w:rsidR="00213077" w:rsidRPr="00D82A36" w:rsidTr="00CA0C6E">
        <w:trPr>
          <w:trHeight w:val="2295"/>
        </w:trPr>
        <w:tc>
          <w:tcPr>
            <w:tcW w:w="256" w:type="pct"/>
            <w:vMerge/>
            <w:tcBorders>
              <w:left w:val="single" w:sz="8" w:space="0" w:color="000000"/>
              <w:bottom w:val="nil"/>
              <w:right w:val="single" w:sz="8" w:space="0" w:color="000000"/>
            </w:tcBorders>
            <w:shd w:val="clear" w:color="000000" w:fill="FFFFFF"/>
            <w:hideMark/>
          </w:tcPr>
          <w:p w:rsidR="00213077" w:rsidRPr="00D82A36" w:rsidRDefault="00213077" w:rsidP="00213077">
            <w:pPr>
              <w:spacing w:before="0" w:after="0"/>
              <w:ind w:firstLine="0"/>
              <w:jc w:val="left"/>
              <w:rPr>
                <w:rFonts w:eastAsia="Times New Roman" w:cs="Times New Roman"/>
                <w:b/>
                <w:color w:val="2D2D2D"/>
                <w:sz w:val="20"/>
                <w:szCs w:val="20"/>
              </w:rPr>
            </w:pPr>
          </w:p>
        </w:tc>
        <w:tc>
          <w:tcPr>
            <w:tcW w:w="654" w:type="pct"/>
            <w:vMerge/>
            <w:tcBorders>
              <w:left w:val="nil"/>
              <w:bottom w:val="nil"/>
              <w:right w:val="single" w:sz="8" w:space="0" w:color="000000"/>
            </w:tcBorders>
            <w:shd w:val="clear" w:color="000000" w:fill="FFFFFF"/>
            <w:hideMark/>
          </w:tcPr>
          <w:p w:rsidR="00213077" w:rsidRPr="00D82A36" w:rsidRDefault="00213077" w:rsidP="00213077">
            <w:pPr>
              <w:spacing w:before="0" w:after="0"/>
              <w:ind w:firstLine="0"/>
              <w:jc w:val="left"/>
              <w:rPr>
                <w:rFonts w:eastAsia="Times New Roman" w:cs="Times New Roman"/>
                <w:b/>
                <w:color w:val="2D2D2D"/>
                <w:sz w:val="20"/>
                <w:szCs w:val="20"/>
              </w:rPr>
            </w:pP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2019 года по 30 июня 2019 года</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2019 года по 31 декабря 2019 года</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2020 года по 30 июня 2020 года</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2020 года по 31 декабря 2020 года</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2021 года по 30 июня 2021 года</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2021 года по 31 декабря 2021 года</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2022 года по 30 июня 2022 года</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2022 года по 31 декабря 2022 года</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2023 года по 30 июня 2023 года</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2023 года по 31 декабря 2023 года</w:t>
            </w:r>
          </w:p>
        </w:tc>
      </w:tr>
      <w:tr w:rsidR="00213077" w:rsidRPr="00D82A36" w:rsidTr="00CA0C6E">
        <w:trPr>
          <w:trHeight w:val="2295"/>
        </w:trPr>
        <w:tc>
          <w:tcPr>
            <w:tcW w:w="256" w:type="pct"/>
            <w:tcBorders>
              <w:top w:val="single" w:sz="8" w:space="0" w:color="000000"/>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1.</w:t>
            </w:r>
          </w:p>
        </w:tc>
        <w:tc>
          <w:tcPr>
            <w:tcW w:w="654" w:type="pct"/>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Тарифы на питьевую воду (питьевое водоснабжение)</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p>
        </w:tc>
      </w:tr>
      <w:tr w:rsidR="00213077" w:rsidRPr="00D82A36" w:rsidTr="00CA0C6E">
        <w:trPr>
          <w:trHeight w:val="585"/>
        </w:trPr>
        <w:tc>
          <w:tcPr>
            <w:tcW w:w="256" w:type="pct"/>
            <w:tcBorders>
              <w:top w:val="nil"/>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1.1.</w:t>
            </w:r>
          </w:p>
        </w:tc>
        <w:tc>
          <w:tcPr>
            <w:tcW w:w="654"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Потребители</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23,16</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23,16</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23,16</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24,59</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24,48</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24,48</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24,48</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25,17</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25,17</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26,43</w:t>
            </w:r>
          </w:p>
        </w:tc>
      </w:tr>
      <w:tr w:rsidR="00213077" w:rsidRPr="00D82A36" w:rsidTr="00CA0C6E">
        <w:trPr>
          <w:trHeight w:val="585"/>
        </w:trPr>
        <w:tc>
          <w:tcPr>
            <w:tcW w:w="256" w:type="pct"/>
            <w:tcBorders>
              <w:top w:val="nil"/>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1.2.</w:t>
            </w:r>
          </w:p>
        </w:tc>
        <w:tc>
          <w:tcPr>
            <w:tcW w:w="654"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left"/>
              <w:rPr>
                <w:rFonts w:eastAsia="Times New Roman" w:cs="Times New Roman"/>
                <w:color w:val="2D2D2D"/>
                <w:sz w:val="20"/>
                <w:szCs w:val="20"/>
              </w:rPr>
            </w:pPr>
            <w:r w:rsidRPr="00D82A36">
              <w:rPr>
                <w:rFonts w:eastAsia="Times New Roman" w:cs="Times New Roman"/>
                <w:color w:val="2D2D2D"/>
                <w:sz w:val="20"/>
                <w:szCs w:val="20"/>
              </w:rPr>
              <w:t>Население (с учетом НДС)</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27,79</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27,79</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27,79</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29,51</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29,38</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29,38</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29,38</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30,2</w:t>
            </w:r>
          </w:p>
        </w:tc>
        <w:tc>
          <w:tcPr>
            <w:tcW w:w="51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30,2</w:t>
            </w:r>
          </w:p>
        </w:tc>
        <w:tc>
          <w:tcPr>
            <w:tcW w:w="305"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31,72</w:t>
            </w:r>
          </w:p>
        </w:tc>
      </w:tr>
    </w:tbl>
    <w:p w:rsidR="00213077" w:rsidRPr="00D82A36" w:rsidRDefault="00213077" w:rsidP="00213077">
      <w:pPr>
        <w:widowControl w:val="0"/>
        <w:autoSpaceDE w:val="0"/>
        <w:autoSpaceDN w:val="0"/>
        <w:spacing w:before="0" w:after="0"/>
        <w:ind w:firstLine="540"/>
        <w:rPr>
          <w:rFonts w:eastAsia="Calibri" w:cs="Times New Roman"/>
          <w:color w:val="2D2D2D"/>
          <w:spacing w:val="2"/>
          <w:sz w:val="21"/>
          <w:szCs w:val="21"/>
          <w:shd w:val="clear" w:color="auto" w:fill="FFFFFF"/>
          <w:lang w:eastAsia="en-US"/>
        </w:rPr>
        <w:sectPr w:rsidR="00213077" w:rsidRPr="00D82A36" w:rsidSect="00CA0C6E">
          <w:pgSz w:w="16838" w:h="11905" w:orient="landscape"/>
          <w:pgMar w:top="1701" w:right="1134" w:bottom="850" w:left="1134" w:header="0" w:footer="709" w:gutter="0"/>
          <w:cols w:space="720"/>
          <w:docGrid w:linePitch="299"/>
        </w:sectPr>
      </w:pPr>
    </w:p>
    <w:p w:rsidR="00306328" w:rsidRPr="00D82A36" w:rsidRDefault="00306328" w:rsidP="00306328">
      <w:pPr>
        <w:pStyle w:val="3"/>
        <w:rPr>
          <w:shd w:val="clear" w:color="auto" w:fill="FFFFFF"/>
        </w:rPr>
      </w:pPr>
      <w:bookmarkStart w:id="67" w:name="_Toc37789194"/>
      <w:r w:rsidRPr="00D82A36">
        <w:rPr>
          <w:shd w:val="clear" w:color="auto" w:fill="FFFFFF"/>
        </w:rPr>
        <w:lastRenderedPageBreak/>
        <w:t>Технические и технологические проблемы в системе</w:t>
      </w:r>
      <w:bookmarkEnd w:id="67"/>
    </w:p>
    <w:p w:rsidR="00213077" w:rsidRPr="00D82A36" w:rsidRDefault="00213077" w:rsidP="00213077">
      <w:pPr>
        <w:autoSpaceDE w:val="0"/>
        <w:autoSpaceDN w:val="0"/>
        <w:adjustRightInd w:val="0"/>
        <w:spacing w:before="0" w:after="0"/>
        <w:rPr>
          <w:rFonts w:eastAsia="Times New Roman" w:cs="Times New Roman"/>
          <w:sz w:val="28"/>
        </w:rPr>
      </w:pPr>
      <w:r w:rsidRPr="00D82A36">
        <w:rPr>
          <w:rFonts w:eastAsia="Times New Roman" w:cs="Times New Roman"/>
          <w:sz w:val="28"/>
        </w:rPr>
        <w:t xml:space="preserve">В системе водоснабжения г. Благовещенска можно выделить следующие основные проблемы: </w:t>
      </w:r>
    </w:p>
    <w:p w:rsidR="00213077" w:rsidRPr="00D82A36" w:rsidRDefault="00213077" w:rsidP="00213077">
      <w:pPr>
        <w:autoSpaceDE w:val="0"/>
        <w:autoSpaceDN w:val="0"/>
        <w:adjustRightInd w:val="0"/>
        <w:spacing w:before="0" w:after="0"/>
        <w:rPr>
          <w:rFonts w:eastAsia="Times New Roman" w:cs="Times New Roman"/>
          <w:sz w:val="28"/>
        </w:rPr>
      </w:pPr>
      <w:r w:rsidRPr="00D82A36">
        <w:rPr>
          <w:rFonts w:eastAsia="Times New Roman" w:cs="Times New Roman"/>
          <w:sz w:val="28"/>
        </w:rPr>
        <w:t xml:space="preserve">1) необходимость модернизации с увеличением производительности Северного водозабора для возможности осуществления качественного водоснабжения перспективных потребителей Северного; </w:t>
      </w:r>
    </w:p>
    <w:p w:rsidR="00213077" w:rsidRPr="00D82A36" w:rsidRDefault="00213077" w:rsidP="00213077">
      <w:pPr>
        <w:autoSpaceDE w:val="0"/>
        <w:autoSpaceDN w:val="0"/>
        <w:adjustRightInd w:val="0"/>
        <w:spacing w:before="0" w:after="0"/>
        <w:rPr>
          <w:rFonts w:eastAsia="Times New Roman" w:cs="Times New Roman"/>
          <w:sz w:val="28"/>
        </w:rPr>
      </w:pPr>
      <w:r w:rsidRPr="00D82A36">
        <w:rPr>
          <w:rFonts w:eastAsia="Times New Roman" w:cs="Times New Roman"/>
          <w:sz w:val="28"/>
        </w:rPr>
        <w:t xml:space="preserve">2) рост потерь в водопроводных сетях, связанный с большим процентом ветхих сетей, исчерпавших свой эксплуатационный ресурс; </w:t>
      </w:r>
    </w:p>
    <w:p w:rsidR="00213077" w:rsidRPr="00D82A36" w:rsidRDefault="00213077" w:rsidP="00213077">
      <w:pPr>
        <w:autoSpaceDE w:val="0"/>
        <w:autoSpaceDN w:val="0"/>
        <w:adjustRightInd w:val="0"/>
        <w:spacing w:before="0" w:after="0"/>
        <w:rPr>
          <w:rFonts w:eastAsia="Times New Roman" w:cs="Times New Roman"/>
          <w:sz w:val="28"/>
        </w:rPr>
      </w:pPr>
      <w:r w:rsidRPr="00D82A36">
        <w:rPr>
          <w:rFonts w:eastAsia="Times New Roman" w:cs="Times New Roman"/>
          <w:sz w:val="28"/>
        </w:rPr>
        <w:t>3) не полная оснащенность потребителей приборами учета.</w:t>
      </w:r>
    </w:p>
    <w:p w:rsidR="00306328" w:rsidRPr="00D82A36" w:rsidRDefault="00306328" w:rsidP="00157292"/>
    <w:p w:rsidR="00306328" w:rsidRPr="00D82A36" w:rsidRDefault="00306328" w:rsidP="00157292"/>
    <w:p w:rsidR="00306328" w:rsidRPr="00D82A36" w:rsidRDefault="00306328" w:rsidP="00157292"/>
    <w:p w:rsidR="00306328" w:rsidRPr="00D82A36" w:rsidRDefault="00306328" w:rsidP="00157292"/>
    <w:p w:rsidR="00306328" w:rsidRPr="00D82A36" w:rsidRDefault="00306328" w:rsidP="00157292"/>
    <w:bookmarkEnd w:id="57"/>
    <w:p w:rsidR="00AF4A5E" w:rsidRPr="00D82A36" w:rsidRDefault="00AF4A5E" w:rsidP="009F07CD">
      <w:pPr>
        <w:rPr>
          <w:lang w:eastAsia="en-US"/>
        </w:rPr>
      </w:pPr>
    </w:p>
    <w:p w:rsidR="00A86509" w:rsidRPr="00D82A36" w:rsidRDefault="00A86509" w:rsidP="00AF4A5E">
      <w:pPr>
        <w:rPr>
          <w:lang w:eastAsia="en-US"/>
        </w:rPr>
        <w:sectPr w:rsidR="00A86509" w:rsidRPr="00D82A36" w:rsidSect="005423E3">
          <w:footerReference w:type="even" r:id="rId30"/>
          <w:footerReference w:type="default" r:id="rId31"/>
          <w:pgSz w:w="11906" w:h="16838"/>
          <w:pgMar w:top="1134" w:right="851" w:bottom="1134" w:left="1701" w:header="709" w:footer="709" w:gutter="0"/>
          <w:cols w:space="708"/>
          <w:docGrid w:linePitch="381"/>
        </w:sectPr>
      </w:pPr>
    </w:p>
    <w:p w:rsidR="00CD4A9A" w:rsidRPr="00D82A36" w:rsidRDefault="00CD4A9A" w:rsidP="009F07CD">
      <w:pPr>
        <w:pStyle w:val="22"/>
      </w:pPr>
      <w:bookmarkStart w:id="68" w:name="_Toc22748216"/>
      <w:bookmarkStart w:id="69" w:name="_Toc37789195"/>
      <w:r w:rsidRPr="00D82A36">
        <w:lastRenderedPageBreak/>
        <w:t>Система водоотведения</w:t>
      </w:r>
      <w:bookmarkEnd w:id="68"/>
      <w:bookmarkEnd w:id="69"/>
    </w:p>
    <w:p w:rsidR="00CD4A9A" w:rsidRPr="00D82A36" w:rsidRDefault="00213077" w:rsidP="00FF498A">
      <w:pPr>
        <w:pStyle w:val="3"/>
      </w:pPr>
      <w:bookmarkStart w:id="70" w:name="_Toc37783757"/>
      <w:bookmarkStart w:id="71" w:name="_Toc37789196"/>
      <w:r w:rsidRPr="00D82A36">
        <w:rPr>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bookmarkEnd w:id="70"/>
      <w:bookmarkEnd w:id="71"/>
      <w:r w:rsidRPr="00D82A36">
        <w:t xml:space="preserve"> </w:t>
      </w:r>
    </w:p>
    <w:p w:rsidR="00213077" w:rsidRPr="00D82A36" w:rsidRDefault="00213077" w:rsidP="00213077">
      <w:pPr>
        <w:widowControl w:val="0"/>
        <w:autoSpaceDE w:val="0"/>
        <w:autoSpaceDN w:val="0"/>
        <w:spacing w:before="0" w:after="0"/>
        <w:ind w:firstLine="540"/>
        <w:rPr>
          <w:rFonts w:eastAsia="Times New Roman" w:cs="Times New Roman"/>
          <w:sz w:val="28"/>
          <w:szCs w:val="24"/>
        </w:rPr>
      </w:pPr>
      <w:r w:rsidRPr="00D82A36">
        <w:rPr>
          <w:rFonts w:eastAsia="Times New Roman" w:cs="Times New Roman"/>
          <w:sz w:val="28"/>
          <w:szCs w:val="24"/>
        </w:rPr>
        <w:t xml:space="preserve">В г. Благовещенске осуществляют деятельность в сфере водоотведения следующие </w:t>
      </w:r>
      <w:proofErr w:type="spellStart"/>
      <w:r w:rsidRPr="00D82A36">
        <w:rPr>
          <w:rFonts w:eastAsia="Times New Roman" w:cs="Times New Roman"/>
          <w:sz w:val="28"/>
          <w:szCs w:val="24"/>
        </w:rPr>
        <w:t>ресурсоснабжающие</w:t>
      </w:r>
      <w:proofErr w:type="spellEnd"/>
      <w:r w:rsidRPr="00D82A36">
        <w:rPr>
          <w:rFonts w:eastAsia="Times New Roman" w:cs="Times New Roman"/>
          <w:sz w:val="28"/>
          <w:szCs w:val="24"/>
        </w:rPr>
        <w:t xml:space="preserve"> орган</w:t>
      </w:r>
      <w:r w:rsidR="00847B56" w:rsidRPr="00D82A36">
        <w:rPr>
          <w:rFonts w:eastAsia="Times New Roman" w:cs="Times New Roman"/>
          <w:sz w:val="28"/>
          <w:szCs w:val="24"/>
        </w:rPr>
        <w:t>изации, приведенные в таблице 33</w:t>
      </w:r>
      <w:r w:rsidRPr="00D82A36">
        <w:rPr>
          <w:rFonts w:eastAsia="Times New Roman" w:cs="Times New Roman"/>
          <w:sz w:val="28"/>
          <w:szCs w:val="24"/>
        </w:rPr>
        <w:t>.</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33</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Перечень </w:t>
      </w:r>
      <w:proofErr w:type="spellStart"/>
      <w:r w:rsidRPr="00D82A36">
        <w:rPr>
          <w:rFonts w:eastAsia="Calibri" w:cs="Times New Roman"/>
          <w:b/>
          <w:iCs/>
          <w:szCs w:val="24"/>
          <w:lang w:eastAsia="en-US"/>
        </w:rPr>
        <w:t>ресурсоснабжающих</w:t>
      </w:r>
      <w:proofErr w:type="spellEnd"/>
      <w:r w:rsidRPr="00D82A36">
        <w:rPr>
          <w:rFonts w:eastAsia="Calibri" w:cs="Times New Roman"/>
          <w:b/>
          <w:iCs/>
          <w:szCs w:val="24"/>
          <w:lang w:eastAsia="en-US"/>
        </w:rPr>
        <w:t xml:space="preserve"> организаций по водоотведению в городе Благовещенск</w:t>
      </w:r>
    </w:p>
    <w:tbl>
      <w:tblPr>
        <w:tblW w:w="5000" w:type="pct"/>
        <w:tblLook w:val="04A0" w:firstRow="1" w:lastRow="0" w:firstColumn="1" w:lastColumn="0" w:noHBand="0" w:noVBand="1"/>
      </w:tblPr>
      <w:tblGrid>
        <w:gridCol w:w="780"/>
        <w:gridCol w:w="3510"/>
        <w:gridCol w:w="3143"/>
        <w:gridCol w:w="791"/>
        <w:gridCol w:w="1120"/>
      </w:tblGrid>
      <w:tr w:rsidR="00213077" w:rsidRPr="00D82A36" w:rsidTr="0074100E">
        <w:trPr>
          <w:trHeight w:val="300"/>
        </w:trPr>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п/п</w:t>
            </w:r>
          </w:p>
        </w:tc>
        <w:tc>
          <w:tcPr>
            <w:tcW w:w="187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Организация (полное наименование)</w:t>
            </w:r>
          </w:p>
        </w:tc>
        <w:tc>
          <w:tcPr>
            <w:tcW w:w="16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4A1F4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протяженность сетей (водоотведение) по состоянию на 31.12.2019 г. год</w:t>
            </w:r>
          </w:p>
        </w:tc>
        <w:tc>
          <w:tcPr>
            <w:tcW w:w="4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износ в км, или %</w:t>
            </w:r>
          </w:p>
        </w:tc>
        <w:tc>
          <w:tcPr>
            <w:tcW w:w="5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Нагрузка, тыс. м3/</w:t>
            </w:r>
            <w:proofErr w:type="spellStart"/>
            <w:r w:rsidRPr="00D82A36">
              <w:rPr>
                <w:rFonts w:eastAsia="Times New Roman" w:cs="Times New Roman"/>
                <w:b/>
                <w:bCs/>
                <w:color w:val="000000"/>
                <w:sz w:val="20"/>
                <w:szCs w:val="20"/>
              </w:rPr>
              <w:t>сут</w:t>
            </w:r>
            <w:proofErr w:type="spellEnd"/>
            <w:r w:rsidRPr="00D82A36">
              <w:rPr>
                <w:rFonts w:eastAsia="Times New Roman" w:cs="Times New Roman"/>
                <w:b/>
                <w:bCs/>
                <w:color w:val="000000"/>
                <w:sz w:val="20"/>
                <w:szCs w:val="20"/>
              </w:rPr>
              <w:t>.</w:t>
            </w:r>
          </w:p>
        </w:tc>
      </w:tr>
      <w:tr w:rsidR="00213077" w:rsidRPr="00D82A36" w:rsidTr="0074100E">
        <w:trPr>
          <w:trHeight w:val="300"/>
        </w:trPr>
        <w:tc>
          <w:tcPr>
            <w:tcW w:w="418"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1878"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1682"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c>
          <w:tcPr>
            <w:tcW w:w="599" w:type="pct"/>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left"/>
              <w:rPr>
                <w:rFonts w:eastAsia="Times New Roman" w:cs="Times New Roman"/>
                <w:b/>
                <w:bCs/>
                <w:color w:val="000000"/>
                <w:sz w:val="20"/>
                <w:szCs w:val="20"/>
              </w:rPr>
            </w:pPr>
          </w:p>
        </w:tc>
      </w:tr>
      <w:tr w:rsidR="00213077" w:rsidRPr="00D82A36" w:rsidTr="0074100E">
        <w:trPr>
          <w:trHeight w:val="510"/>
        </w:trPr>
        <w:tc>
          <w:tcPr>
            <w:tcW w:w="418"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1878" w:type="pct"/>
            <w:tcBorders>
              <w:top w:val="nil"/>
              <w:left w:val="nil"/>
              <w:bottom w:val="single" w:sz="4" w:space="0" w:color="auto"/>
              <w:right w:val="single" w:sz="4" w:space="0" w:color="auto"/>
            </w:tcBorders>
            <w:shd w:val="clear" w:color="auto" w:fill="auto"/>
            <w:vAlign w:val="center"/>
            <w:hideMark/>
          </w:tcPr>
          <w:p w:rsidR="00213077" w:rsidRPr="00D82A36" w:rsidRDefault="00572025"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ООО</w:t>
            </w:r>
            <w:r w:rsidR="00213077" w:rsidRPr="00D82A36">
              <w:rPr>
                <w:rFonts w:eastAsia="Times New Roman" w:cs="Times New Roman"/>
                <w:color w:val="000000"/>
                <w:sz w:val="20"/>
                <w:szCs w:val="20"/>
              </w:rPr>
              <w:t xml:space="preserve"> «Амурские коммунальные системы» </w:t>
            </w:r>
          </w:p>
        </w:tc>
        <w:tc>
          <w:tcPr>
            <w:tcW w:w="1682"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сети водоотведения - </w:t>
            </w:r>
            <w:r w:rsidRPr="00D82A36">
              <w:rPr>
                <w:rFonts w:eastAsia="Calibri" w:cs="Times New Roman"/>
                <w:sz w:val="20"/>
                <w:szCs w:val="20"/>
                <w:lang w:eastAsia="en-US"/>
              </w:rPr>
              <w:t xml:space="preserve">282,793 </w:t>
            </w:r>
            <w:r w:rsidRPr="00D82A36">
              <w:rPr>
                <w:rFonts w:eastAsia="Times New Roman" w:cs="Times New Roman"/>
                <w:color w:val="000000"/>
                <w:sz w:val="20"/>
                <w:szCs w:val="20"/>
              </w:rPr>
              <w:t>км</w:t>
            </w:r>
          </w:p>
        </w:tc>
        <w:tc>
          <w:tcPr>
            <w:tcW w:w="42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c>
          <w:tcPr>
            <w:tcW w:w="599" w:type="pct"/>
            <w:tcBorders>
              <w:top w:val="nil"/>
              <w:left w:val="nil"/>
              <w:bottom w:val="single" w:sz="4" w:space="0" w:color="auto"/>
              <w:right w:val="single" w:sz="4" w:space="0" w:color="auto"/>
            </w:tcBorders>
            <w:shd w:val="clear" w:color="auto" w:fill="auto"/>
            <w:vAlign w:val="center"/>
            <w:hideMark/>
          </w:tcPr>
          <w:p w:rsidR="00213077" w:rsidRPr="00D82A36" w:rsidRDefault="00643781" w:rsidP="00213077">
            <w:pPr>
              <w:spacing w:before="0" w:after="0"/>
              <w:ind w:firstLine="0"/>
              <w:jc w:val="center"/>
              <w:rPr>
                <w:rFonts w:eastAsia="Times New Roman" w:cs="Times New Roman"/>
                <w:b/>
                <w:bCs/>
                <w:color w:val="000000"/>
                <w:sz w:val="20"/>
                <w:szCs w:val="20"/>
              </w:rPr>
            </w:pPr>
            <w:r>
              <w:rPr>
                <w:rFonts w:eastAsia="Times New Roman" w:cs="Times New Roman"/>
                <w:b/>
                <w:bCs/>
                <w:color w:val="000000"/>
                <w:sz w:val="20"/>
                <w:szCs w:val="20"/>
              </w:rPr>
              <w:t>55,25</w:t>
            </w:r>
          </w:p>
        </w:tc>
      </w:tr>
      <w:tr w:rsidR="00213077" w:rsidRPr="00D82A36" w:rsidTr="0074100E">
        <w:trPr>
          <w:trHeight w:val="510"/>
        </w:trPr>
        <w:tc>
          <w:tcPr>
            <w:tcW w:w="418"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w:t>
            </w:r>
          </w:p>
        </w:tc>
        <w:tc>
          <w:tcPr>
            <w:tcW w:w="1878"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Закрытое Акционерное Общество «</w:t>
            </w:r>
            <w:proofErr w:type="spellStart"/>
            <w:r w:rsidRPr="00D82A36">
              <w:rPr>
                <w:rFonts w:eastAsia="Times New Roman" w:cs="Times New Roman"/>
                <w:color w:val="000000"/>
                <w:sz w:val="20"/>
                <w:szCs w:val="20"/>
              </w:rPr>
              <w:t>Амурплодсемпром</w:t>
            </w:r>
            <w:proofErr w:type="spellEnd"/>
            <w:r w:rsidRPr="00D82A36">
              <w:rPr>
                <w:rFonts w:eastAsia="Times New Roman" w:cs="Times New Roman"/>
                <w:color w:val="000000"/>
                <w:sz w:val="20"/>
                <w:szCs w:val="20"/>
              </w:rPr>
              <w:t xml:space="preserve">» </w:t>
            </w:r>
          </w:p>
        </w:tc>
        <w:tc>
          <w:tcPr>
            <w:tcW w:w="1682"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водоотведения - н/д км</w:t>
            </w:r>
          </w:p>
        </w:tc>
        <w:tc>
          <w:tcPr>
            <w:tcW w:w="42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c>
          <w:tcPr>
            <w:tcW w:w="59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213077" w:rsidRPr="00D82A36" w:rsidTr="0074100E">
        <w:trPr>
          <w:trHeight w:val="765"/>
        </w:trPr>
        <w:tc>
          <w:tcPr>
            <w:tcW w:w="418"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3</w:t>
            </w:r>
          </w:p>
        </w:tc>
        <w:tc>
          <w:tcPr>
            <w:tcW w:w="1878"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left"/>
              <w:rPr>
                <w:rFonts w:eastAsia="Times New Roman" w:cs="Times New Roman"/>
                <w:color w:val="000000"/>
                <w:sz w:val="20"/>
                <w:szCs w:val="20"/>
              </w:rPr>
            </w:pPr>
            <w:r w:rsidRPr="00D82A36">
              <w:rPr>
                <w:rFonts w:eastAsia="Times New Roman" w:cs="Times New Roman"/>
                <w:color w:val="000000"/>
                <w:sz w:val="20"/>
                <w:szCs w:val="20"/>
              </w:rPr>
              <w:t>Акционерное Общество «Дальневосточная распределительная сетевая компания» филиал «Амурские электрические сети»</w:t>
            </w:r>
          </w:p>
        </w:tc>
        <w:tc>
          <w:tcPr>
            <w:tcW w:w="1682"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водоотведения - н/д км</w:t>
            </w:r>
          </w:p>
        </w:tc>
        <w:tc>
          <w:tcPr>
            <w:tcW w:w="42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c>
          <w:tcPr>
            <w:tcW w:w="59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0,058</w:t>
            </w:r>
          </w:p>
        </w:tc>
      </w:tr>
      <w:tr w:rsidR="00213077" w:rsidRPr="00D82A36" w:rsidTr="0074100E">
        <w:trPr>
          <w:trHeight w:val="510"/>
        </w:trPr>
        <w:tc>
          <w:tcPr>
            <w:tcW w:w="418" w:type="pc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4</w:t>
            </w:r>
          </w:p>
        </w:tc>
        <w:tc>
          <w:tcPr>
            <w:tcW w:w="1878"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Общество с Ограниченной Ответственностью «Амурский Бройлер» </w:t>
            </w:r>
          </w:p>
        </w:tc>
        <w:tc>
          <w:tcPr>
            <w:tcW w:w="168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водоотведения - н/д км</w:t>
            </w:r>
          </w:p>
        </w:tc>
        <w:tc>
          <w:tcPr>
            <w:tcW w:w="423"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c>
          <w:tcPr>
            <w:tcW w:w="599" w:type="pct"/>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r w:rsidR="0074100E" w:rsidRPr="00D82A36" w:rsidTr="0074100E">
        <w:trPr>
          <w:trHeight w:val="510"/>
        </w:trPr>
        <w:tc>
          <w:tcPr>
            <w:tcW w:w="418" w:type="pct"/>
            <w:tcBorders>
              <w:top w:val="nil"/>
              <w:left w:val="single" w:sz="4" w:space="0" w:color="auto"/>
              <w:bottom w:val="single" w:sz="4" w:space="0" w:color="auto"/>
              <w:right w:val="single" w:sz="4" w:space="0" w:color="auto"/>
            </w:tcBorders>
            <w:shd w:val="clear" w:color="auto" w:fill="auto"/>
            <w:vAlign w:val="center"/>
            <w:hideMark/>
          </w:tcPr>
          <w:p w:rsidR="0074100E" w:rsidRPr="00D82A36" w:rsidRDefault="0074100E" w:rsidP="0074100E">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5</w:t>
            </w:r>
          </w:p>
        </w:tc>
        <w:tc>
          <w:tcPr>
            <w:tcW w:w="1878" w:type="pct"/>
            <w:tcBorders>
              <w:top w:val="nil"/>
              <w:left w:val="nil"/>
              <w:bottom w:val="single" w:sz="4" w:space="0" w:color="auto"/>
              <w:right w:val="single" w:sz="4" w:space="0" w:color="auto"/>
            </w:tcBorders>
            <w:shd w:val="clear" w:color="auto" w:fill="auto"/>
            <w:vAlign w:val="center"/>
            <w:hideMark/>
          </w:tcPr>
          <w:p w:rsidR="0074100E" w:rsidRPr="00D82A36" w:rsidRDefault="0074100E" w:rsidP="0074100E">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ООО «</w:t>
            </w:r>
            <w:proofErr w:type="spellStart"/>
            <w:r w:rsidRPr="00D82A36">
              <w:rPr>
                <w:rFonts w:eastAsia="Times New Roman" w:cs="Times New Roman"/>
                <w:color w:val="000000"/>
                <w:sz w:val="20"/>
                <w:szCs w:val="20"/>
              </w:rPr>
              <w:t>Амурстройэнергия</w:t>
            </w:r>
            <w:proofErr w:type="spellEnd"/>
            <w:r w:rsidRPr="00D82A36">
              <w:rPr>
                <w:rFonts w:eastAsia="Times New Roman" w:cs="Times New Roman"/>
                <w:color w:val="000000"/>
                <w:sz w:val="20"/>
                <w:szCs w:val="20"/>
              </w:rPr>
              <w:t>»</w:t>
            </w:r>
          </w:p>
        </w:tc>
        <w:tc>
          <w:tcPr>
            <w:tcW w:w="1682" w:type="pct"/>
            <w:tcBorders>
              <w:top w:val="nil"/>
              <w:left w:val="nil"/>
              <w:bottom w:val="single" w:sz="4" w:space="0" w:color="auto"/>
              <w:right w:val="single" w:sz="4" w:space="0" w:color="auto"/>
            </w:tcBorders>
            <w:shd w:val="clear" w:color="auto" w:fill="auto"/>
            <w:noWrap/>
            <w:vAlign w:val="center"/>
            <w:hideMark/>
          </w:tcPr>
          <w:p w:rsidR="0074100E" w:rsidRPr="00D82A36" w:rsidRDefault="0074100E" w:rsidP="0074100E">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сети водоотведения - н/д км</w:t>
            </w:r>
          </w:p>
        </w:tc>
        <w:tc>
          <w:tcPr>
            <w:tcW w:w="423" w:type="pct"/>
            <w:tcBorders>
              <w:top w:val="nil"/>
              <w:left w:val="nil"/>
              <w:bottom w:val="single" w:sz="4" w:space="0" w:color="auto"/>
              <w:right w:val="single" w:sz="4" w:space="0" w:color="auto"/>
            </w:tcBorders>
            <w:shd w:val="clear" w:color="auto" w:fill="auto"/>
            <w:vAlign w:val="center"/>
            <w:hideMark/>
          </w:tcPr>
          <w:p w:rsidR="0074100E" w:rsidRPr="00D82A36" w:rsidRDefault="0074100E" w:rsidP="0074100E">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c>
          <w:tcPr>
            <w:tcW w:w="599" w:type="pct"/>
            <w:tcBorders>
              <w:top w:val="nil"/>
              <w:left w:val="nil"/>
              <w:bottom w:val="single" w:sz="4" w:space="0" w:color="auto"/>
              <w:right w:val="single" w:sz="4" w:space="0" w:color="auto"/>
            </w:tcBorders>
            <w:shd w:val="clear" w:color="auto" w:fill="auto"/>
            <w:vAlign w:val="center"/>
            <w:hideMark/>
          </w:tcPr>
          <w:p w:rsidR="0074100E" w:rsidRPr="00D82A36" w:rsidRDefault="0074100E" w:rsidP="0074100E">
            <w:pPr>
              <w:spacing w:before="0" w:after="0"/>
              <w:ind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н/д</w:t>
            </w:r>
          </w:p>
        </w:tc>
      </w:tr>
    </w:tbl>
    <w:p w:rsidR="0074100E" w:rsidRPr="00D82A36" w:rsidRDefault="0074100E" w:rsidP="00213077">
      <w:pPr>
        <w:widowControl w:val="0"/>
        <w:autoSpaceDE w:val="0"/>
        <w:autoSpaceDN w:val="0"/>
        <w:spacing w:before="0" w:after="0"/>
        <w:ind w:firstLine="540"/>
        <w:rPr>
          <w:rFonts w:eastAsia="Calibri" w:cs="Times New Roman"/>
          <w:sz w:val="28"/>
          <w:szCs w:val="28"/>
          <w:lang w:eastAsia="en-US"/>
        </w:rPr>
      </w:pPr>
    </w:p>
    <w:p w:rsidR="00213077" w:rsidRPr="00D82A36" w:rsidRDefault="00213077" w:rsidP="00213077">
      <w:pPr>
        <w:widowControl w:val="0"/>
        <w:autoSpaceDE w:val="0"/>
        <w:autoSpaceDN w:val="0"/>
        <w:spacing w:before="0" w:after="0"/>
        <w:ind w:firstLine="540"/>
        <w:rPr>
          <w:rFonts w:eastAsia="Calibri" w:cs="Times New Roman"/>
          <w:sz w:val="28"/>
          <w:szCs w:val="28"/>
          <w:lang w:eastAsia="en-US"/>
        </w:rPr>
      </w:pPr>
      <w:r w:rsidRPr="00D82A36">
        <w:rPr>
          <w:rFonts w:eastAsia="Calibri" w:cs="Times New Roman"/>
          <w:sz w:val="28"/>
          <w:szCs w:val="28"/>
          <w:lang w:eastAsia="en-US"/>
        </w:rPr>
        <w:t xml:space="preserve">Далее в ПКР будет подробно рассмотрена деятельность </w:t>
      </w:r>
      <w:r w:rsidR="00572025" w:rsidRPr="00D82A36">
        <w:rPr>
          <w:rFonts w:eastAsia="Calibri" w:cs="Times New Roman"/>
          <w:sz w:val="28"/>
          <w:szCs w:val="28"/>
          <w:lang w:eastAsia="en-US"/>
        </w:rPr>
        <w:t>ООО</w:t>
      </w:r>
      <w:r w:rsidRPr="00D82A36">
        <w:rPr>
          <w:rFonts w:eastAsia="Calibri" w:cs="Times New Roman"/>
          <w:sz w:val="28"/>
          <w:szCs w:val="28"/>
          <w:lang w:eastAsia="en-US"/>
        </w:rPr>
        <w:t xml:space="preserve"> «Амурские коммунальные системы» в городе Благовещенск как гарантирующей организации по системе водоотведения.</w:t>
      </w:r>
    </w:p>
    <w:p w:rsidR="00CD4A9A" w:rsidRPr="00D82A36" w:rsidRDefault="00213077" w:rsidP="00FF498A">
      <w:pPr>
        <w:pStyle w:val="3"/>
      </w:pPr>
      <w:bookmarkStart w:id="72" w:name="_Toc37783758"/>
      <w:bookmarkStart w:id="73" w:name="_Toc37789197"/>
      <w:r w:rsidRPr="00D82A36">
        <w:rPr>
          <w:shd w:val="clear" w:color="auto" w:fill="FFFFFF"/>
        </w:rPr>
        <w:t>Характеристика системы ресурсоснабжения (основные технические характеристики источников, сетей, других объектов системы)</w:t>
      </w:r>
      <w:bookmarkEnd w:id="72"/>
      <w:bookmarkEnd w:id="73"/>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bookmarkStart w:id="74" w:name="_Toc22748219"/>
      <w:r w:rsidRPr="00D82A36">
        <w:rPr>
          <w:rFonts w:cs="Times New Roman"/>
          <w:sz w:val="28"/>
          <w:szCs w:val="28"/>
        </w:rPr>
        <w:t>Протяженность муниципальных канализационных сетей составляет 282,793 км.</w:t>
      </w:r>
    </w:p>
    <w:p w:rsidR="00213077" w:rsidRPr="00D82A36" w:rsidRDefault="00213077" w:rsidP="00213077">
      <w:pPr>
        <w:pStyle w:val="3"/>
        <w:rPr>
          <w:shd w:val="clear" w:color="auto" w:fill="FFFFFF"/>
        </w:rPr>
      </w:pPr>
      <w:bookmarkStart w:id="75" w:name="_Toc37783759"/>
      <w:bookmarkStart w:id="76" w:name="_Toc37789198"/>
      <w:r w:rsidRPr="00D82A36">
        <w:rPr>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bookmarkEnd w:id="75"/>
      <w:bookmarkEnd w:id="76"/>
    </w:p>
    <w:p w:rsidR="00213077" w:rsidRPr="00D82A36" w:rsidRDefault="00213077" w:rsidP="00213077">
      <w:pPr>
        <w:autoSpaceDE w:val="0"/>
        <w:autoSpaceDN w:val="0"/>
        <w:adjustRightInd w:val="0"/>
        <w:spacing w:after="0"/>
        <w:rPr>
          <w:rFonts w:cs="Times New Roman"/>
          <w:sz w:val="28"/>
          <w:szCs w:val="28"/>
        </w:rPr>
      </w:pPr>
      <w:r w:rsidRPr="00D82A36">
        <w:rPr>
          <w:rFonts w:cs="Times New Roman"/>
          <w:sz w:val="28"/>
          <w:szCs w:val="28"/>
        </w:rPr>
        <w:t>Балансы мощности и</w:t>
      </w:r>
      <w:r w:rsidR="00847B56" w:rsidRPr="00D82A36">
        <w:rPr>
          <w:rFonts w:cs="Times New Roman"/>
          <w:sz w:val="28"/>
          <w:szCs w:val="28"/>
        </w:rPr>
        <w:t xml:space="preserve"> ресурса приведены в таблицах 34-35</w:t>
      </w:r>
      <w:r w:rsidRPr="00D82A36">
        <w:rPr>
          <w:rFonts w:cs="Times New Roman"/>
          <w:sz w:val="28"/>
          <w:szCs w:val="28"/>
        </w:rPr>
        <w:t>.</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34</w:t>
      </w:r>
      <w:r w:rsidRPr="00D82A36">
        <w:rPr>
          <w:sz w:val="24"/>
          <w:szCs w:val="24"/>
        </w:rPr>
        <w:fldChar w:fldCharType="end"/>
      </w:r>
      <w:r w:rsidRPr="00D82A36">
        <w:rPr>
          <w:sz w:val="24"/>
          <w:szCs w:val="24"/>
        </w:rPr>
        <w:t xml:space="preserve"> Балансы мощности и ресурса </w:t>
      </w:r>
    </w:p>
    <w:tbl>
      <w:tblPr>
        <w:tblStyle w:val="afd"/>
        <w:tblW w:w="5000" w:type="pct"/>
        <w:tblLook w:val="04A0" w:firstRow="1" w:lastRow="0" w:firstColumn="1" w:lastColumn="0" w:noHBand="0" w:noVBand="1"/>
      </w:tblPr>
      <w:tblGrid>
        <w:gridCol w:w="719"/>
        <w:gridCol w:w="3050"/>
        <w:gridCol w:w="1349"/>
        <w:gridCol w:w="1344"/>
        <w:gridCol w:w="1344"/>
        <w:gridCol w:w="1538"/>
      </w:tblGrid>
      <w:tr w:rsidR="00213077" w:rsidRPr="00D82A36" w:rsidTr="00CA0C6E">
        <w:trPr>
          <w:trHeight w:val="20"/>
          <w:tblHeader/>
        </w:trPr>
        <w:tc>
          <w:tcPr>
            <w:tcW w:w="385" w:type="pct"/>
            <w:vMerge w:val="restart"/>
            <w:vAlign w:val="center"/>
          </w:tcPr>
          <w:p w:rsidR="00213077" w:rsidRPr="00D82A36" w:rsidRDefault="00213077" w:rsidP="00213077">
            <w:pPr>
              <w:pStyle w:val="afff2"/>
              <w:spacing w:before="0" w:after="0"/>
              <w:ind w:firstLine="0"/>
              <w:jc w:val="center"/>
              <w:rPr>
                <w:rFonts w:ascii="Times New Roman" w:hAnsi="Times New Roman"/>
                <w:b/>
                <w:sz w:val="20"/>
                <w:szCs w:val="20"/>
              </w:rPr>
            </w:pPr>
            <w:r w:rsidRPr="00D82A36">
              <w:rPr>
                <w:rFonts w:ascii="Times New Roman" w:hAnsi="Times New Roman"/>
                <w:b/>
                <w:sz w:val="20"/>
                <w:szCs w:val="20"/>
              </w:rPr>
              <w:t>№</w:t>
            </w:r>
          </w:p>
        </w:tc>
        <w:tc>
          <w:tcPr>
            <w:tcW w:w="1632" w:type="pct"/>
            <w:vMerge w:val="restart"/>
            <w:vAlign w:val="center"/>
          </w:tcPr>
          <w:p w:rsidR="00213077" w:rsidRPr="00D82A36" w:rsidRDefault="00213077" w:rsidP="00213077">
            <w:pPr>
              <w:pStyle w:val="afff2"/>
              <w:spacing w:before="0" w:after="0"/>
              <w:ind w:firstLine="0"/>
              <w:jc w:val="center"/>
              <w:rPr>
                <w:rFonts w:ascii="Times New Roman" w:hAnsi="Times New Roman"/>
                <w:b/>
                <w:sz w:val="20"/>
                <w:szCs w:val="20"/>
              </w:rPr>
            </w:pPr>
            <w:proofErr w:type="spellStart"/>
            <w:r w:rsidRPr="00D82A36">
              <w:rPr>
                <w:rFonts w:ascii="Times New Roman" w:hAnsi="Times New Roman"/>
                <w:b/>
                <w:sz w:val="20"/>
                <w:szCs w:val="20"/>
              </w:rPr>
              <w:t>Наименование</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индикатора</w:t>
            </w:r>
            <w:proofErr w:type="spellEnd"/>
          </w:p>
        </w:tc>
        <w:tc>
          <w:tcPr>
            <w:tcW w:w="722" w:type="pct"/>
            <w:vMerge w:val="restart"/>
            <w:vAlign w:val="center"/>
          </w:tcPr>
          <w:p w:rsidR="00213077" w:rsidRPr="00D82A36" w:rsidRDefault="00213077" w:rsidP="00213077">
            <w:pPr>
              <w:pStyle w:val="afff2"/>
              <w:spacing w:before="0" w:after="0"/>
              <w:ind w:firstLine="0"/>
              <w:jc w:val="center"/>
              <w:rPr>
                <w:rFonts w:ascii="Times New Roman" w:hAnsi="Times New Roman"/>
                <w:b/>
                <w:sz w:val="20"/>
                <w:szCs w:val="20"/>
              </w:rPr>
            </w:pPr>
            <w:proofErr w:type="spellStart"/>
            <w:r w:rsidRPr="00D82A36">
              <w:rPr>
                <w:rFonts w:ascii="Times New Roman" w:hAnsi="Times New Roman"/>
                <w:b/>
                <w:sz w:val="20"/>
                <w:szCs w:val="20"/>
              </w:rPr>
              <w:t>ед</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измерения</w:t>
            </w:r>
            <w:proofErr w:type="spellEnd"/>
          </w:p>
        </w:tc>
        <w:tc>
          <w:tcPr>
            <w:tcW w:w="2261" w:type="pct"/>
            <w:gridSpan w:val="3"/>
            <w:vAlign w:val="center"/>
          </w:tcPr>
          <w:p w:rsidR="00213077" w:rsidRPr="00D82A36" w:rsidRDefault="00213077" w:rsidP="00213077">
            <w:pPr>
              <w:pStyle w:val="afff2"/>
              <w:spacing w:before="0" w:after="0"/>
              <w:ind w:firstLine="0"/>
              <w:jc w:val="center"/>
              <w:rPr>
                <w:rFonts w:ascii="Times New Roman" w:hAnsi="Times New Roman"/>
                <w:b/>
                <w:sz w:val="20"/>
                <w:szCs w:val="20"/>
              </w:rPr>
            </w:pPr>
            <w:proofErr w:type="spellStart"/>
            <w:r w:rsidRPr="00D82A36">
              <w:rPr>
                <w:rFonts w:ascii="Times New Roman" w:hAnsi="Times New Roman"/>
                <w:b/>
                <w:sz w:val="20"/>
                <w:szCs w:val="20"/>
              </w:rPr>
              <w:t>Фактические</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значения</w:t>
            </w:r>
            <w:proofErr w:type="spellEnd"/>
          </w:p>
        </w:tc>
      </w:tr>
      <w:tr w:rsidR="00213077" w:rsidRPr="00D82A36" w:rsidTr="00CA0C6E">
        <w:trPr>
          <w:trHeight w:val="20"/>
          <w:tblHeader/>
        </w:trPr>
        <w:tc>
          <w:tcPr>
            <w:tcW w:w="385" w:type="pct"/>
            <w:vMerge/>
          </w:tcPr>
          <w:p w:rsidR="00213077" w:rsidRPr="00D82A36" w:rsidRDefault="00213077" w:rsidP="00213077">
            <w:pPr>
              <w:pStyle w:val="afff2"/>
              <w:spacing w:before="0" w:after="0"/>
              <w:ind w:firstLine="0"/>
              <w:jc w:val="both"/>
              <w:rPr>
                <w:rFonts w:ascii="Times New Roman" w:hAnsi="Times New Roman"/>
                <w:b/>
                <w:sz w:val="20"/>
                <w:szCs w:val="20"/>
              </w:rPr>
            </w:pPr>
          </w:p>
        </w:tc>
        <w:tc>
          <w:tcPr>
            <w:tcW w:w="1632" w:type="pct"/>
            <w:vMerge/>
          </w:tcPr>
          <w:p w:rsidR="00213077" w:rsidRPr="00D82A36" w:rsidRDefault="00213077" w:rsidP="00213077">
            <w:pPr>
              <w:pStyle w:val="afff2"/>
              <w:spacing w:before="0" w:after="0"/>
              <w:ind w:firstLine="0"/>
              <w:jc w:val="both"/>
              <w:rPr>
                <w:rFonts w:ascii="Times New Roman" w:hAnsi="Times New Roman"/>
                <w:b/>
                <w:sz w:val="20"/>
                <w:szCs w:val="20"/>
              </w:rPr>
            </w:pPr>
          </w:p>
        </w:tc>
        <w:tc>
          <w:tcPr>
            <w:tcW w:w="722" w:type="pct"/>
            <w:vMerge/>
          </w:tcPr>
          <w:p w:rsidR="00213077" w:rsidRPr="00D82A36" w:rsidRDefault="00213077" w:rsidP="00213077">
            <w:pPr>
              <w:pStyle w:val="afff2"/>
              <w:spacing w:before="0" w:after="0"/>
              <w:ind w:firstLine="0"/>
              <w:jc w:val="both"/>
              <w:rPr>
                <w:rFonts w:ascii="Times New Roman" w:hAnsi="Times New Roman"/>
                <w:b/>
                <w:sz w:val="20"/>
                <w:szCs w:val="20"/>
              </w:rPr>
            </w:pPr>
          </w:p>
        </w:tc>
        <w:tc>
          <w:tcPr>
            <w:tcW w:w="719" w:type="pct"/>
          </w:tcPr>
          <w:p w:rsidR="00213077" w:rsidRPr="00D82A36" w:rsidRDefault="00213077" w:rsidP="00213077">
            <w:pPr>
              <w:pStyle w:val="afff2"/>
              <w:spacing w:before="0" w:after="0"/>
              <w:ind w:firstLine="0"/>
              <w:jc w:val="center"/>
              <w:rPr>
                <w:rFonts w:ascii="Times New Roman" w:hAnsi="Times New Roman"/>
                <w:b/>
                <w:sz w:val="20"/>
                <w:szCs w:val="20"/>
              </w:rPr>
            </w:pPr>
            <w:r w:rsidRPr="00D82A36">
              <w:rPr>
                <w:rFonts w:ascii="Times New Roman" w:hAnsi="Times New Roman"/>
                <w:b/>
                <w:sz w:val="20"/>
                <w:szCs w:val="20"/>
              </w:rPr>
              <w:t>2017</w:t>
            </w:r>
          </w:p>
        </w:tc>
        <w:tc>
          <w:tcPr>
            <w:tcW w:w="719" w:type="pct"/>
          </w:tcPr>
          <w:p w:rsidR="00213077" w:rsidRPr="00D82A36" w:rsidRDefault="00213077" w:rsidP="00213077">
            <w:pPr>
              <w:pStyle w:val="afff2"/>
              <w:spacing w:before="0" w:after="0"/>
              <w:ind w:firstLine="0"/>
              <w:jc w:val="center"/>
              <w:rPr>
                <w:rFonts w:ascii="Times New Roman" w:hAnsi="Times New Roman"/>
                <w:b/>
                <w:sz w:val="20"/>
                <w:szCs w:val="20"/>
              </w:rPr>
            </w:pPr>
            <w:r w:rsidRPr="00D82A36">
              <w:rPr>
                <w:rFonts w:ascii="Times New Roman" w:hAnsi="Times New Roman"/>
                <w:b/>
                <w:sz w:val="20"/>
                <w:szCs w:val="20"/>
              </w:rPr>
              <w:t>2018</w:t>
            </w:r>
          </w:p>
        </w:tc>
        <w:tc>
          <w:tcPr>
            <w:tcW w:w="823" w:type="pct"/>
          </w:tcPr>
          <w:p w:rsidR="00213077" w:rsidRPr="00D82A36" w:rsidRDefault="00213077" w:rsidP="00213077">
            <w:pPr>
              <w:pStyle w:val="afff2"/>
              <w:spacing w:before="0" w:after="0"/>
              <w:ind w:firstLine="0"/>
              <w:jc w:val="center"/>
              <w:rPr>
                <w:rFonts w:ascii="Times New Roman" w:hAnsi="Times New Roman"/>
                <w:b/>
                <w:sz w:val="20"/>
                <w:szCs w:val="20"/>
              </w:rPr>
            </w:pPr>
            <w:r w:rsidRPr="00D82A36">
              <w:rPr>
                <w:rFonts w:ascii="Times New Roman" w:hAnsi="Times New Roman"/>
                <w:b/>
                <w:sz w:val="20"/>
                <w:szCs w:val="20"/>
              </w:rPr>
              <w:t>2019</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b/>
                <w:sz w:val="20"/>
                <w:szCs w:val="20"/>
              </w:rPr>
            </w:pPr>
            <w:r w:rsidRPr="00D82A36">
              <w:rPr>
                <w:rFonts w:ascii="Times New Roman" w:hAnsi="Times New Roman"/>
                <w:b/>
                <w:sz w:val="20"/>
                <w:szCs w:val="20"/>
              </w:rPr>
              <w:t>1</w:t>
            </w:r>
          </w:p>
        </w:tc>
        <w:tc>
          <w:tcPr>
            <w:tcW w:w="4615" w:type="pct"/>
            <w:gridSpan w:val="5"/>
          </w:tcPr>
          <w:p w:rsidR="00213077" w:rsidRPr="00D82A36" w:rsidRDefault="00213077" w:rsidP="00213077">
            <w:pPr>
              <w:pStyle w:val="afff2"/>
              <w:spacing w:before="0" w:after="0"/>
              <w:ind w:firstLine="0"/>
              <w:rPr>
                <w:rFonts w:ascii="Times New Roman" w:hAnsi="Times New Roman"/>
                <w:b/>
                <w:sz w:val="20"/>
                <w:szCs w:val="20"/>
              </w:rPr>
            </w:pPr>
            <w:proofErr w:type="spellStart"/>
            <w:r w:rsidRPr="00D82A36">
              <w:rPr>
                <w:rFonts w:ascii="Times New Roman" w:hAnsi="Times New Roman"/>
                <w:b/>
                <w:sz w:val="20"/>
                <w:szCs w:val="20"/>
              </w:rPr>
              <w:t>Сети</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водоотведения</w:t>
            </w:r>
            <w:proofErr w:type="spellEnd"/>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1.1</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lang w:val="ru-RU"/>
              </w:rPr>
            </w:pPr>
            <w:r w:rsidRPr="00D82A36">
              <w:rPr>
                <w:rFonts w:ascii="Times New Roman" w:hAnsi="Times New Roman"/>
                <w:sz w:val="20"/>
                <w:szCs w:val="20"/>
                <w:lang w:val="ru-RU"/>
              </w:rPr>
              <w:t xml:space="preserve">Количество аварий, повреждений на системах коммунальной инфраструктуры </w:t>
            </w:r>
            <w:r w:rsidRPr="00D82A36">
              <w:rPr>
                <w:rFonts w:ascii="Times New Roman" w:hAnsi="Times New Roman"/>
                <w:b/>
                <w:sz w:val="20"/>
                <w:szCs w:val="20"/>
                <w:lang w:val="ru-RU"/>
              </w:rPr>
              <w:t>(без учета засоров)</w:t>
            </w:r>
          </w:p>
        </w:tc>
        <w:tc>
          <w:tcPr>
            <w:tcW w:w="722"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proofErr w:type="spellStart"/>
            <w:r w:rsidRPr="00D82A36">
              <w:rPr>
                <w:rFonts w:ascii="Times New Roman" w:hAnsi="Times New Roman"/>
                <w:sz w:val="20"/>
                <w:szCs w:val="20"/>
              </w:rPr>
              <w:t>ед</w:t>
            </w:r>
            <w:proofErr w:type="spellEnd"/>
            <w:r w:rsidRPr="00D82A36">
              <w:rPr>
                <w:rFonts w:ascii="Times New Roman" w:hAnsi="Times New Roman"/>
                <w:sz w:val="20"/>
                <w:szCs w:val="20"/>
              </w:rPr>
              <w:t>.</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9</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10</w:t>
            </w:r>
          </w:p>
        </w:tc>
        <w:tc>
          <w:tcPr>
            <w:tcW w:w="823"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5</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1.2</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rPr>
            </w:pPr>
            <w:proofErr w:type="spellStart"/>
            <w:r w:rsidRPr="00D82A36">
              <w:rPr>
                <w:rFonts w:ascii="Times New Roman" w:hAnsi="Times New Roman"/>
                <w:sz w:val="20"/>
                <w:szCs w:val="20"/>
              </w:rPr>
              <w:t>Протяженность</w:t>
            </w:r>
            <w:proofErr w:type="spellEnd"/>
            <w:r w:rsidRPr="00D82A36">
              <w:rPr>
                <w:rFonts w:ascii="Times New Roman" w:hAnsi="Times New Roman"/>
                <w:sz w:val="20"/>
                <w:szCs w:val="20"/>
              </w:rPr>
              <w:t xml:space="preserve"> </w:t>
            </w:r>
            <w:proofErr w:type="spellStart"/>
            <w:r w:rsidRPr="00D82A36">
              <w:rPr>
                <w:rFonts w:ascii="Times New Roman" w:hAnsi="Times New Roman"/>
                <w:sz w:val="20"/>
                <w:szCs w:val="20"/>
              </w:rPr>
              <w:t>сетей</w:t>
            </w:r>
            <w:proofErr w:type="spellEnd"/>
          </w:p>
        </w:tc>
        <w:tc>
          <w:tcPr>
            <w:tcW w:w="722" w:type="pct"/>
          </w:tcPr>
          <w:p w:rsidR="00213077" w:rsidRPr="00D82A36" w:rsidRDefault="00213077" w:rsidP="00213077">
            <w:pPr>
              <w:pStyle w:val="afff2"/>
              <w:spacing w:before="0" w:after="0"/>
              <w:ind w:firstLine="0"/>
              <w:jc w:val="center"/>
              <w:rPr>
                <w:rFonts w:ascii="Times New Roman" w:hAnsi="Times New Roman"/>
                <w:sz w:val="20"/>
                <w:szCs w:val="20"/>
              </w:rPr>
            </w:pPr>
            <w:proofErr w:type="spellStart"/>
            <w:r w:rsidRPr="00D82A36">
              <w:rPr>
                <w:rFonts w:ascii="Times New Roman" w:hAnsi="Times New Roman"/>
                <w:sz w:val="20"/>
                <w:szCs w:val="20"/>
              </w:rPr>
              <w:t>км</w:t>
            </w:r>
            <w:proofErr w:type="spellEnd"/>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274,069</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277,202</w:t>
            </w:r>
          </w:p>
        </w:tc>
        <w:tc>
          <w:tcPr>
            <w:tcW w:w="823"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282,793</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1.3</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lang w:val="ru-RU"/>
              </w:rPr>
            </w:pPr>
            <w:r w:rsidRPr="00D82A36">
              <w:rPr>
                <w:rFonts w:ascii="Times New Roman" w:hAnsi="Times New Roman"/>
                <w:sz w:val="20"/>
                <w:szCs w:val="20"/>
                <w:lang w:val="ru-RU"/>
              </w:rPr>
              <w:t>Протяженность сетей, нуждающихся в замене</w:t>
            </w:r>
          </w:p>
        </w:tc>
        <w:tc>
          <w:tcPr>
            <w:tcW w:w="722" w:type="pct"/>
          </w:tcPr>
          <w:p w:rsidR="00213077" w:rsidRPr="00D82A36" w:rsidRDefault="00213077" w:rsidP="00213077">
            <w:pPr>
              <w:pStyle w:val="afff2"/>
              <w:spacing w:before="0" w:after="0"/>
              <w:ind w:firstLine="0"/>
              <w:jc w:val="center"/>
              <w:rPr>
                <w:rFonts w:ascii="Times New Roman" w:hAnsi="Times New Roman"/>
                <w:sz w:val="20"/>
                <w:szCs w:val="20"/>
              </w:rPr>
            </w:pPr>
            <w:proofErr w:type="spellStart"/>
            <w:r w:rsidRPr="00D82A36">
              <w:rPr>
                <w:rFonts w:ascii="Times New Roman" w:hAnsi="Times New Roman"/>
                <w:sz w:val="20"/>
                <w:szCs w:val="20"/>
              </w:rPr>
              <w:t>км</w:t>
            </w:r>
            <w:proofErr w:type="spellEnd"/>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156,660</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160,143</w:t>
            </w:r>
          </w:p>
        </w:tc>
        <w:tc>
          <w:tcPr>
            <w:tcW w:w="823"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163,369</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b/>
                <w:sz w:val="20"/>
                <w:szCs w:val="20"/>
              </w:rPr>
            </w:pPr>
            <w:r w:rsidRPr="00D82A36">
              <w:rPr>
                <w:rFonts w:ascii="Times New Roman" w:hAnsi="Times New Roman"/>
                <w:b/>
                <w:sz w:val="20"/>
                <w:szCs w:val="20"/>
              </w:rPr>
              <w:lastRenderedPageBreak/>
              <w:t>2</w:t>
            </w:r>
          </w:p>
        </w:tc>
        <w:tc>
          <w:tcPr>
            <w:tcW w:w="4615" w:type="pct"/>
            <w:gridSpan w:val="5"/>
            <w:vAlign w:val="center"/>
          </w:tcPr>
          <w:p w:rsidR="00213077" w:rsidRPr="00D82A36" w:rsidRDefault="00213077" w:rsidP="00213077">
            <w:pPr>
              <w:pStyle w:val="afff2"/>
              <w:spacing w:before="0" w:after="0"/>
              <w:ind w:firstLine="0"/>
              <w:rPr>
                <w:rFonts w:ascii="Times New Roman" w:hAnsi="Times New Roman"/>
                <w:b/>
                <w:sz w:val="20"/>
                <w:szCs w:val="20"/>
              </w:rPr>
            </w:pPr>
            <w:proofErr w:type="spellStart"/>
            <w:r w:rsidRPr="00D82A36">
              <w:rPr>
                <w:rFonts w:ascii="Times New Roman" w:hAnsi="Times New Roman"/>
                <w:b/>
                <w:sz w:val="20"/>
                <w:szCs w:val="20"/>
              </w:rPr>
              <w:t>Канализационные</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очистные</w:t>
            </w:r>
            <w:proofErr w:type="spellEnd"/>
            <w:r w:rsidRPr="00D82A36">
              <w:rPr>
                <w:rFonts w:ascii="Times New Roman" w:hAnsi="Times New Roman"/>
                <w:b/>
                <w:sz w:val="20"/>
                <w:szCs w:val="20"/>
              </w:rPr>
              <w:t xml:space="preserve"> </w:t>
            </w:r>
            <w:proofErr w:type="spellStart"/>
            <w:r w:rsidRPr="00D82A36">
              <w:rPr>
                <w:rFonts w:ascii="Times New Roman" w:hAnsi="Times New Roman"/>
                <w:b/>
                <w:sz w:val="20"/>
                <w:szCs w:val="20"/>
              </w:rPr>
              <w:t>сооружения</w:t>
            </w:r>
            <w:proofErr w:type="spellEnd"/>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2.1</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rPr>
            </w:pPr>
            <w:proofErr w:type="spellStart"/>
            <w:r w:rsidRPr="00D82A36">
              <w:rPr>
                <w:rFonts w:ascii="Times New Roman" w:hAnsi="Times New Roman"/>
                <w:sz w:val="20"/>
                <w:szCs w:val="20"/>
              </w:rPr>
              <w:t>Проектная</w:t>
            </w:r>
            <w:proofErr w:type="spellEnd"/>
            <w:r w:rsidRPr="00D82A36">
              <w:rPr>
                <w:rFonts w:ascii="Times New Roman" w:hAnsi="Times New Roman"/>
                <w:sz w:val="20"/>
                <w:szCs w:val="20"/>
              </w:rPr>
              <w:t xml:space="preserve"> </w:t>
            </w:r>
            <w:proofErr w:type="spellStart"/>
            <w:r w:rsidRPr="00D82A36">
              <w:rPr>
                <w:rFonts w:ascii="Times New Roman" w:hAnsi="Times New Roman"/>
                <w:sz w:val="20"/>
                <w:szCs w:val="20"/>
              </w:rPr>
              <w:t>производительность</w:t>
            </w:r>
            <w:proofErr w:type="spellEnd"/>
            <w:r w:rsidRPr="00D82A36">
              <w:rPr>
                <w:rFonts w:ascii="Times New Roman" w:hAnsi="Times New Roman"/>
                <w:sz w:val="20"/>
                <w:szCs w:val="20"/>
              </w:rPr>
              <w:t xml:space="preserve"> </w:t>
            </w:r>
            <w:proofErr w:type="spellStart"/>
            <w:r w:rsidRPr="00D82A36">
              <w:rPr>
                <w:rFonts w:ascii="Times New Roman" w:hAnsi="Times New Roman"/>
                <w:sz w:val="20"/>
                <w:szCs w:val="20"/>
              </w:rPr>
              <w:t>оборудования</w:t>
            </w:r>
            <w:proofErr w:type="spellEnd"/>
          </w:p>
        </w:tc>
        <w:tc>
          <w:tcPr>
            <w:tcW w:w="722" w:type="pct"/>
            <w:vAlign w:val="center"/>
          </w:tcPr>
          <w:p w:rsidR="00213077" w:rsidRPr="00D82A36" w:rsidRDefault="00213077" w:rsidP="00213077">
            <w:pPr>
              <w:spacing w:before="0" w:after="0"/>
              <w:ind w:firstLine="0"/>
              <w:jc w:val="center"/>
              <w:rPr>
                <w:sz w:val="20"/>
              </w:rPr>
            </w:pPr>
            <w:r w:rsidRPr="00D82A36">
              <w:rPr>
                <w:sz w:val="20"/>
              </w:rPr>
              <w:t>тыс. м</w:t>
            </w:r>
            <w:r w:rsidRPr="00D82A36">
              <w:rPr>
                <w:sz w:val="20"/>
                <w:vertAlign w:val="superscript"/>
              </w:rPr>
              <w:t>3</w:t>
            </w:r>
            <w:r w:rsidRPr="00D82A36">
              <w:rPr>
                <w:sz w:val="20"/>
              </w:rPr>
              <w:t>/</w:t>
            </w:r>
            <w:proofErr w:type="spellStart"/>
            <w:r w:rsidRPr="00D82A36">
              <w:rPr>
                <w:sz w:val="20"/>
              </w:rPr>
              <w:t>сут</w:t>
            </w:r>
            <w:proofErr w:type="spellEnd"/>
          </w:p>
        </w:tc>
        <w:tc>
          <w:tcPr>
            <w:tcW w:w="719" w:type="pct"/>
            <w:vAlign w:val="center"/>
          </w:tcPr>
          <w:p w:rsidR="00213077" w:rsidRPr="00D82A36" w:rsidRDefault="006A58EF" w:rsidP="00213077">
            <w:pPr>
              <w:pStyle w:val="afff2"/>
              <w:spacing w:before="0" w:after="0"/>
              <w:ind w:firstLine="0"/>
              <w:jc w:val="center"/>
              <w:rPr>
                <w:rFonts w:ascii="Times New Roman" w:hAnsi="Times New Roman"/>
                <w:sz w:val="20"/>
                <w:szCs w:val="20"/>
              </w:rPr>
            </w:pPr>
            <w:r w:rsidRPr="006A58EF">
              <w:rPr>
                <w:rFonts w:ascii="Times New Roman" w:hAnsi="Times New Roman"/>
                <w:sz w:val="20"/>
                <w:szCs w:val="20"/>
              </w:rPr>
              <w:t>64,4</w:t>
            </w:r>
          </w:p>
        </w:tc>
        <w:tc>
          <w:tcPr>
            <w:tcW w:w="719" w:type="pct"/>
            <w:vAlign w:val="center"/>
          </w:tcPr>
          <w:p w:rsidR="00213077" w:rsidRPr="006A58EF" w:rsidRDefault="006A58EF" w:rsidP="00213077">
            <w:pPr>
              <w:spacing w:before="0" w:after="0"/>
              <w:ind w:firstLine="0"/>
              <w:jc w:val="center"/>
              <w:rPr>
                <w:sz w:val="20"/>
                <w:lang w:val="en-US" w:eastAsia="en-US" w:bidi="en-US"/>
              </w:rPr>
            </w:pPr>
            <w:r w:rsidRPr="006A58EF">
              <w:rPr>
                <w:sz w:val="20"/>
                <w:lang w:val="en-US" w:eastAsia="en-US" w:bidi="en-US"/>
              </w:rPr>
              <w:t>64,4</w:t>
            </w:r>
          </w:p>
        </w:tc>
        <w:tc>
          <w:tcPr>
            <w:tcW w:w="823" w:type="pct"/>
            <w:vAlign w:val="center"/>
          </w:tcPr>
          <w:p w:rsidR="00213077" w:rsidRPr="006A58EF" w:rsidRDefault="006A58EF" w:rsidP="00213077">
            <w:pPr>
              <w:spacing w:before="0" w:after="0"/>
              <w:ind w:firstLine="0"/>
              <w:jc w:val="center"/>
              <w:rPr>
                <w:sz w:val="20"/>
                <w:lang w:val="en-US" w:eastAsia="en-US" w:bidi="en-US"/>
              </w:rPr>
            </w:pPr>
            <w:r w:rsidRPr="006A58EF">
              <w:rPr>
                <w:sz w:val="20"/>
                <w:lang w:val="en-US" w:eastAsia="en-US" w:bidi="en-US"/>
              </w:rPr>
              <w:t>64,4</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2.2</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lang w:val="ru-RU"/>
              </w:rPr>
            </w:pPr>
            <w:r w:rsidRPr="00D82A36">
              <w:rPr>
                <w:rFonts w:ascii="Times New Roman" w:hAnsi="Times New Roman"/>
                <w:sz w:val="20"/>
                <w:szCs w:val="20"/>
                <w:lang w:val="ru-RU"/>
              </w:rPr>
              <w:t xml:space="preserve">Годовой объем сточных вод (поступило на ОСК) </w:t>
            </w:r>
          </w:p>
        </w:tc>
        <w:tc>
          <w:tcPr>
            <w:tcW w:w="722" w:type="pct"/>
          </w:tcPr>
          <w:p w:rsidR="00213077" w:rsidRPr="00D82A36" w:rsidRDefault="00213077" w:rsidP="00213077">
            <w:pPr>
              <w:spacing w:before="0" w:after="0"/>
              <w:ind w:firstLine="0"/>
              <w:rPr>
                <w:sz w:val="20"/>
              </w:rPr>
            </w:pPr>
            <w:r w:rsidRPr="00D82A36">
              <w:rPr>
                <w:sz w:val="20"/>
              </w:rPr>
              <w:t>тыс. м</w:t>
            </w:r>
            <w:r w:rsidRPr="00D82A36">
              <w:rPr>
                <w:sz w:val="20"/>
                <w:vertAlign w:val="superscript"/>
              </w:rPr>
              <w:t>3</w:t>
            </w:r>
            <w:r w:rsidRPr="00D82A36">
              <w:rPr>
                <w:sz w:val="20"/>
              </w:rPr>
              <w:t>/год</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20220,96</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20734,4</w:t>
            </w:r>
          </w:p>
        </w:tc>
        <w:tc>
          <w:tcPr>
            <w:tcW w:w="823"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21854,76</w:t>
            </w:r>
          </w:p>
        </w:tc>
      </w:tr>
      <w:tr w:rsidR="00213077" w:rsidRPr="00D82A36" w:rsidTr="00CA0C6E">
        <w:trPr>
          <w:trHeight w:val="20"/>
        </w:trPr>
        <w:tc>
          <w:tcPr>
            <w:tcW w:w="385" w:type="pct"/>
          </w:tcPr>
          <w:p w:rsidR="00213077" w:rsidRPr="00D82A36" w:rsidRDefault="00213077" w:rsidP="00213077">
            <w:pPr>
              <w:pStyle w:val="afff2"/>
              <w:spacing w:before="0" w:after="0"/>
              <w:ind w:firstLine="0"/>
              <w:jc w:val="both"/>
              <w:rPr>
                <w:rFonts w:ascii="Times New Roman" w:hAnsi="Times New Roman"/>
                <w:sz w:val="20"/>
                <w:szCs w:val="20"/>
              </w:rPr>
            </w:pPr>
            <w:r w:rsidRPr="00D82A36">
              <w:rPr>
                <w:rFonts w:ascii="Times New Roman" w:hAnsi="Times New Roman"/>
                <w:sz w:val="20"/>
                <w:szCs w:val="20"/>
              </w:rPr>
              <w:t>2.3</w:t>
            </w:r>
          </w:p>
        </w:tc>
        <w:tc>
          <w:tcPr>
            <w:tcW w:w="1632" w:type="pct"/>
          </w:tcPr>
          <w:p w:rsidR="00213077" w:rsidRPr="00D82A36" w:rsidRDefault="00213077" w:rsidP="00213077">
            <w:pPr>
              <w:pStyle w:val="afff2"/>
              <w:spacing w:before="0" w:after="0"/>
              <w:ind w:firstLine="0"/>
              <w:jc w:val="both"/>
              <w:rPr>
                <w:rFonts w:ascii="Times New Roman" w:hAnsi="Times New Roman"/>
                <w:sz w:val="20"/>
                <w:szCs w:val="20"/>
              </w:rPr>
            </w:pPr>
            <w:proofErr w:type="spellStart"/>
            <w:r w:rsidRPr="00D82A36">
              <w:rPr>
                <w:rFonts w:ascii="Times New Roman" w:hAnsi="Times New Roman"/>
                <w:sz w:val="20"/>
                <w:szCs w:val="20"/>
              </w:rPr>
              <w:t>Очищено</w:t>
            </w:r>
            <w:proofErr w:type="spellEnd"/>
            <w:r w:rsidRPr="00D82A36">
              <w:rPr>
                <w:rFonts w:ascii="Times New Roman" w:hAnsi="Times New Roman"/>
                <w:sz w:val="20"/>
                <w:szCs w:val="20"/>
              </w:rPr>
              <w:t xml:space="preserve"> </w:t>
            </w:r>
            <w:proofErr w:type="spellStart"/>
            <w:r w:rsidRPr="00D82A36">
              <w:rPr>
                <w:rFonts w:ascii="Times New Roman" w:hAnsi="Times New Roman"/>
                <w:sz w:val="20"/>
                <w:szCs w:val="20"/>
              </w:rPr>
              <w:t>сточных</w:t>
            </w:r>
            <w:proofErr w:type="spellEnd"/>
            <w:r w:rsidRPr="00D82A36">
              <w:rPr>
                <w:rFonts w:ascii="Times New Roman" w:hAnsi="Times New Roman"/>
                <w:sz w:val="20"/>
                <w:szCs w:val="20"/>
              </w:rPr>
              <w:t xml:space="preserve"> </w:t>
            </w:r>
            <w:proofErr w:type="spellStart"/>
            <w:r w:rsidRPr="00D82A36">
              <w:rPr>
                <w:rFonts w:ascii="Times New Roman" w:hAnsi="Times New Roman"/>
                <w:sz w:val="20"/>
                <w:szCs w:val="20"/>
              </w:rPr>
              <w:t>вод</w:t>
            </w:r>
            <w:proofErr w:type="spellEnd"/>
          </w:p>
        </w:tc>
        <w:tc>
          <w:tcPr>
            <w:tcW w:w="722" w:type="pct"/>
          </w:tcPr>
          <w:p w:rsidR="00213077" w:rsidRPr="00D82A36" w:rsidRDefault="00213077" w:rsidP="00213077">
            <w:pPr>
              <w:spacing w:before="0" w:after="0"/>
              <w:ind w:firstLine="0"/>
              <w:rPr>
                <w:sz w:val="20"/>
              </w:rPr>
            </w:pPr>
            <w:r w:rsidRPr="00D82A36">
              <w:rPr>
                <w:sz w:val="20"/>
              </w:rPr>
              <w:t>тыс. м</w:t>
            </w:r>
            <w:r w:rsidRPr="00D82A36">
              <w:rPr>
                <w:sz w:val="20"/>
                <w:vertAlign w:val="superscript"/>
              </w:rPr>
              <w:t>3</w:t>
            </w:r>
            <w:r w:rsidRPr="00D82A36">
              <w:rPr>
                <w:sz w:val="20"/>
              </w:rPr>
              <w:t>/год</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20220,96</w:t>
            </w:r>
          </w:p>
        </w:tc>
        <w:tc>
          <w:tcPr>
            <w:tcW w:w="719"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20734,4</w:t>
            </w:r>
          </w:p>
        </w:tc>
        <w:tc>
          <w:tcPr>
            <w:tcW w:w="823" w:type="pct"/>
            <w:vAlign w:val="center"/>
          </w:tcPr>
          <w:p w:rsidR="00213077" w:rsidRPr="00D82A36" w:rsidRDefault="00213077" w:rsidP="00213077">
            <w:pPr>
              <w:pStyle w:val="afff2"/>
              <w:spacing w:before="0" w:after="0"/>
              <w:ind w:firstLine="0"/>
              <w:jc w:val="center"/>
              <w:rPr>
                <w:rFonts w:ascii="Times New Roman" w:hAnsi="Times New Roman"/>
                <w:sz w:val="20"/>
                <w:szCs w:val="20"/>
              </w:rPr>
            </w:pPr>
            <w:r w:rsidRPr="00D82A36">
              <w:rPr>
                <w:rFonts w:ascii="Times New Roman" w:hAnsi="Times New Roman"/>
                <w:sz w:val="20"/>
                <w:szCs w:val="20"/>
              </w:rPr>
              <w:t>21854,76</w:t>
            </w:r>
          </w:p>
        </w:tc>
      </w:tr>
    </w:tbl>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35</w:t>
      </w:r>
      <w:r w:rsidRPr="00D82A36">
        <w:rPr>
          <w:sz w:val="24"/>
          <w:szCs w:val="24"/>
        </w:rPr>
        <w:fldChar w:fldCharType="end"/>
      </w:r>
      <w:r w:rsidRPr="00D82A36">
        <w:rPr>
          <w:sz w:val="24"/>
          <w:szCs w:val="24"/>
        </w:rPr>
        <w:t xml:space="preserve"> Характеристика системы водоотведения </w:t>
      </w:r>
    </w:p>
    <w:tbl>
      <w:tblPr>
        <w:tblW w:w="5000" w:type="pct"/>
        <w:tblLook w:val="04A0" w:firstRow="1" w:lastRow="0" w:firstColumn="1" w:lastColumn="0" w:noHBand="0" w:noVBand="1"/>
      </w:tblPr>
      <w:tblGrid>
        <w:gridCol w:w="5875"/>
        <w:gridCol w:w="2049"/>
        <w:gridCol w:w="1420"/>
      </w:tblGrid>
      <w:tr w:rsidR="00213077" w:rsidRPr="00D82A36" w:rsidTr="00CA0C6E">
        <w:trPr>
          <w:trHeight w:val="20"/>
        </w:trPr>
        <w:tc>
          <w:tcPr>
            <w:tcW w:w="35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CA0C6E">
            <w:pPr>
              <w:spacing w:after="0"/>
              <w:jc w:val="center"/>
              <w:rPr>
                <w:b/>
                <w:bCs/>
                <w:color w:val="000000"/>
              </w:rPr>
            </w:pPr>
            <w:r w:rsidRPr="00D82A36">
              <w:rPr>
                <w:b/>
                <w:bCs/>
                <w:color w:val="000000"/>
              </w:rPr>
              <w:t>Показатель</w:t>
            </w:r>
          </w:p>
        </w:tc>
        <w:tc>
          <w:tcPr>
            <w:tcW w:w="822" w:type="pct"/>
            <w:tcBorders>
              <w:top w:val="single" w:sz="4" w:space="0" w:color="auto"/>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jc w:val="center"/>
              <w:rPr>
                <w:b/>
                <w:bCs/>
                <w:color w:val="000000"/>
              </w:rPr>
            </w:pPr>
            <w:r w:rsidRPr="00D82A36">
              <w:rPr>
                <w:b/>
                <w:bCs/>
                <w:color w:val="000000"/>
              </w:rPr>
              <w:t>Ед. изм.</w:t>
            </w:r>
          </w:p>
        </w:tc>
        <w:tc>
          <w:tcPr>
            <w:tcW w:w="587" w:type="pct"/>
            <w:tcBorders>
              <w:top w:val="single" w:sz="4" w:space="0" w:color="auto"/>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jc w:val="center"/>
              <w:rPr>
                <w:b/>
                <w:bCs/>
                <w:color w:val="000000"/>
              </w:rPr>
            </w:pPr>
            <w:r w:rsidRPr="00D82A36">
              <w:rPr>
                <w:b/>
                <w:bCs/>
                <w:color w:val="000000"/>
              </w:rPr>
              <w:t>2019</w:t>
            </w:r>
          </w:p>
        </w:tc>
      </w:tr>
      <w:tr w:rsidR="00213077" w:rsidRPr="00D82A36" w:rsidTr="00CA0C6E">
        <w:trPr>
          <w:trHeight w:val="20"/>
        </w:trPr>
        <w:tc>
          <w:tcPr>
            <w:tcW w:w="3591"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CA0C6E">
            <w:pPr>
              <w:spacing w:after="0"/>
              <w:rPr>
                <w:color w:val="000000"/>
              </w:rPr>
            </w:pPr>
            <w:r w:rsidRPr="00D82A36">
              <w:rPr>
                <w:color w:val="000000"/>
              </w:rPr>
              <w:t>Объём стоков</w:t>
            </w:r>
          </w:p>
        </w:tc>
        <w:tc>
          <w:tcPr>
            <w:tcW w:w="82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rPr>
                <w:color w:val="000000"/>
              </w:rPr>
            </w:pPr>
            <w:r w:rsidRPr="00D82A36">
              <w:rPr>
                <w:color w:val="000000"/>
              </w:rPr>
              <w:t>тыс. м куб.</w:t>
            </w:r>
          </w:p>
        </w:tc>
        <w:tc>
          <w:tcPr>
            <w:tcW w:w="587" w:type="pct"/>
            <w:tcBorders>
              <w:top w:val="nil"/>
              <w:left w:val="nil"/>
              <w:bottom w:val="single" w:sz="4" w:space="0" w:color="auto"/>
              <w:right w:val="single" w:sz="4" w:space="0" w:color="auto"/>
            </w:tcBorders>
            <w:shd w:val="clear" w:color="auto" w:fill="auto"/>
            <w:noWrap/>
            <w:vAlign w:val="bottom"/>
            <w:hideMark/>
          </w:tcPr>
          <w:p w:rsidR="00213077" w:rsidRPr="00D82A36" w:rsidRDefault="00213077" w:rsidP="00CA0C6E">
            <w:pPr>
              <w:spacing w:after="0"/>
              <w:jc w:val="center"/>
              <w:rPr>
                <w:color w:val="000000"/>
                <w:sz w:val="18"/>
                <w:szCs w:val="18"/>
              </w:rPr>
            </w:pPr>
            <w:r w:rsidRPr="00D82A36">
              <w:rPr>
                <w:color w:val="000000"/>
                <w:sz w:val="18"/>
                <w:szCs w:val="18"/>
              </w:rPr>
              <w:t>21 855</w:t>
            </w:r>
          </w:p>
        </w:tc>
      </w:tr>
      <w:tr w:rsidR="00213077" w:rsidRPr="00D82A36" w:rsidTr="00CA0C6E">
        <w:trPr>
          <w:trHeight w:val="20"/>
        </w:trPr>
        <w:tc>
          <w:tcPr>
            <w:tcW w:w="3591"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CA0C6E">
            <w:pPr>
              <w:spacing w:after="0"/>
              <w:rPr>
                <w:color w:val="000000"/>
              </w:rPr>
            </w:pPr>
            <w:r w:rsidRPr="00D82A36">
              <w:rPr>
                <w:color w:val="000000"/>
              </w:rPr>
              <w:t>От населения</w:t>
            </w:r>
          </w:p>
        </w:tc>
        <w:tc>
          <w:tcPr>
            <w:tcW w:w="82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rPr>
                <w:color w:val="000000"/>
              </w:rPr>
            </w:pPr>
            <w:r w:rsidRPr="00D82A36">
              <w:rPr>
                <w:color w:val="000000"/>
              </w:rPr>
              <w:t>тыс. м куб.</w:t>
            </w:r>
          </w:p>
        </w:tc>
        <w:tc>
          <w:tcPr>
            <w:tcW w:w="587" w:type="pct"/>
            <w:tcBorders>
              <w:top w:val="nil"/>
              <w:left w:val="nil"/>
              <w:bottom w:val="single" w:sz="4" w:space="0" w:color="auto"/>
              <w:right w:val="single" w:sz="4" w:space="0" w:color="auto"/>
            </w:tcBorders>
            <w:shd w:val="clear" w:color="auto" w:fill="auto"/>
            <w:noWrap/>
            <w:vAlign w:val="bottom"/>
            <w:hideMark/>
          </w:tcPr>
          <w:p w:rsidR="00213077" w:rsidRPr="00D82A36" w:rsidRDefault="00213077" w:rsidP="00CA0C6E">
            <w:pPr>
              <w:spacing w:after="0"/>
              <w:jc w:val="center"/>
              <w:rPr>
                <w:color w:val="000000"/>
                <w:sz w:val="18"/>
                <w:szCs w:val="18"/>
              </w:rPr>
            </w:pPr>
            <w:r w:rsidRPr="00D82A36">
              <w:rPr>
                <w:color w:val="000000"/>
                <w:sz w:val="18"/>
                <w:szCs w:val="18"/>
              </w:rPr>
              <w:t>11 720</w:t>
            </w:r>
          </w:p>
        </w:tc>
      </w:tr>
      <w:tr w:rsidR="00213077" w:rsidRPr="00D82A36" w:rsidTr="00CA0C6E">
        <w:trPr>
          <w:trHeight w:val="20"/>
        </w:trPr>
        <w:tc>
          <w:tcPr>
            <w:tcW w:w="3591" w:type="pct"/>
            <w:tcBorders>
              <w:top w:val="nil"/>
              <w:left w:val="single" w:sz="4" w:space="0" w:color="auto"/>
              <w:bottom w:val="single" w:sz="4" w:space="0" w:color="auto"/>
              <w:right w:val="single" w:sz="4" w:space="0" w:color="auto"/>
            </w:tcBorders>
            <w:shd w:val="clear" w:color="auto" w:fill="auto"/>
            <w:vAlign w:val="bottom"/>
            <w:hideMark/>
          </w:tcPr>
          <w:p w:rsidR="00213077" w:rsidRPr="00D82A36" w:rsidRDefault="00213077" w:rsidP="00CA0C6E">
            <w:pPr>
              <w:spacing w:after="0"/>
              <w:rPr>
                <w:color w:val="000000"/>
              </w:rPr>
            </w:pPr>
            <w:r w:rsidRPr="00D82A36">
              <w:rPr>
                <w:color w:val="000000"/>
              </w:rPr>
              <w:t>От производственных предприятий и юридических лиц</w:t>
            </w:r>
          </w:p>
        </w:tc>
        <w:tc>
          <w:tcPr>
            <w:tcW w:w="82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rPr>
                <w:color w:val="000000"/>
              </w:rPr>
            </w:pPr>
            <w:r w:rsidRPr="00D82A36">
              <w:rPr>
                <w:color w:val="000000"/>
              </w:rPr>
              <w:t>тыс. м куб.</w:t>
            </w:r>
          </w:p>
        </w:tc>
        <w:tc>
          <w:tcPr>
            <w:tcW w:w="587" w:type="pct"/>
            <w:tcBorders>
              <w:top w:val="nil"/>
              <w:left w:val="nil"/>
              <w:bottom w:val="single" w:sz="4" w:space="0" w:color="auto"/>
              <w:right w:val="single" w:sz="4" w:space="0" w:color="auto"/>
            </w:tcBorders>
            <w:shd w:val="clear" w:color="auto" w:fill="auto"/>
            <w:noWrap/>
            <w:vAlign w:val="bottom"/>
            <w:hideMark/>
          </w:tcPr>
          <w:p w:rsidR="00213077" w:rsidRPr="00D82A36" w:rsidRDefault="00213077" w:rsidP="00CA0C6E">
            <w:pPr>
              <w:spacing w:after="0"/>
              <w:jc w:val="center"/>
              <w:rPr>
                <w:color w:val="000000"/>
                <w:sz w:val="18"/>
                <w:szCs w:val="18"/>
              </w:rPr>
            </w:pPr>
            <w:r w:rsidRPr="00D82A36">
              <w:rPr>
                <w:color w:val="000000"/>
                <w:sz w:val="18"/>
                <w:szCs w:val="18"/>
              </w:rPr>
              <w:t>4 264</w:t>
            </w:r>
          </w:p>
        </w:tc>
      </w:tr>
      <w:tr w:rsidR="00213077" w:rsidRPr="00D82A36" w:rsidTr="00CA0C6E">
        <w:trPr>
          <w:trHeight w:val="20"/>
        </w:trPr>
        <w:tc>
          <w:tcPr>
            <w:tcW w:w="3591"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CA0C6E">
            <w:pPr>
              <w:spacing w:after="0"/>
              <w:rPr>
                <w:color w:val="000000"/>
              </w:rPr>
            </w:pPr>
            <w:r w:rsidRPr="00D82A36">
              <w:rPr>
                <w:color w:val="000000"/>
              </w:rPr>
              <w:t>От прочих</w:t>
            </w:r>
          </w:p>
        </w:tc>
        <w:tc>
          <w:tcPr>
            <w:tcW w:w="82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rPr>
                <w:color w:val="000000"/>
              </w:rPr>
            </w:pPr>
            <w:r w:rsidRPr="00D82A36">
              <w:rPr>
                <w:color w:val="000000"/>
              </w:rPr>
              <w:t>тыс. м куб.</w:t>
            </w:r>
          </w:p>
        </w:tc>
        <w:tc>
          <w:tcPr>
            <w:tcW w:w="587" w:type="pct"/>
            <w:tcBorders>
              <w:top w:val="nil"/>
              <w:left w:val="nil"/>
              <w:bottom w:val="single" w:sz="4" w:space="0" w:color="auto"/>
              <w:right w:val="single" w:sz="4" w:space="0" w:color="auto"/>
            </w:tcBorders>
            <w:shd w:val="clear" w:color="auto" w:fill="auto"/>
            <w:noWrap/>
            <w:vAlign w:val="bottom"/>
            <w:hideMark/>
          </w:tcPr>
          <w:p w:rsidR="00213077" w:rsidRPr="00D82A36" w:rsidRDefault="00213077" w:rsidP="00CA0C6E">
            <w:pPr>
              <w:spacing w:after="0"/>
              <w:jc w:val="center"/>
              <w:rPr>
                <w:color w:val="000000"/>
              </w:rPr>
            </w:pPr>
            <w:r w:rsidRPr="00D82A36">
              <w:rPr>
                <w:color w:val="000000"/>
              </w:rPr>
              <w:t>–</w:t>
            </w:r>
          </w:p>
        </w:tc>
      </w:tr>
      <w:tr w:rsidR="00213077" w:rsidRPr="00D82A36" w:rsidTr="00CA0C6E">
        <w:trPr>
          <w:trHeight w:val="20"/>
        </w:trPr>
        <w:tc>
          <w:tcPr>
            <w:tcW w:w="3591" w:type="pct"/>
            <w:tcBorders>
              <w:top w:val="nil"/>
              <w:left w:val="single" w:sz="4" w:space="0" w:color="auto"/>
              <w:bottom w:val="single" w:sz="4" w:space="0" w:color="auto"/>
              <w:right w:val="single" w:sz="4" w:space="0" w:color="auto"/>
            </w:tcBorders>
            <w:shd w:val="clear" w:color="auto" w:fill="auto"/>
            <w:noWrap/>
            <w:vAlign w:val="bottom"/>
            <w:hideMark/>
          </w:tcPr>
          <w:p w:rsidR="00213077" w:rsidRPr="00D82A36" w:rsidRDefault="00213077" w:rsidP="00CA0C6E">
            <w:pPr>
              <w:spacing w:after="0"/>
              <w:rPr>
                <w:color w:val="000000"/>
              </w:rPr>
            </w:pPr>
            <w:r w:rsidRPr="00D82A36">
              <w:rPr>
                <w:color w:val="000000"/>
              </w:rPr>
              <w:t>Неорганизованный сброс сточных вод</w:t>
            </w:r>
          </w:p>
        </w:tc>
        <w:tc>
          <w:tcPr>
            <w:tcW w:w="822" w:type="pct"/>
            <w:tcBorders>
              <w:top w:val="nil"/>
              <w:left w:val="nil"/>
              <w:bottom w:val="single" w:sz="4" w:space="0" w:color="auto"/>
              <w:right w:val="single" w:sz="4" w:space="0" w:color="auto"/>
            </w:tcBorders>
            <w:shd w:val="clear" w:color="auto" w:fill="auto"/>
            <w:noWrap/>
            <w:vAlign w:val="center"/>
            <w:hideMark/>
          </w:tcPr>
          <w:p w:rsidR="00213077" w:rsidRPr="00D82A36" w:rsidRDefault="00213077" w:rsidP="00CA0C6E">
            <w:pPr>
              <w:spacing w:after="0"/>
              <w:rPr>
                <w:color w:val="000000"/>
              </w:rPr>
            </w:pPr>
            <w:r w:rsidRPr="00D82A36">
              <w:rPr>
                <w:color w:val="000000"/>
              </w:rPr>
              <w:t>тыс. м куб.</w:t>
            </w:r>
          </w:p>
        </w:tc>
        <w:tc>
          <w:tcPr>
            <w:tcW w:w="587" w:type="pct"/>
            <w:tcBorders>
              <w:top w:val="nil"/>
              <w:left w:val="nil"/>
              <w:bottom w:val="single" w:sz="4" w:space="0" w:color="auto"/>
              <w:right w:val="single" w:sz="4" w:space="0" w:color="auto"/>
            </w:tcBorders>
            <w:shd w:val="clear" w:color="auto" w:fill="auto"/>
            <w:noWrap/>
            <w:vAlign w:val="bottom"/>
            <w:hideMark/>
          </w:tcPr>
          <w:p w:rsidR="00213077" w:rsidRPr="00D82A36" w:rsidRDefault="00213077" w:rsidP="00CA0C6E">
            <w:pPr>
              <w:spacing w:after="0"/>
              <w:jc w:val="center"/>
              <w:rPr>
                <w:color w:val="000000"/>
              </w:rPr>
            </w:pPr>
            <w:r w:rsidRPr="00D82A36">
              <w:rPr>
                <w:color w:val="000000"/>
              </w:rPr>
              <w:t>–</w:t>
            </w:r>
          </w:p>
        </w:tc>
      </w:tr>
    </w:tbl>
    <w:p w:rsidR="00213077" w:rsidRPr="00D82A36" w:rsidRDefault="00213077" w:rsidP="00213077">
      <w:pPr>
        <w:pStyle w:val="3"/>
        <w:rPr>
          <w:shd w:val="clear" w:color="auto" w:fill="FFFFFF"/>
        </w:rPr>
      </w:pPr>
      <w:bookmarkStart w:id="77" w:name="_Toc37783760"/>
      <w:bookmarkStart w:id="78" w:name="_Toc37789199"/>
      <w:r w:rsidRPr="00D82A36">
        <w:rPr>
          <w:shd w:val="clear" w:color="auto" w:fill="FFFFFF"/>
        </w:rPr>
        <w:t>Надежность работы системы</w:t>
      </w:r>
      <w:bookmarkEnd w:id="77"/>
      <w:bookmarkEnd w:id="78"/>
    </w:p>
    <w:p w:rsidR="007F40D4" w:rsidRPr="00D82A36" w:rsidRDefault="007F40D4" w:rsidP="007F40D4">
      <w:pPr>
        <w:autoSpaceDE w:val="0"/>
        <w:autoSpaceDN w:val="0"/>
        <w:adjustRightInd w:val="0"/>
        <w:spacing w:after="0"/>
        <w:rPr>
          <w:rFonts w:cs="Times New Roman"/>
          <w:sz w:val="28"/>
          <w:szCs w:val="28"/>
        </w:rPr>
      </w:pPr>
      <w:r w:rsidRPr="00D82A36">
        <w:rPr>
          <w:rFonts w:cs="Times New Roman"/>
          <w:sz w:val="28"/>
          <w:szCs w:val="28"/>
        </w:rPr>
        <w:t>В последние годы увеличилось количество засоров на 1 км протяженности на канализационных сетях, что привело к снижению надежности системы водоотведения.</w:t>
      </w:r>
    </w:p>
    <w:p w:rsidR="00213077" w:rsidRPr="00D82A36" w:rsidRDefault="00213077" w:rsidP="00213077">
      <w:pPr>
        <w:autoSpaceDE w:val="0"/>
        <w:autoSpaceDN w:val="0"/>
        <w:adjustRightInd w:val="0"/>
        <w:spacing w:after="0"/>
        <w:rPr>
          <w:rFonts w:cs="Times New Roman"/>
          <w:sz w:val="28"/>
          <w:szCs w:val="28"/>
        </w:rPr>
      </w:pPr>
    </w:p>
    <w:p w:rsidR="00213077" w:rsidRPr="00D82A36" w:rsidRDefault="00213077" w:rsidP="00213077">
      <w:pPr>
        <w:pStyle w:val="3"/>
        <w:rPr>
          <w:shd w:val="clear" w:color="auto" w:fill="FFFFFF"/>
        </w:rPr>
      </w:pPr>
      <w:bookmarkStart w:id="79" w:name="_Toc37783761"/>
      <w:bookmarkStart w:id="80" w:name="_Toc37789200"/>
      <w:r w:rsidRPr="00D82A36">
        <w:rPr>
          <w:shd w:val="clear" w:color="auto" w:fill="FFFFFF"/>
        </w:rPr>
        <w:t>Воздействие на окружающую среду</w:t>
      </w:r>
      <w:bookmarkEnd w:id="79"/>
      <w:bookmarkEnd w:id="80"/>
    </w:p>
    <w:p w:rsidR="00213077" w:rsidRPr="00D82A36" w:rsidRDefault="00213077" w:rsidP="00213077">
      <w:pPr>
        <w:autoSpaceDE w:val="0"/>
        <w:autoSpaceDN w:val="0"/>
        <w:adjustRightInd w:val="0"/>
        <w:spacing w:after="0"/>
        <w:rPr>
          <w:rFonts w:cs="Times New Roman"/>
          <w:sz w:val="28"/>
          <w:szCs w:val="28"/>
        </w:rPr>
      </w:pPr>
      <w:r w:rsidRPr="00D82A36">
        <w:rPr>
          <w:rFonts w:cs="Times New Roman"/>
          <w:sz w:val="28"/>
          <w:szCs w:val="28"/>
        </w:rPr>
        <w:t>Городские очистные сооружения полной биологической очистки производительностью 60 тыс. куб. м в сутки, построенные в месте впадения р. </w:t>
      </w:r>
      <w:proofErr w:type="spellStart"/>
      <w:r w:rsidRPr="00D82A36">
        <w:rPr>
          <w:rFonts w:cs="Times New Roman"/>
          <w:sz w:val="28"/>
          <w:szCs w:val="28"/>
        </w:rPr>
        <w:t>Зея</w:t>
      </w:r>
      <w:proofErr w:type="spellEnd"/>
      <w:r w:rsidRPr="00D82A36">
        <w:rPr>
          <w:rFonts w:cs="Times New Roman"/>
          <w:sz w:val="28"/>
          <w:szCs w:val="28"/>
        </w:rPr>
        <w:t xml:space="preserve"> в р. Амур, перегружены на 20%. При этом технология очистки на действующих сооружениях не может обеспечить соблюдения требований СанПиН 4630-88 к составу сточных вод по большинству показателей.</w:t>
      </w:r>
    </w:p>
    <w:p w:rsidR="00213077" w:rsidRPr="00D82A36" w:rsidRDefault="00213077" w:rsidP="00213077">
      <w:pPr>
        <w:pStyle w:val="3"/>
        <w:rPr>
          <w:shd w:val="clear" w:color="auto" w:fill="FFFFFF"/>
        </w:rPr>
      </w:pPr>
      <w:bookmarkStart w:id="81" w:name="_Toc37783762"/>
      <w:bookmarkStart w:id="82" w:name="_Toc37789201"/>
      <w:r w:rsidRPr="00D82A36">
        <w:rPr>
          <w:shd w:val="clear" w:color="auto" w:fill="FFFFFF"/>
        </w:rPr>
        <w:t>Тарифы, плата (тариф) за подключение (присоединение), структура себестоимости производства и транспорта ресурса</w:t>
      </w:r>
      <w:bookmarkEnd w:id="81"/>
      <w:bookmarkEnd w:id="82"/>
    </w:p>
    <w:p w:rsidR="00213077" w:rsidRPr="00D82A36" w:rsidRDefault="00213077" w:rsidP="00213077">
      <w:pPr>
        <w:widowControl w:val="0"/>
        <w:autoSpaceDE w:val="0"/>
        <w:autoSpaceDN w:val="0"/>
        <w:spacing w:after="0"/>
        <w:ind w:firstLine="540"/>
        <w:rPr>
          <w:rFonts w:eastAsia="Times New Roman" w:cs="Times New Roman"/>
          <w:sz w:val="28"/>
        </w:rPr>
      </w:pPr>
      <w:r w:rsidRPr="00D82A36">
        <w:rPr>
          <w:rFonts w:eastAsia="Times New Roman" w:cs="Times New Roman"/>
          <w:sz w:val="28"/>
        </w:rPr>
        <w:t>Тарифы для ООО "АКС" на 2019-2024 гг. установлены согласно Приказу управления государственного регулирования цен и тарифов Амурской области от 18 декабря 2019 года N 163-пр/в "Об установлении тарифов в сфере холодного водоснабжения и водоотведения на 2019 - 2024 гг.; о внесении изменений в приказы управления государственного регулирования цен и тарифов области (с изменениями на 12 февраля 2020 года)".</w:t>
      </w: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sectPr w:rsidR="00213077" w:rsidRPr="00D82A36" w:rsidSect="00CA0C6E">
          <w:pgSz w:w="11905" w:h="16838"/>
          <w:pgMar w:top="1134" w:right="850" w:bottom="1134" w:left="1701" w:header="0" w:footer="709" w:gutter="0"/>
          <w:cols w:space="720"/>
          <w:docGrid w:linePitch="299"/>
        </w:sectPr>
      </w:pPr>
    </w:p>
    <w:p w:rsidR="00213077" w:rsidRPr="00D82A36" w:rsidRDefault="00213077" w:rsidP="00213077">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36</w:t>
      </w:r>
      <w:r w:rsidRPr="00D82A36">
        <w:rPr>
          <w:sz w:val="24"/>
          <w:szCs w:val="24"/>
        </w:rPr>
        <w:fldChar w:fldCharType="end"/>
      </w:r>
      <w:r w:rsidRPr="00D82A36">
        <w:rPr>
          <w:sz w:val="24"/>
          <w:szCs w:val="24"/>
        </w:rPr>
        <w:t xml:space="preserve"> Тарифы ООО "АКС" на 2019-2024 гг.  </w:t>
      </w:r>
    </w:p>
    <w:tbl>
      <w:tblPr>
        <w:tblW w:w="5000" w:type="pct"/>
        <w:tblLook w:val="04A0" w:firstRow="1" w:lastRow="0" w:firstColumn="1" w:lastColumn="0" w:noHBand="0" w:noVBand="1"/>
      </w:tblPr>
      <w:tblGrid>
        <w:gridCol w:w="706"/>
        <w:gridCol w:w="1862"/>
        <w:gridCol w:w="1455"/>
        <w:gridCol w:w="941"/>
        <w:gridCol w:w="1455"/>
        <w:gridCol w:w="941"/>
        <w:gridCol w:w="1455"/>
        <w:gridCol w:w="941"/>
        <w:gridCol w:w="1455"/>
        <w:gridCol w:w="941"/>
        <w:gridCol w:w="1455"/>
        <w:gridCol w:w="943"/>
      </w:tblGrid>
      <w:tr w:rsidR="00213077" w:rsidRPr="00D82A36" w:rsidTr="00CA0C6E">
        <w:trPr>
          <w:trHeight w:val="870"/>
        </w:trPr>
        <w:tc>
          <w:tcPr>
            <w:tcW w:w="243" w:type="pct"/>
            <w:vMerge w:val="restart"/>
            <w:tcBorders>
              <w:top w:val="single" w:sz="8" w:space="0" w:color="000000"/>
              <w:left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N п/п</w:t>
            </w:r>
          </w:p>
          <w:p w:rsidR="00213077" w:rsidRPr="00D82A36" w:rsidRDefault="00213077" w:rsidP="00213077">
            <w:pPr>
              <w:spacing w:before="0" w:after="0"/>
              <w:ind w:firstLine="0"/>
              <w:rPr>
                <w:rFonts w:eastAsia="Times New Roman" w:cs="Times New Roman"/>
                <w:b/>
                <w:color w:val="2D2D2D"/>
                <w:sz w:val="20"/>
                <w:szCs w:val="20"/>
              </w:rPr>
            </w:pPr>
            <w:r w:rsidRPr="00D82A36">
              <w:rPr>
                <w:rFonts w:eastAsia="Times New Roman" w:cs="Times New Roman"/>
                <w:b/>
                <w:color w:val="2D2D2D"/>
                <w:sz w:val="20"/>
                <w:szCs w:val="20"/>
              </w:rPr>
              <w:t> </w:t>
            </w:r>
          </w:p>
        </w:tc>
        <w:tc>
          <w:tcPr>
            <w:tcW w:w="640" w:type="pct"/>
            <w:vMerge w:val="restart"/>
            <w:tcBorders>
              <w:top w:val="single" w:sz="8" w:space="0" w:color="000000"/>
              <w:left w:val="nil"/>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Виды тарифов, категории потребителей</w:t>
            </w:r>
          </w:p>
          <w:p w:rsidR="00213077" w:rsidRPr="00D82A36" w:rsidRDefault="00213077" w:rsidP="00213077">
            <w:pPr>
              <w:spacing w:before="0" w:after="0"/>
              <w:ind w:firstLine="0"/>
              <w:rPr>
                <w:rFonts w:eastAsia="Times New Roman" w:cs="Times New Roman"/>
                <w:b/>
                <w:color w:val="2D2D2D"/>
                <w:sz w:val="20"/>
                <w:szCs w:val="20"/>
              </w:rPr>
            </w:pPr>
            <w:r w:rsidRPr="00D82A36">
              <w:rPr>
                <w:rFonts w:eastAsia="Times New Roman" w:cs="Times New Roman"/>
                <w:b/>
                <w:color w:val="2D2D2D"/>
                <w:sz w:val="20"/>
                <w:szCs w:val="20"/>
              </w:rPr>
              <w:t> </w:t>
            </w:r>
          </w:p>
        </w:tc>
        <w:tc>
          <w:tcPr>
            <w:tcW w:w="823"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2019 г., руб./куб. м</w:t>
            </w:r>
          </w:p>
        </w:tc>
        <w:tc>
          <w:tcPr>
            <w:tcW w:w="823"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2020 г., руб./куб. м</w:t>
            </w:r>
          </w:p>
        </w:tc>
        <w:tc>
          <w:tcPr>
            <w:tcW w:w="823"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2021 г., руб./куб. м</w:t>
            </w:r>
          </w:p>
        </w:tc>
        <w:tc>
          <w:tcPr>
            <w:tcW w:w="823"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2022 г., руб./куб. м</w:t>
            </w:r>
          </w:p>
        </w:tc>
        <w:tc>
          <w:tcPr>
            <w:tcW w:w="824" w:type="pct"/>
            <w:gridSpan w:val="2"/>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Величина тарифа на 2023 г., руб./куб. м</w:t>
            </w:r>
          </w:p>
        </w:tc>
      </w:tr>
      <w:tr w:rsidR="00213077" w:rsidRPr="00D82A36" w:rsidTr="00CA0C6E">
        <w:trPr>
          <w:trHeight w:val="2295"/>
        </w:trPr>
        <w:tc>
          <w:tcPr>
            <w:tcW w:w="243" w:type="pct"/>
            <w:vMerge/>
            <w:tcBorders>
              <w:left w:val="single" w:sz="8" w:space="0" w:color="000000"/>
              <w:bottom w:val="nil"/>
              <w:right w:val="single" w:sz="8" w:space="0" w:color="000000"/>
            </w:tcBorders>
            <w:shd w:val="clear" w:color="000000" w:fill="FFFFFF"/>
            <w:hideMark/>
          </w:tcPr>
          <w:p w:rsidR="00213077" w:rsidRPr="00D82A36" w:rsidRDefault="00213077" w:rsidP="00213077">
            <w:pPr>
              <w:spacing w:before="0" w:after="0"/>
              <w:ind w:firstLine="0"/>
              <w:rPr>
                <w:rFonts w:eastAsia="Times New Roman" w:cs="Times New Roman"/>
                <w:b/>
                <w:color w:val="2D2D2D"/>
                <w:sz w:val="20"/>
                <w:szCs w:val="20"/>
              </w:rPr>
            </w:pPr>
          </w:p>
        </w:tc>
        <w:tc>
          <w:tcPr>
            <w:tcW w:w="640" w:type="pct"/>
            <w:vMerge/>
            <w:tcBorders>
              <w:left w:val="nil"/>
              <w:bottom w:val="nil"/>
              <w:right w:val="single" w:sz="8" w:space="0" w:color="000000"/>
            </w:tcBorders>
            <w:shd w:val="clear" w:color="000000" w:fill="FFFFFF"/>
            <w:hideMark/>
          </w:tcPr>
          <w:p w:rsidR="00213077" w:rsidRPr="00D82A36" w:rsidRDefault="00213077" w:rsidP="00213077">
            <w:pPr>
              <w:spacing w:before="0" w:after="0"/>
              <w:ind w:firstLine="0"/>
              <w:rPr>
                <w:rFonts w:eastAsia="Times New Roman" w:cs="Times New Roman"/>
                <w:b/>
                <w:color w:val="2D2D2D"/>
                <w:sz w:val="20"/>
                <w:szCs w:val="20"/>
              </w:rPr>
            </w:pP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2019 года по 30 июня 2019 года</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2019 года по 31 декабря 2019 года</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2020 года по 30 июня 2020 года</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2020 года по 31 декабря 2020 года</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2021 года по 30 июня 2021 года</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2021 года по 31 декабря 2021 года</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2022 года по 30 июня 2022 года</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2022 года по 31 декабря 2022 года</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января 2023 года по 30 июня 2023 года</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b/>
                <w:color w:val="2D2D2D"/>
                <w:sz w:val="20"/>
                <w:szCs w:val="20"/>
              </w:rPr>
            </w:pPr>
            <w:r w:rsidRPr="00D82A36">
              <w:rPr>
                <w:rFonts w:eastAsia="Times New Roman" w:cs="Times New Roman"/>
                <w:b/>
                <w:color w:val="2D2D2D"/>
                <w:sz w:val="20"/>
                <w:szCs w:val="20"/>
              </w:rPr>
              <w:t>с 1 июля 2023 года по 31 декабря 2023 года</w:t>
            </w:r>
          </w:p>
        </w:tc>
      </w:tr>
      <w:tr w:rsidR="00213077" w:rsidRPr="00D82A36" w:rsidTr="00CA0C6E">
        <w:trPr>
          <w:trHeight w:val="585"/>
        </w:trPr>
        <w:tc>
          <w:tcPr>
            <w:tcW w:w="243" w:type="pct"/>
            <w:tcBorders>
              <w:top w:val="single" w:sz="8" w:space="0" w:color="000000"/>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2.</w:t>
            </w:r>
          </w:p>
        </w:tc>
        <w:tc>
          <w:tcPr>
            <w:tcW w:w="640" w:type="pct"/>
            <w:tcBorders>
              <w:top w:val="single" w:sz="8" w:space="0" w:color="000000"/>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Тарифы на водоотведение</w:t>
            </w:r>
          </w:p>
        </w:tc>
        <w:tc>
          <w:tcPr>
            <w:tcW w:w="500"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23"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00"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23"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00"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23"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00"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23"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500"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c>
          <w:tcPr>
            <w:tcW w:w="323" w:type="pct"/>
            <w:tcBorders>
              <w:top w:val="nil"/>
              <w:left w:val="nil"/>
              <w:bottom w:val="single" w:sz="8" w:space="0" w:color="000000"/>
              <w:right w:val="single" w:sz="8" w:space="0" w:color="000000"/>
            </w:tcBorders>
            <w:shd w:val="clear" w:color="000000" w:fill="FFFFFF"/>
            <w:hideMark/>
          </w:tcPr>
          <w:p w:rsidR="00213077" w:rsidRPr="00D82A36" w:rsidRDefault="00213077" w:rsidP="00213077">
            <w:pPr>
              <w:spacing w:before="0" w:after="0"/>
              <w:ind w:firstLine="0"/>
              <w:jc w:val="center"/>
              <w:rPr>
                <w:rFonts w:eastAsia="Times New Roman" w:cs="Times New Roman"/>
                <w:color w:val="2D2D2D"/>
                <w:sz w:val="20"/>
                <w:szCs w:val="20"/>
              </w:rPr>
            </w:pPr>
          </w:p>
        </w:tc>
      </w:tr>
      <w:tr w:rsidR="00213077" w:rsidRPr="00D82A36" w:rsidTr="00CA0C6E">
        <w:trPr>
          <w:trHeight w:val="315"/>
        </w:trPr>
        <w:tc>
          <w:tcPr>
            <w:tcW w:w="243" w:type="pct"/>
            <w:tcBorders>
              <w:top w:val="nil"/>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2.1.</w:t>
            </w:r>
          </w:p>
        </w:tc>
        <w:tc>
          <w:tcPr>
            <w:tcW w:w="64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Потребители</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22,28</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22,28</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22,28</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22,28</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22,28</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23,25</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23,25</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23,58</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23,58</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24,23</w:t>
            </w:r>
          </w:p>
        </w:tc>
      </w:tr>
      <w:tr w:rsidR="00213077" w:rsidRPr="00D82A36" w:rsidTr="00CA0C6E">
        <w:trPr>
          <w:trHeight w:val="585"/>
        </w:trPr>
        <w:tc>
          <w:tcPr>
            <w:tcW w:w="243" w:type="pct"/>
            <w:tcBorders>
              <w:top w:val="nil"/>
              <w:left w:val="single" w:sz="8" w:space="0" w:color="000000"/>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2.2.</w:t>
            </w:r>
          </w:p>
        </w:tc>
        <w:tc>
          <w:tcPr>
            <w:tcW w:w="64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rPr>
                <w:rFonts w:eastAsia="Times New Roman" w:cs="Times New Roman"/>
                <w:color w:val="2D2D2D"/>
                <w:sz w:val="20"/>
                <w:szCs w:val="20"/>
              </w:rPr>
            </w:pPr>
            <w:r w:rsidRPr="00D82A36">
              <w:rPr>
                <w:rFonts w:eastAsia="Times New Roman" w:cs="Times New Roman"/>
                <w:color w:val="2D2D2D"/>
                <w:sz w:val="20"/>
                <w:szCs w:val="20"/>
              </w:rPr>
              <w:t>Население (с учетом НДС)</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26,74</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26,74</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26,74</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26,74</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26,74</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27,9</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27,9</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28,3</w:t>
            </w:r>
          </w:p>
        </w:tc>
        <w:tc>
          <w:tcPr>
            <w:tcW w:w="500"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28,3</w:t>
            </w:r>
          </w:p>
        </w:tc>
        <w:tc>
          <w:tcPr>
            <w:tcW w:w="323" w:type="pct"/>
            <w:tcBorders>
              <w:top w:val="nil"/>
              <w:left w:val="nil"/>
              <w:bottom w:val="single" w:sz="8" w:space="0" w:color="000000"/>
              <w:right w:val="single" w:sz="8" w:space="0" w:color="000000"/>
            </w:tcBorders>
            <w:shd w:val="clear" w:color="000000" w:fill="FFFFFF"/>
            <w:vAlign w:val="center"/>
            <w:hideMark/>
          </w:tcPr>
          <w:p w:rsidR="00213077" w:rsidRPr="00D82A36" w:rsidRDefault="00213077" w:rsidP="00213077">
            <w:pPr>
              <w:spacing w:before="0" w:after="0"/>
              <w:ind w:firstLine="0"/>
              <w:jc w:val="center"/>
              <w:rPr>
                <w:rFonts w:eastAsia="Times New Roman" w:cs="Times New Roman"/>
                <w:color w:val="2D2D2D"/>
                <w:sz w:val="20"/>
                <w:szCs w:val="20"/>
              </w:rPr>
            </w:pPr>
            <w:r w:rsidRPr="00D82A36">
              <w:rPr>
                <w:rFonts w:eastAsia="Times New Roman" w:cs="Times New Roman"/>
                <w:color w:val="2D2D2D"/>
                <w:sz w:val="20"/>
                <w:szCs w:val="20"/>
              </w:rPr>
              <w:t>29,08</w:t>
            </w:r>
          </w:p>
        </w:tc>
      </w:tr>
    </w:tbl>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sectPr w:rsidR="00213077" w:rsidRPr="00D82A36" w:rsidSect="00CA0C6E">
          <w:pgSz w:w="16838" w:h="11905" w:orient="landscape"/>
          <w:pgMar w:top="1701" w:right="1134" w:bottom="850" w:left="1134" w:header="0" w:footer="709" w:gutter="0"/>
          <w:cols w:space="720"/>
          <w:docGrid w:linePitch="299"/>
        </w:sectPr>
      </w:pPr>
    </w:p>
    <w:p w:rsidR="00213077" w:rsidRPr="00D82A36" w:rsidRDefault="00213077" w:rsidP="00213077">
      <w:pPr>
        <w:pStyle w:val="3"/>
        <w:rPr>
          <w:shd w:val="clear" w:color="auto" w:fill="FFFFFF"/>
        </w:rPr>
      </w:pPr>
      <w:bookmarkStart w:id="83" w:name="_Toc37783763"/>
      <w:bookmarkStart w:id="84" w:name="_Toc37789202"/>
      <w:r w:rsidRPr="00D82A36">
        <w:rPr>
          <w:shd w:val="clear" w:color="auto" w:fill="FFFFFF"/>
        </w:rPr>
        <w:lastRenderedPageBreak/>
        <w:t>Технические и технологические проблемы в системе</w:t>
      </w:r>
      <w:bookmarkEnd w:id="83"/>
      <w:bookmarkEnd w:id="84"/>
    </w:p>
    <w:p w:rsidR="006A58EF" w:rsidRDefault="006A58EF" w:rsidP="00213077">
      <w:pPr>
        <w:keepNext/>
        <w:spacing w:after="0"/>
        <w:rPr>
          <w:rFonts w:eastAsia="Times New Roman" w:cs="Times New Roman"/>
          <w:sz w:val="28"/>
        </w:rPr>
      </w:pPr>
      <w:bookmarkStart w:id="85" w:name="_GoBack"/>
      <w:r>
        <w:rPr>
          <w:rFonts w:eastAsia="Times New Roman" w:cs="Times New Roman"/>
          <w:sz w:val="28"/>
        </w:rPr>
        <w:t>Среди основных проблем систем централизованного водоотведения г. Благовещенска можно выделить следующее:</w:t>
      </w:r>
    </w:p>
    <w:p w:rsidR="006A58EF" w:rsidRDefault="006A58EF" w:rsidP="006A58EF">
      <w:pPr>
        <w:pStyle w:val="aff1"/>
        <w:keepNext/>
        <w:numPr>
          <w:ilvl w:val="6"/>
          <w:numId w:val="17"/>
        </w:numPr>
        <w:spacing w:after="0"/>
        <w:ind w:left="0" w:firstLine="709"/>
        <w:rPr>
          <w:sz w:val="28"/>
        </w:rPr>
      </w:pPr>
      <w:r>
        <w:rPr>
          <w:sz w:val="28"/>
        </w:rPr>
        <w:t xml:space="preserve">В связи с моральным и физическим износом основного оборудования КОС г. Благовещенска, КОС с. Белогорье (верхний поселок), КОС с. Белогорье (нижний поселок) качество очистки сточных вод не </w:t>
      </w:r>
      <w:proofErr w:type="spellStart"/>
      <w:r>
        <w:rPr>
          <w:sz w:val="28"/>
        </w:rPr>
        <w:t>соответсвует</w:t>
      </w:r>
      <w:proofErr w:type="spellEnd"/>
      <w:r>
        <w:rPr>
          <w:sz w:val="28"/>
        </w:rPr>
        <w:t xml:space="preserve"> требуемому </w:t>
      </w:r>
      <w:proofErr w:type="spellStart"/>
      <w:r>
        <w:rPr>
          <w:sz w:val="28"/>
        </w:rPr>
        <w:t>уовню</w:t>
      </w:r>
      <w:proofErr w:type="spellEnd"/>
      <w:r>
        <w:rPr>
          <w:sz w:val="28"/>
        </w:rPr>
        <w:t xml:space="preserve">. Объем принимаемых стоков КОС г. Благовещенска при пиковых нагрузках превышает располагаемые мощности сооружений, что в свою очередь дополнительно </w:t>
      </w:r>
      <w:proofErr w:type="spellStart"/>
      <w:r>
        <w:rPr>
          <w:sz w:val="28"/>
        </w:rPr>
        <w:t>ухдшает</w:t>
      </w:r>
      <w:proofErr w:type="spellEnd"/>
      <w:r>
        <w:rPr>
          <w:sz w:val="28"/>
        </w:rPr>
        <w:t xml:space="preserve"> показатели очистки. Для КОС Аэропорт выпуск очищенных сточных вод осуществляется на рельеф местности, что согласно действующему законодательству не является </w:t>
      </w:r>
      <w:proofErr w:type="spellStart"/>
      <w:r>
        <w:rPr>
          <w:sz w:val="28"/>
        </w:rPr>
        <w:t>приемлимым</w:t>
      </w:r>
      <w:proofErr w:type="spellEnd"/>
      <w:r>
        <w:rPr>
          <w:sz w:val="28"/>
        </w:rPr>
        <w:t xml:space="preserve"> и создает невозможность получения разрешений на сброс.</w:t>
      </w:r>
    </w:p>
    <w:p w:rsidR="006A58EF" w:rsidRDefault="006A58EF" w:rsidP="006A58EF">
      <w:pPr>
        <w:pStyle w:val="aff1"/>
        <w:keepNext/>
        <w:numPr>
          <w:ilvl w:val="6"/>
          <w:numId w:val="17"/>
        </w:numPr>
        <w:spacing w:after="0"/>
        <w:ind w:left="0" w:firstLine="709"/>
        <w:rPr>
          <w:sz w:val="28"/>
        </w:rPr>
      </w:pPr>
      <w:r>
        <w:rPr>
          <w:sz w:val="28"/>
        </w:rPr>
        <w:t xml:space="preserve">Сети </w:t>
      </w:r>
      <w:proofErr w:type="spellStart"/>
      <w:r>
        <w:rPr>
          <w:sz w:val="28"/>
        </w:rPr>
        <w:t>водоотведеня</w:t>
      </w:r>
      <w:proofErr w:type="spellEnd"/>
      <w:r>
        <w:rPr>
          <w:sz w:val="28"/>
        </w:rPr>
        <w:t xml:space="preserve"> г. Благовещенска имеют высокий физический износ, доля канализационных сетей, находящихся в ветхом состоянии, </w:t>
      </w:r>
      <w:proofErr w:type="spellStart"/>
      <w:r>
        <w:rPr>
          <w:sz w:val="28"/>
        </w:rPr>
        <w:t>стоставляет</w:t>
      </w:r>
      <w:proofErr w:type="spellEnd"/>
      <w:r>
        <w:rPr>
          <w:sz w:val="28"/>
        </w:rPr>
        <w:t xml:space="preserve"> более 55%</w:t>
      </w:r>
      <w:r w:rsidR="00331A23">
        <w:rPr>
          <w:sz w:val="28"/>
        </w:rPr>
        <w:t xml:space="preserve">, темпы старения трубопроводов опережают темпы их восстановления, что может привести к повышению аварийности, снижению </w:t>
      </w:r>
      <w:proofErr w:type="spellStart"/>
      <w:r w:rsidR="00331A23">
        <w:rPr>
          <w:sz w:val="28"/>
        </w:rPr>
        <w:t>наджености</w:t>
      </w:r>
      <w:proofErr w:type="spellEnd"/>
      <w:r w:rsidR="00331A23">
        <w:rPr>
          <w:sz w:val="28"/>
        </w:rPr>
        <w:t xml:space="preserve"> и оказываемых услуг в целом.</w:t>
      </w:r>
    </w:p>
    <w:p w:rsidR="00331A23" w:rsidRDefault="00811FDC" w:rsidP="006A58EF">
      <w:pPr>
        <w:pStyle w:val="aff1"/>
        <w:keepNext/>
        <w:numPr>
          <w:ilvl w:val="6"/>
          <w:numId w:val="17"/>
        </w:numPr>
        <w:spacing w:after="0"/>
        <w:ind w:left="0" w:firstLine="709"/>
        <w:rPr>
          <w:sz w:val="28"/>
        </w:rPr>
      </w:pPr>
      <w:r>
        <w:rPr>
          <w:sz w:val="28"/>
        </w:rPr>
        <w:t xml:space="preserve">Автоматизированные системы управления НКС </w:t>
      </w:r>
      <w:proofErr w:type="spellStart"/>
      <w:r>
        <w:rPr>
          <w:sz w:val="28"/>
        </w:rPr>
        <w:t>остутствуют</w:t>
      </w:r>
      <w:proofErr w:type="spellEnd"/>
      <w:r>
        <w:rPr>
          <w:sz w:val="28"/>
        </w:rPr>
        <w:t xml:space="preserve"> на 60% эксплуатируемых объектов, на 34% отсутствуют какие-либо элементы связи. Для </w:t>
      </w:r>
      <w:proofErr w:type="spellStart"/>
      <w:r>
        <w:rPr>
          <w:sz w:val="28"/>
        </w:rPr>
        <w:t>повышния</w:t>
      </w:r>
      <w:proofErr w:type="spellEnd"/>
      <w:r>
        <w:rPr>
          <w:sz w:val="28"/>
        </w:rPr>
        <w:t xml:space="preserve"> надежности систем ВО и качества предоставляемых услуг рекомендуется установить системы АСУТП с возможностью </w:t>
      </w:r>
      <w:r w:rsidR="009B2747">
        <w:rPr>
          <w:sz w:val="28"/>
        </w:rPr>
        <w:t xml:space="preserve">передачи данных в единый </w:t>
      </w:r>
      <w:proofErr w:type="spellStart"/>
      <w:r w:rsidR="009B2747">
        <w:rPr>
          <w:sz w:val="28"/>
        </w:rPr>
        <w:t>дистепчерский</w:t>
      </w:r>
      <w:proofErr w:type="spellEnd"/>
      <w:r w:rsidR="009B2747">
        <w:rPr>
          <w:sz w:val="28"/>
        </w:rPr>
        <w:t xml:space="preserve"> пункт.</w:t>
      </w:r>
    </w:p>
    <w:p w:rsidR="009B2747" w:rsidRDefault="009B2747" w:rsidP="006A58EF">
      <w:pPr>
        <w:pStyle w:val="aff1"/>
        <w:keepNext/>
        <w:numPr>
          <w:ilvl w:val="6"/>
          <w:numId w:val="17"/>
        </w:numPr>
        <w:spacing w:after="0"/>
        <w:ind w:left="0" w:firstLine="709"/>
        <w:rPr>
          <w:sz w:val="28"/>
        </w:rPr>
      </w:pPr>
      <w:proofErr w:type="spellStart"/>
      <w:r>
        <w:rPr>
          <w:sz w:val="28"/>
        </w:rPr>
        <w:t>Отсутсвие</w:t>
      </w:r>
      <w:proofErr w:type="spellEnd"/>
      <w:r>
        <w:rPr>
          <w:sz w:val="28"/>
        </w:rPr>
        <w:t xml:space="preserve"> оборудованной сливной станции для приема собираемых жидких бытовых отходов негативным образом сказывается на экологической обстановке территории г. Благовещенска.</w:t>
      </w:r>
    </w:p>
    <w:p w:rsidR="009B2747" w:rsidRPr="006A58EF" w:rsidRDefault="009B2747" w:rsidP="006A58EF">
      <w:pPr>
        <w:pStyle w:val="aff1"/>
        <w:keepNext/>
        <w:numPr>
          <w:ilvl w:val="6"/>
          <w:numId w:val="17"/>
        </w:numPr>
        <w:spacing w:after="0"/>
        <w:ind w:left="0" w:firstLine="709"/>
        <w:rPr>
          <w:sz w:val="28"/>
        </w:rPr>
      </w:pPr>
      <w:r>
        <w:rPr>
          <w:sz w:val="28"/>
        </w:rPr>
        <w:t xml:space="preserve">В соответствии со ст. №37 Федерального закона РФ от 7 декабря 2011 г. №416-ФЗ «О водоснабжении и водоотведении» обязательно следует предусмотреть проведение </w:t>
      </w:r>
      <w:proofErr w:type="spellStart"/>
      <w:r>
        <w:rPr>
          <w:sz w:val="28"/>
        </w:rPr>
        <w:t>техничесокго</w:t>
      </w:r>
      <w:proofErr w:type="spellEnd"/>
      <w:r>
        <w:rPr>
          <w:sz w:val="28"/>
        </w:rPr>
        <w:t xml:space="preserve"> обследования канализационных сетей централизованных систем водоотведения и сооружений на них. Целью проведения данного обследования является определение фактического состояния и показателей работы объектов. Приоритетной задачей является обследование основных городских коллекторов и </w:t>
      </w:r>
      <w:r>
        <w:rPr>
          <w:sz w:val="28"/>
        </w:rPr>
        <w:t>сооружений на них</w:t>
      </w:r>
      <w:r>
        <w:rPr>
          <w:sz w:val="28"/>
        </w:rPr>
        <w:t>.</w:t>
      </w:r>
    </w:p>
    <w:bookmarkEnd w:id="85"/>
    <w:p w:rsidR="006A58EF" w:rsidRPr="006A58EF" w:rsidRDefault="006A58EF" w:rsidP="006A58EF">
      <w:pPr>
        <w:keepNext/>
        <w:spacing w:after="0"/>
        <w:ind w:firstLine="0"/>
        <w:rPr>
          <w:rFonts w:eastAsia="Times New Roman"/>
          <w:sz w:val="28"/>
        </w:rPr>
      </w:pPr>
    </w:p>
    <w:p w:rsidR="00213077" w:rsidRPr="00D82A36" w:rsidRDefault="00213077" w:rsidP="00213077">
      <w:pPr>
        <w:pStyle w:val="ConsPlusNormal"/>
        <w:jc w:val="both"/>
        <w:rPr>
          <w:rFonts w:ascii="Times New Roman" w:hAnsi="Times New Roman" w:cs="Times New Roman"/>
        </w:rPr>
      </w:pPr>
    </w:p>
    <w:p w:rsidR="00213077" w:rsidRPr="00D82A36" w:rsidRDefault="00213077" w:rsidP="00213077"/>
    <w:p w:rsidR="00213077" w:rsidRPr="00D82A36" w:rsidRDefault="00213077" w:rsidP="00213077">
      <w:pPr>
        <w:sectPr w:rsidR="00213077" w:rsidRPr="00D82A36" w:rsidSect="005423E3">
          <w:pgSz w:w="11906" w:h="16838"/>
          <w:pgMar w:top="1134" w:right="851" w:bottom="1134" w:left="1701" w:header="709" w:footer="709" w:gutter="0"/>
          <w:cols w:space="708"/>
          <w:docGrid w:linePitch="381"/>
        </w:sectPr>
      </w:pPr>
    </w:p>
    <w:p w:rsidR="00213077" w:rsidRPr="00D82A36" w:rsidRDefault="00213077" w:rsidP="00213077">
      <w:pPr>
        <w:pStyle w:val="22"/>
      </w:pPr>
      <w:bookmarkStart w:id="86" w:name="_Toc37783764"/>
      <w:bookmarkStart w:id="87" w:name="_Toc37789203"/>
      <w:r w:rsidRPr="00D82A36">
        <w:lastRenderedPageBreak/>
        <w:t>СИСТЕМА ЭЛЕКТРОСНАБЖЕНИЯ</w:t>
      </w:r>
      <w:bookmarkEnd w:id="86"/>
      <w:bookmarkEnd w:id="87"/>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На 31.12.2019 года общая протяженность воздушных и кабельных линий ООО «АКС» напряжением 10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и 0,4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составляет 1 833,66 км. в том числе:</w:t>
      </w:r>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Кабельные линии электропередач 10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 472,04 км.;</w:t>
      </w:r>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Воздушные линии электропередач 10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 155,78 км.;</w:t>
      </w:r>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Кабельные линии электропередач 0,4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 493,80 км.;</w:t>
      </w:r>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Воздушные линии электропередач 0,4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 712,04 </w:t>
      </w:r>
      <w:proofErr w:type="gramStart"/>
      <w:r w:rsidRPr="00D82A36">
        <w:rPr>
          <w:rFonts w:eastAsia="Calibri" w:cs="Times New Roman"/>
          <w:sz w:val="28"/>
          <w:szCs w:val="28"/>
        </w:rPr>
        <w:t>км..</w:t>
      </w:r>
      <w:proofErr w:type="gramEnd"/>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Общее количество трансформаторных подстанций и распределительных пунктов 10/0,4 </w:t>
      </w:r>
      <w:proofErr w:type="spellStart"/>
      <w:r w:rsidRPr="00D82A36">
        <w:rPr>
          <w:rFonts w:eastAsia="Calibri" w:cs="Times New Roman"/>
          <w:sz w:val="28"/>
          <w:szCs w:val="28"/>
        </w:rPr>
        <w:t>кВ</w:t>
      </w:r>
      <w:proofErr w:type="spellEnd"/>
      <w:r w:rsidRPr="00D82A36">
        <w:rPr>
          <w:rFonts w:eastAsia="Calibri" w:cs="Times New Roman"/>
          <w:sz w:val="28"/>
          <w:szCs w:val="28"/>
        </w:rPr>
        <w:t xml:space="preserve"> составляет 587 шт.</w:t>
      </w:r>
    </w:p>
    <w:p w:rsidR="00213077" w:rsidRPr="00D82A36" w:rsidRDefault="00213077" w:rsidP="00213077">
      <w:pPr>
        <w:pStyle w:val="3"/>
        <w:rPr>
          <w:shd w:val="clear" w:color="auto" w:fill="FFFFFF"/>
        </w:rPr>
      </w:pPr>
      <w:bookmarkStart w:id="88" w:name="_Toc37783765"/>
      <w:bookmarkStart w:id="89" w:name="_Toc37789204"/>
      <w:r w:rsidRPr="00D82A36">
        <w:rPr>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bookmarkEnd w:id="88"/>
      <w:bookmarkEnd w:id="89"/>
    </w:p>
    <w:p w:rsidR="00213077" w:rsidRPr="00D82A36" w:rsidRDefault="00213077" w:rsidP="00213077">
      <w:pPr>
        <w:spacing w:before="0" w:after="0"/>
        <w:rPr>
          <w:sz w:val="28"/>
          <w:szCs w:val="28"/>
        </w:rPr>
      </w:pPr>
      <w:r w:rsidRPr="00D82A36">
        <w:rPr>
          <w:sz w:val="28"/>
          <w:szCs w:val="28"/>
        </w:rPr>
        <w:t xml:space="preserve">В Амурской области осуществляет свою деятельность </w:t>
      </w:r>
      <w:proofErr w:type="spellStart"/>
      <w:r w:rsidRPr="00D82A36">
        <w:rPr>
          <w:sz w:val="28"/>
          <w:szCs w:val="28"/>
        </w:rPr>
        <w:t>энергосбытовая</w:t>
      </w:r>
      <w:proofErr w:type="spellEnd"/>
      <w:r w:rsidRPr="00D82A36">
        <w:rPr>
          <w:sz w:val="28"/>
          <w:szCs w:val="28"/>
        </w:rPr>
        <w:t xml:space="preserve"> организация филиал ПАО «ДЭК» «</w:t>
      </w:r>
      <w:proofErr w:type="spellStart"/>
      <w:r w:rsidRPr="00D82A36">
        <w:rPr>
          <w:sz w:val="28"/>
          <w:szCs w:val="28"/>
        </w:rPr>
        <w:t>Амурэнергосбыт</w:t>
      </w:r>
      <w:proofErr w:type="spellEnd"/>
      <w:r w:rsidRPr="00D82A36">
        <w:rPr>
          <w:sz w:val="28"/>
          <w:szCs w:val="28"/>
        </w:rPr>
        <w:t xml:space="preserve">», которая в интересах конечного потребителя заключает договоры с сетевыми компаниями на передачу электрической энергии до энергоустановок потребителя. </w:t>
      </w:r>
    </w:p>
    <w:p w:rsidR="00213077" w:rsidRPr="00D82A36" w:rsidRDefault="00213077" w:rsidP="00213077">
      <w:pPr>
        <w:spacing w:before="0" w:after="0"/>
        <w:rPr>
          <w:rFonts w:eastAsia="Calibri" w:cs="Times New Roman"/>
          <w:sz w:val="28"/>
          <w:szCs w:val="28"/>
        </w:rPr>
      </w:pPr>
      <w:r w:rsidRPr="00D82A36">
        <w:rPr>
          <w:rFonts w:eastAsia="Calibri" w:cs="Times New Roman"/>
          <w:sz w:val="28"/>
          <w:szCs w:val="28"/>
        </w:rPr>
        <w:t xml:space="preserve">На территории г. Благовещенска действуют следующие сетевые организации: </w:t>
      </w:r>
    </w:p>
    <w:p w:rsidR="00213077" w:rsidRPr="00D82A36" w:rsidRDefault="00213077" w:rsidP="00213077">
      <w:pPr>
        <w:spacing w:before="0" w:after="0"/>
        <w:rPr>
          <w:sz w:val="28"/>
          <w:szCs w:val="28"/>
        </w:rPr>
      </w:pPr>
      <w:r w:rsidRPr="00D82A36">
        <w:rPr>
          <w:sz w:val="28"/>
          <w:szCs w:val="28"/>
        </w:rPr>
        <w:t>- ООО "АКС";</w:t>
      </w:r>
    </w:p>
    <w:p w:rsidR="00213077" w:rsidRPr="00D82A36" w:rsidRDefault="00213077" w:rsidP="00213077">
      <w:pPr>
        <w:spacing w:before="0" w:after="0"/>
        <w:rPr>
          <w:sz w:val="28"/>
          <w:szCs w:val="28"/>
        </w:rPr>
      </w:pPr>
      <w:r w:rsidRPr="00D82A36">
        <w:rPr>
          <w:sz w:val="28"/>
          <w:szCs w:val="28"/>
        </w:rPr>
        <w:t>- филиал АО «ДРСК» «Амурские электрические сети»;</w:t>
      </w:r>
    </w:p>
    <w:p w:rsidR="00213077" w:rsidRPr="00D82A36" w:rsidRDefault="00213077" w:rsidP="00213077">
      <w:pPr>
        <w:spacing w:before="0" w:after="0"/>
        <w:rPr>
          <w:sz w:val="28"/>
          <w:szCs w:val="28"/>
        </w:rPr>
      </w:pPr>
      <w:r w:rsidRPr="00D82A36">
        <w:rPr>
          <w:sz w:val="28"/>
          <w:szCs w:val="28"/>
        </w:rPr>
        <w:t>- ООО «</w:t>
      </w:r>
      <w:proofErr w:type="spellStart"/>
      <w:r w:rsidRPr="00D82A36">
        <w:rPr>
          <w:sz w:val="28"/>
          <w:szCs w:val="28"/>
        </w:rPr>
        <w:t>Амурстрой</w:t>
      </w:r>
      <w:proofErr w:type="spellEnd"/>
      <w:r w:rsidRPr="00D82A36">
        <w:rPr>
          <w:sz w:val="28"/>
          <w:szCs w:val="28"/>
        </w:rPr>
        <w:t xml:space="preserve"> Энергия»;</w:t>
      </w:r>
    </w:p>
    <w:p w:rsidR="00213077" w:rsidRPr="00D82A36" w:rsidRDefault="00213077" w:rsidP="00213077">
      <w:pPr>
        <w:spacing w:before="0" w:after="0"/>
        <w:rPr>
          <w:sz w:val="28"/>
          <w:szCs w:val="28"/>
        </w:rPr>
      </w:pPr>
      <w:r w:rsidRPr="00D82A36">
        <w:rPr>
          <w:sz w:val="28"/>
          <w:szCs w:val="28"/>
        </w:rPr>
        <w:t>- ООО «</w:t>
      </w:r>
      <w:proofErr w:type="spellStart"/>
      <w:r w:rsidRPr="00D82A36">
        <w:rPr>
          <w:sz w:val="28"/>
          <w:szCs w:val="28"/>
        </w:rPr>
        <w:t>Зейские</w:t>
      </w:r>
      <w:proofErr w:type="spellEnd"/>
      <w:r w:rsidRPr="00D82A36">
        <w:rPr>
          <w:sz w:val="28"/>
          <w:szCs w:val="28"/>
        </w:rPr>
        <w:t xml:space="preserve"> электрические сети»;</w:t>
      </w:r>
    </w:p>
    <w:p w:rsidR="00213077" w:rsidRPr="00D82A36" w:rsidRDefault="00213077" w:rsidP="00213077">
      <w:pPr>
        <w:spacing w:before="0" w:after="0"/>
        <w:rPr>
          <w:sz w:val="28"/>
          <w:szCs w:val="28"/>
        </w:rPr>
      </w:pPr>
      <w:r w:rsidRPr="00D82A36">
        <w:rPr>
          <w:sz w:val="28"/>
          <w:szCs w:val="28"/>
        </w:rPr>
        <w:t>- АО «РЖД»;</w:t>
      </w:r>
    </w:p>
    <w:p w:rsidR="00213077" w:rsidRPr="00D82A36" w:rsidRDefault="00213077" w:rsidP="00213077">
      <w:pPr>
        <w:spacing w:before="0" w:after="0"/>
        <w:rPr>
          <w:sz w:val="28"/>
          <w:szCs w:val="28"/>
        </w:rPr>
      </w:pPr>
      <w:r w:rsidRPr="00D82A36">
        <w:rPr>
          <w:sz w:val="28"/>
          <w:szCs w:val="28"/>
        </w:rPr>
        <w:t>- АО «</w:t>
      </w:r>
      <w:proofErr w:type="spellStart"/>
      <w:r w:rsidRPr="00D82A36">
        <w:rPr>
          <w:sz w:val="28"/>
          <w:szCs w:val="28"/>
        </w:rPr>
        <w:t>Оборонэнерго</w:t>
      </w:r>
      <w:proofErr w:type="spellEnd"/>
      <w:r w:rsidRPr="00D82A36">
        <w:rPr>
          <w:sz w:val="28"/>
          <w:szCs w:val="28"/>
        </w:rPr>
        <w:t>».</w:t>
      </w:r>
    </w:p>
    <w:p w:rsidR="00213077" w:rsidRPr="00D82A36" w:rsidRDefault="00213077" w:rsidP="00213077">
      <w:pPr>
        <w:spacing w:before="0" w:after="0"/>
        <w:rPr>
          <w:rFonts w:cs="Times New Roman"/>
          <w:sz w:val="28"/>
          <w:szCs w:val="28"/>
        </w:rPr>
      </w:pPr>
      <w:r w:rsidRPr="00D82A36">
        <w:rPr>
          <w:rFonts w:cs="Times New Roman"/>
          <w:sz w:val="28"/>
          <w:szCs w:val="28"/>
        </w:rPr>
        <w:t>Филиал ПАО «ДЭК» «</w:t>
      </w:r>
      <w:proofErr w:type="spellStart"/>
      <w:r w:rsidRPr="00D82A36">
        <w:rPr>
          <w:rFonts w:cs="Times New Roman"/>
          <w:sz w:val="28"/>
          <w:szCs w:val="28"/>
        </w:rPr>
        <w:t>Амурэнергосбыт</w:t>
      </w:r>
      <w:proofErr w:type="spellEnd"/>
      <w:r w:rsidRPr="00D82A36">
        <w:rPr>
          <w:rFonts w:cs="Times New Roman"/>
          <w:sz w:val="28"/>
          <w:szCs w:val="28"/>
        </w:rPr>
        <w:t xml:space="preserve">» заключает договоры энергоснабжения с потребителями, рассчитывает стоимость электроэнергии по ценовым категориям для потребителей в соответствии с установленной законодательством методикой и собирает денежные средства за поставленную электроэнергию с потребителей. </w:t>
      </w:r>
    </w:p>
    <w:p w:rsidR="00213077" w:rsidRPr="00D82A36" w:rsidRDefault="00213077" w:rsidP="00213077">
      <w:pPr>
        <w:spacing w:before="0" w:after="0"/>
        <w:rPr>
          <w:rFonts w:cs="Times New Roman"/>
          <w:sz w:val="28"/>
          <w:szCs w:val="28"/>
        </w:rPr>
      </w:pPr>
      <w:r w:rsidRPr="00D82A36">
        <w:rPr>
          <w:rFonts w:cs="Times New Roman"/>
          <w:sz w:val="28"/>
          <w:szCs w:val="28"/>
        </w:rPr>
        <w:t xml:space="preserve">Задача сетевых организаций – обеспечить передачу электрической энергии от генерирующий компаний к потребителям, поддерживать надежность снабжения электрической энергией потребителей и ее качество в пределах границы балансовой принадлежности объектов электросетевого хозяйства. </w:t>
      </w:r>
    </w:p>
    <w:p w:rsidR="00213077" w:rsidRPr="00D82A36" w:rsidRDefault="00213077" w:rsidP="00213077">
      <w:pPr>
        <w:widowControl w:val="0"/>
        <w:autoSpaceDE w:val="0"/>
        <w:autoSpaceDN w:val="0"/>
        <w:spacing w:before="0" w:after="0"/>
        <w:rPr>
          <w:rFonts w:cs="Times New Roman"/>
          <w:sz w:val="28"/>
          <w:szCs w:val="28"/>
        </w:rPr>
      </w:pPr>
      <w:r w:rsidRPr="00D82A36">
        <w:rPr>
          <w:rFonts w:cs="Times New Roman"/>
          <w:sz w:val="28"/>
          <w:szCs w:val="28"/>
        </w:rPr>
        <w:t>Согласно заключенному договору между ООО "АКС" и филиалом АО "ДРСК" «Амурские электрические сети», ООО "АКС" оказывает услуги по передаче электрической энергии, а филиал АО "ДРСК" «Амурские электрические сети» оплачивает данные услуги. Между ООО "АКС" и филиалом ПАО "ДЭК" «</w:t>
      </w:r>
      <w:proofErr w:type="spellStart"/>
      <w:r w:rsidRPr="00D82A36">
        <w:rPr>
          <w:rFonts w:cs="Times New Roman"/>
          <w:sz w:val="28"/>
          <w:szCs w:val="28"/>
        </w:rPr>
        <w:t>Амурэнергосбыт</w:t>
      </w:r>
      <w:proofErr w:type="spellEnd"/>
      <w:r w:rsidRPr="00D82A36">
        <w:rPr>
          <w:rFonts w:cs="Times New Roman"/>
          <w:sz w:val="28"/>
          <w:szCs w:val="28"/>
        </w:rPr>
        <w:t>» заключен договор на компенсацию потерь, возникающих при оказании услуги по передачи электрической энергии.</w:t>
      </w:r>
    </w:p>
    <w:p w:rsidR="00213077" w:rsidRPr="00D82A36" w:rsidRDefault="00213077" w:rsidP="00213077">
      <w:pPr>
        <w:pStyle w:val="3"/>
        <w:rPr>
          <w:shd w:val="clear" w:color="auto" w:fill="FFFFFF"/>
        </w:rPr>
      </w:pPr>
      <w:bookmarkStart w:id="90" w:name="_Toc37783766"/>
      <w:bookmarkStart w:id="91" w:name="_Toc37789205"/>
      <w:r w:rsidRPr="00D82A36">
        <w:rPr>
          <w:shd w:val="clear" w:color="auto" w:fill="FFFFFF"/>
        </w:rPr>
        <w:lastRenderedPageBreak/>
        <w:t>Характеристика системы ресурсоснабжения (основные технические характеристики источников, сетей, других объектов системы)</w:t>
      </w:r>
      <w:bookmarkEnd w:id="90"/>
      <w:bookmarkEnd w:id="91"/>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Характеристика системы электроснабжения ООО "АКС" отображена в таблице 3</w:t>
      </w:r>
      <w:r w:rsidR="00847B56" w:rsidRPr="00D82A36">
        <w:rPr>
          <w:rFonts w:cs="Times New Roman"/>
          <w:color w:val="2D2D2D"/>
          <w:spacing w:val="2"/>
          <w:sz w:val="28"/>
          <w:szCs w:val="28"/>
          <w:shd w:val="clear" w:color="auto" w:fill="FFFFFF"/>
        </w:rPr>
        <w:t>7</w:t>
      </w:r>
      <w:r w:rsidRPr="00D82A36">
        <w:rPr>
          <w:rFonts w:cs="Times New Roman"/>
          <w:color w:val="2D2D2D"/>
          <w:spacing w:val="2"/>
          <w:sz w:val="28"/>
          <w:szCs w:val="28"/>
          <w:shd w:val="clear" w:color="auto" w:fill="FFFFFF"/>
        </w:rPr>
        <w:t>, филиала АО «ДРСК» «Амурские электрические сети» – в таблице 3</w:t>
      </w:r>
      <w:r w:rsidR="00847B56" w:rsidRPr="00D82A36">
        <w:rPr>
          <w:rFonts w:cs="Times New Roman"/>
          <w:color w:val="2D2D2D"/>
          <w:spacing w:val="2"/>
          <w:sz w:val="28"/>
          <w:szCs w:val="28"/>
          <w:shd w:val="clear" w:color="auto" w:fill="FFFFFF"/>
        </w:rPr>
        <w:t>8</w:t>
      </w:r>
      <w:r w:rsidRPr="00D82A36">
        <w:rPr>
          <w:rFonts w:cs="Times New Roman"/>
          <w:color w:val="2D2D2D"/>
          <w:spacing w:val="2"/>
          <w:sz w:val="28"/>
          <w:szCs w:val="28"/>
          <w:shd w:val="clear" w:color="auto" w:fill="FFFFFF"/>
        </w:rPr>
        <w:t>.</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37</w:t>
      </w:r>
      <w:r w:rsidRPr="00D82A36">
        <w:rPr>
          <w:sz w:val="24"/>
          <w:szCs w:val="24"/>
        </w:rPr>
        <w:fldChar w:fldCharType="end"/>
      </w:r>
      <w:r w:rsidRPr="00D82A36">
        <w:rPr>
          <w:sz w:val="24"/>
          <w:szCs w:val="24"/>
        </w:rPr>
        <w:t xml:space="preserve"> Характеристика основных подстанций ООО "АКС" </w:t>
      </w:r>
    </w:p>
    <w:tbl>
      <w:tblPr>
        <w:tblStyle w:val="afd"/>
        <w:tblW w:w="0" w:type="auto"/>
        <w:tblLook w:val="04A0" w:firstRow="1" w:lastRow="0" w:firstColumn="1" w:lastColumn="0" w:noHBand="0" w:noVBand="1"/>
      </w:tblPr>
      <w:tblGrid>
        <w:gridCol w:w="2362"/>
        <w:gridCol w:w="2034"/>
        <w:gridCol w:w="3020"/>
        <w:gridCol w:w="1928"/>
      </w:tblGrid>
      <w:tr w:rsidR="00213077" w:rsidRPr="00D82A36" w:rsidTr="00CA0C6E">
        <w:tc>
          <w:tcPr>
            <w:tcW w:w="0" w:type="auto"/>
            <w:vAlign w:val="center"/>
          </w:tcPr>
          <w:p w:rsidR="00213077" w:rsidRPr="00D82A36" w:rsidRDefault="00213077" w:rsidP="00213077">
            <w:pPr>
              <w:widowControl w:val="0"/>
              <w:autoSpaceDE w:val="0"/>
              <w:autoSpaceDN w:val="0"/>
              <w:spacing w:before="0" w:after="0"/>
              <w:jc w:val="center"/>
              <w:rPr>
                <w:b/>
                <w:color w:val="2D2D2D"/>
                <w:spacing w:val="2"/>
                <w:sz w:val="20"/>
                <w:szCs w:val="21"/>
                <w:shd w:val="clear" w:color="auto" w:fill="FFFFFF"/>
              </w:rPr>
            </w:pPr>
            <w:r w:rsidRPr="00D82A36">
              <w:rPr>
                <w:b/>
                <w:color w:val="2D2D2D"/>
                <w:spacing w:val="2"/>
                <w:sz w:val="20"/>
                <w:szCs w:val="21"/>
                <w:shd w:val="clear" w:color="auto" w:fill="FFFFFF"/>
              </w:rPr>
              <w:t>Наименование ПС</w:t>
            </w:r>
          </w:p>
        </w:tc>
        <w:tc>
          <w:tcPr>
            <w:tcW w:w="0" w:type="auto"/>
            <w:vAlign w:val="center"/>
          </w:tcPr>
          <w:p w:rsidR="00213077" w:rsidRPr="00D82A36" w:rsidRDefault="00213077" w:rsidP="00213077">
            <w:pPr>
              <w:widowControl w:val="0"/>
              <w:autoSpaceDE w:val="0"/>
              <w:autoSpaceDN w:val="0"/>
              <w:spacing w:before="0" w:after="0"/>
              <w:jc w:val="center"/>
              <w:rPr>
                <w:b/>
                <w:color w:val="2D2D2D"/>
                <w:spacing w:val="2"/>
                <w:sz w:val="20"/>
                <w:szCs w:val="21"/>
                <w:shd w:val="clear" w:color="auto" w:fill="FFFFFF"/>
              </w:rPr>
            </w:pPr>
            <w:r w:rsidRPr="00D82A36">
              <w:rPr>
                <w:b/>
                <w:color w:val="2D2D2D"/>
                <w:spacing w:val="2"/>
                <w:sz w:val="20"/>
                <w:szCs w:val="21"/>
                <w:shd w:val="clear" w:color="auto" w:fill="FFFFFF"/>
              </w:rPr>
              <w:t xml:space="preserve">Система напряжений, </w:t>
            </w:r>
            <w:proofErr w:type="spellStart"/>
            <w:r w:rsidRPr="00D82A36">
              <w:rPr>
                <w:b/>
                <w:color w:val="2D2D2D"/>
                <w:spacing w:val="2"/>
                <w:sz w:val="20"/>
                <w:szCs w:val="21"/>
                <w:shd w:val="clear" w:color="auto" w:fill="FFFFFF"/>
              </w:rPr>
              <w:t>кВ</w:t>
            </w:r>
            <w:proofErr w:type="spellEnd"/>
          </w:p>
        </w:tc>
        <w:tc>
          <w:tcPr>
            <w:tcW w:w="0" w:type="auto"/>
            <w:vAlign w:val="center"/>
          </w:tcPr>
          <w:p w:rsidR="00213077" w:rsidRPr="00D82A36" w:rsidRDefault="00213077" w:rsidP="00213077">
            <w:pPr>
              <w:widowControl w:val="0"/>
              <w:autoSpaceDE w:val="0"/>
              <w:autoSpaceDN w:val="0"/>
              <w:spacing w:before="0" w:after="0"/>
              <w:jc w:val="center"/>
              <w:rPr>
                <w:b/>
                <w:color w:val="2D2D2D"/>
                <w:spacing w:val="2"/>
                <w:sz w:val="20"/>
                <w:szCs w:val="21"/>
                <w:shd w:val="clear" w:color="auto" w:fill="FFFFFF"/>
              </w:rPr>
            </w:pPr>
            <w:r w:rsidRPr="00D82A36">
              <w:rPr>
                <w:b/>
                <w:color w:val="2D2D2D"/>
                <w:spacing w:val="2"/>
                <w:sz w:val="20"/>
                <w:szCs w:val="21"/>
                <w:shd w:val="clear" w:color="auto" w:fill="FFFFFF"/>
              </w:rPr>
              <w:t>Количество и установленная мощность трансформаторов, МВА</w:t>
            </w:r>
          </w:p>
        </w:tc>
        <w:tc>
          <w:tcPr>
            <w:tcW w:w="0" w:type="auto"/>
            <w:vAlign w:val="center"/>
          </w:tcPr>
          <w:p w:rsidR="00213077" w:rsidRPr="00D82A36" w:rsidRDefault="00213077" w:rsidP="00213077">
            <w:pPr>
              <w:widowControl w:val="0"/>
              <w:autoSpaceDE w:val="0"/>
              <w:autoSpaceDN w:val="0"/>
              <w:spacing w:before="0" w:after="0"/>
              <w:jc w:val="center"/>
              <w:rPr>
                <w:b/>
                <w:color w:val="2D2D2D"/>
                <w:spacing w:val="2"/>
                <w:sz w:val="20"/>
                <w:szCs w:val="21"/>
                <w:shd w:val="clear" w:color="auto" w:fill="FFFFFF"/>
              </w:rPr>
            </w:pPr>
            <w:r w:rsidRPr="00D82A36">
              <w:rPr>
                <w:b/>
                <w:color w:val="2D2D2D"/>
                <w:spacing w:val="2"/>
                <w:sz w:val="20"/>
                <w:szCs w:val="21"/>
                <w:shd w:val="clear" w:color="auto" w:fill="FFFFFF"/>
              </w:rPr>
              <w:t>Загрузка ПС, МВт</w:t>
            </w:r>
          </w:p>
        </w:tc>
      </w:tr>
      <w:tr w:rsidR="00213077" w:rsidRPr="00D82A36" w:rsidTr="00CA0C6E">
        <w:tc>
          <w:tcPr>
            <w:tcW w:w="0" w:type="auto"/>
            <w:vAlign w:val="center"/>
          </w:tcPr>
          <w:p w:rsidR="00213077" w:rsidRPr="00D82A36" w:rsidRDefault="00213077" w:rsidP="00213077">
            <w:pPr>
              <w:widowControl w:val="0"/>
              <w:autoSpaceDE w:val="0"/>
              <w:autoSpaceDN w:val="0"/>
              <w:spacing w:before="0" w:after="0"/>
              <w:jc w:val="center"/>
              <w:rPr>
                <w:color w:val="2D2D2D"/>
                <w:spacing w:val="2"/>
                <w:sz w:val="20"/>
                <w:szCs w:val="21"/>
                <w:shd w:val="clear" w:color="auto" w:fill="FFFFFF"/>
              </w:rPr>
            </w:pPr>
            <w:r w:rsidRPr="00D82A36">
              <w:rPr>
                <w:color w:val="2D2D2D"/>
                <w:spacing w:val="2"/>
                <w:sz w:val="20"/>
                <w:szCs w:val="21"/>
                <w:shd w:val="clear" w:color="auto" w:fill="FFFFFF"/>
              </w:rPr>
              <w:t>ТП 10/0,4</w:t>
            </w:r>
          </w:p>
        </w:tc>
        <w:tc>
          <w:tcPr>
            <w:tcW w:w="0" w:type="auto"/>
            <w:vAlign w:val="center"/>
          </w:tcPr>
          <w:p w:rsidR="00213077" w:rsidRPr="00D82A36" w:rsidRDefault="00213077" w:rsidP="00213077">
            <w:pPr>
              <w:widowControl w:val="0"/>
              <w:autoSpaceDE w:val="0"/>
              <w:autoSpaceDN w:val="0"/>
              <w:spacing w:before="0" w:after="0"/>
              <w:jc w:val="center"/>
              <w:rPr>
                <w:color w:val="2D2D2D"/>
                <w:spacing w:val="2"/>
                <w:sz w:val="20"/>
                <w:szCs w:val="21"/>
                <w:shd w:val="clear" w:color="auto" w:fill="FFFFFF"/>
              </w:rPr>
            </w:pPr>
            <w:r w:rsidRPr="00D82A36">
              <w:rPr>
                <w:color w:val="2D2D2D"/>
                <w:spacing w:val="2"/>
                <w:sz w:val="20"/>
                <w:szCs w:val="21"/>
                <w:shd w:val="clear" w:color="auto" w:fill="FFFFFF"/>
              </w:rPr>
              <w:t>10/0,4</w:t>
            </w:r>
          </w:p>
        </w:tc>
        <w:tc>
          <w:tcPr>
            <w:tcW w:w="0" w:type="auto"/>
            <w:vAlign w:val="center"/>
          </w:tcPr>
          <w:p w:rsidR="00213077" w:rsidRPr="00D82A36" w:rsidRDefault="00213077" w:rsidP="00213077">
            <w:pPr>
              <w:widowControl w:val="0"/>
              <w:autoSpaceDE w:val="0"/>
              <w:autoSpaceDN w:val="0"/>
              <w:spacing w:before="0" w:after="0"/>
              <w:jc w:val="center"/>
              <w:rPr>
                <w:color w:val="2D2D2D"/>
                <w:spacing w:val="2"/>
                <w:sz w:val="20"/>
                <w:szCs w:val="21"/>
                <w:shd w:val="clear" w:color="auto" w:fill="FFFFFF"/>
              </w:rPr>
            </w:pPr>
            <w:r w:rsidRPr="00D82A36">
              <w:rPr>
                <w:color w:val="2D2D2D"/>
                <w:spacing w:val="2"/>
                <w:sz w:val="20"/>
                <w:szCs w:val="21"/>
                <w:shd w:val="clear" w:color="auto" w:fill="FFFFFF"/>
              </w:rPr>
              <w:t>421,66</w:t>
            </w:r>
          </w:p>
        </w:tc>
        <w:tc>
          <w:tcPr>
            <w:tcW w:w="0" w:type="auto"/>
            <w:vAlign w:val="center"/>
          </w:tcPr>
          <w:p w:rsidR="00213077" w:rsidRPr="00D82A36" w:rsidRDefault="00213077" w:rsidP="00213077">
            <w:pPr>
              <w:widowControl w:val="0"/>
              <w:autoSpaceDE w:val="0"/>
              <w:autoSpaceDN w:val="0"/>
              <w:spacing w:before="0" w:after="0"/>
              <w:jc w:val="center"/>
              <w:rPr>
                <w:color w:val="2D2D2D"/>
                <w:spacing w:val="2"/>
                <w:sz w:val="20"/>
                <w:szCs w:val="21"/>
                <w:shd w:val="clear" w:color="auto" w:fill="FFFFFF"/>
              </w:rPr>
            </w:pPr>
            <w:r w:rsidRPr="00D82A36">
              <w:rPr>
                <w:color w:val="2D2D2D"/>
                <w:spacing w:val="2"/>
                <w:sz w:val="20"/>
                <w:szCs w:val="21"/>
                <w:shd w:val="clear" w:color="auto" w:fill="FFFFFF"/>
              </w:rPr>
              <w:t>200,99</w:t>
            </w:r>
          </w:p>
        </w:tc>
      </w:tr>
    </w:tbl>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38</w:t>
      </w:r>
      <w:r w:rsidRPr="00D82A36">
        <w:rPr>
          <w:sz w:val="24"/>
          <w:szCs w:val="24"/>
        </w:rPr>
        <w:fldChar w:fldCharType="end"/>
      </w:r>
      <w:r w:rsidRPr="00D82A36">
        <w:rPr>
          <w:sz w:val="24"/>
          <w:szCs w:val="24"/>
        </w:rPr>
        <w:t xml:space="preserve"> Характеристика основных подстанций филиала АО «ДРСК» «Амурские электрические сети» </w:t>
      </w:r>
    </w:p>
    <w:tbl>
      <w:tblPr>
        <w:tblStyle w:val="afd"/>
        <w:tblW w:w="0" w:type="auto"/>
        <w:tblLook w:val="04A0" w:firstRow="1" w:lastRow="0" w:firstColumn="1" w:lastColumn="0" w:noHBand="0" w:noVBand="1"/>
      </w:tblPr>
      <w:tblGrid>
        <w:gridCol w:w="421"/>
        <w:gridCol w:w="1736"/>
        <w:gridCol w:w="1923"/>
        <w:gridCol w:w="3791"/>
        <w:gridCol w:w="1473"/>
      </w:tblGrid>
      <w:tr w:rsidR="00213077" w:rsidRPr="00D82A36" w:rsidTr="00CA0C6E">
        <w:trPr>
          <w:tblHeader/>
        </w:trPr>
        <w:tc>
          <w:tcPr>
            <w:tcW w:w="0" w:type="auto"/>
            <w:vAlign w:val="center"/>
          </w:tcPr>
          <w:p w:rsidR="00213077" w:rsidRPr="00D82A36" w:rsidRDefault="00213077" w:rsidP="00213077">
            <w:pPr>
              <w:widowControl w:val="0"/>
              <w:autoSpaceDE w:val="0"/>
              <w:autoSpaceDN w:val="0"/>
              <w:spacing w:before="0" w:after="0"/>
              <w:ind w:firstLine="0"/>
              <w:jc w:val="center"/>
              <w:rPr>
                <w:b/>
                <w:color w:val="2D2D2D"/>
                <w:spacing w:val="2"/>
                <w:sz w:val="20"/>
                <w:szCs w:val="21"/>
                <w:shd w:val="clear" w:color="auto" w:fill="FFFFFF"/>
              </w:rPr>
            </w:pPr>
            <w:r w:rsidRPr="00D82A36">
              <w:rPr>
                <w:b/>
                <w:color w:val="2D2D2D"/>
                <w:spacing w:val="2"/>
                <w:sz w:val="20"/>
                <w:szCs w:val="21"/>
                <w:shd w:val="clear" w:color="auto" w:fill="FFFFFF"/>
              </w:rPr>
              <w:t>№</w:t>
            </w:r>
          </w:p>
        </w:tc>
        <w:tc>
          <w:tcPr>
            <w:tcW w:w="0" w:type="auto"/>
            <w:vAlign w:val="center"/>
          </w:tcPr>
          <w:p w:rsidR="00213077" w:rsidRPr="00D82A36" w:rsidRDefault="00213077" w:rsidP="00213077">
            <w:pPr>
              <w:widowControl w:val="0"/>
              <w:autoSpaceDE w:val="0"/>
              <w:autoSpaceDN w:val="0"/>
              <w:spacing w:before="0" w:after="0"/>
              <w:ind w:firstLine="0"/>
              <w:jc w:val="center"/>
              <w:rPr>
                <w:b/>
                <w:color w:val="2D2D2D"/>
                <w:spacing w:val="2"/>
                <w:sz w:val="20"/>
                <w:szCs w:val="21"/>
                <w:shd w:val="clear" w:color="auto" w:fill="FFFFFF"/>
              </w:rPr>
            </w:pPr>
            <w:r w:rsidRPr="00D82A36">
              <w:rPr>
                <w:b/>
                <w:color w:val="2D2D2D"/>
                <w:spacing w:val="2"/>
                <w:sz w:val="20"/>
                <w:szCs w:val="21"/>
                <w:shd w:val="clear" w:color="auto" w:fill="FFFFFF"/>
              </w:rPr>
              <w:t>Наименование ПС</w:t>
            </w:r>
          </w:p>
        </w:tc>
        <w:tc>
          <w:tcPr>
            <w:tcW w:w="0" w:type="auto"/>
            <w:vAlign w:val="center"/>
          </w:tcPr>
          <w:p w:rsidR="00213077" w:rsidRPr="00D82A36" w:rsidRDefault="00213077" w:rsidP="00213077">
            <w:pPr>
              <w:widowControl w:val="0"/>
              <w:autoSpaceDE w:val="0"/>
              <w:autoSpaceDN w:val="0"/>
              <w:spacing w:before="0" w:after="0"/>
              <w:ind w:firstLine="0"/>
              <w:jc w:val="center"/>
              <w:rPr>
                <w:b/>
                <w:color w:val="2D2D2D"/>
                <w:spacing w:val="2"/>
                <w:sz w:val="20"/>
                <w:szCs w:val="21"/>
                <w:shd w:val="clear" w:color="auto" w:fill="FFFFFF"/>
              </w:rPr>
            </w:pPr>
            <w:r w:rsidRPr="00D82A36">
              <w:rPr>
                <w:b/>
                <w:color w:val="2D2D2D"/>
                <w:spacing w:val="2"/>
                <w:sz w:val="20"/>
                <w:szCs w:val="21"/>
                <w:shd w:val="clear" w:color="auto" w:fill="FFFFFF"/>
              </w:rPr>
              <w:t xml:space="preserve">Система напряжений, </w:t>
            </w:r>
            <w:proofErr w:type="spellStart"/>
            <w:r w:rsidRPr="00D82A36">
              <w:rPr>
                <w:b/>
                <w:color w:val="2D2D2D"/>
                <w:spacing w:val="2"/>
                <w:sz w:val="20"/>
                <w:szCs w:val="21"/>
                <w:shd w:val="clear" w:color="auto" w:fill="FFFFFF"/>
              </w:rPr>
              <w:t>кВ</w:t>
            </w:r>
            <w:proofErr w:type="spellEnd"/>
          </w:p>
        </w:tc>
        <w:tc>
          <w:tcPr>
            <w:tcW w:w="0" w:type="auto"/>
            <w:vAlign w:val="center"/>
          </w:tcPr>
          <w:p w:rsidR="00213077" w:rsidRPr="00D82A36" w:rsidRDefault="00213077" w:rsidP="00213077">
            <w:pPr>
              <w:widowControl w:val="0"/>
              <w:autoSpaceDE w:val="0"/>
              <w:autoSpaceDN w:val="0"/>
              <w:spacing w:before="0" w:after="0"/>
              <w:ind w:firstLine="0"/>
              <w:jc w:val="center"/>
              <w:rPr>
                <w:b/>
                <w:color w:val="2D2D2D"/>
                <w:spacing w:val="2"/>
                <w:sz w:val="20"/>
                <w:szCs w:val="21"/>
                <w:shd w:val="clear" w:color="auto" w:fill="FFFFFF"/>
              </w:rPr>
            </w:pPr>
            <w:r w:rsidRPr="00D82A36">
              <w:rPr>
                <w:b/>
                <w:color w:val="2D2D2D"/>
                <w:spacing w:val="2"/>
                <w:sz w:val="20"/>
                <w:szCs w:val="21"/>
                <w:shd w:val="clear" w:color="auto" w:fill="FFFFFF"/>
              </w:rPr>
              <w:t>Количество и установленная мощность трансформаторов, МВА</w:t>
            </w:r>
          </w:p>
        </w:tc>
        <w:tc>
          <w:tcPr>
            <w:tcW w:w="0" w:type="auto"/>
            <w:vAlign w:val="center"/>
          </w:tcPr>
          <w:p w:rsidR="00213077" w:rsidRPr="00D82A36" w:rsidRDefault="00213077" w:rsidP="00213077">
            <w:pPr>
              <w:widowControl w:val="0"/>
              <w:autoSpaceDE w:val="0"/>
              <w:autoSpaceDN w:val="0"/>
              <w:spacing w:before="0" w:after="0"/>
              <w:ind w:firstLine="0"/>
              <w:jc w:val="center"/>
              <w:rPr>
                <w:b/>
                <w:color w:val="2D2D2D"/>
                <w:spacing w:val="2"/>
                <w:sz w:val="20"/>
                <w:szCs w:val="21"/>
                <w:shd w:val="clear" w:color="auto" w:fill="FFFFFF"/>
              </w:rPr>
            </w:pPr>
            <w:r w:rsidRPr="00D82A36">
              <w:rPr>
                <w:b/>
                <w:color w:val="2D2D2D"/>
                <w:spacing w:val="2"/>
                <w:sz w:val="20"/>
                <w:szCs w:val="21"/>
                <w:shd w:val="clear" w:color="auto" w:fill="FFFFFF"/>
              </w:rPr>
              <w:t>Загрузка ПС*, МВт</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Центральная</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2х25</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28,69</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Сетевая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2х40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45,25</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3</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Птицефабрика</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3,79</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4</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Западная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2х40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35,61</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5</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Силикатная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7,92</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6</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Кооперативная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2х6,3</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4,58</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7</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Новая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1х25; 1х40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14,08</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8</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Портовая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2х16</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8,33</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9</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Северная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ПС-110/10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2х25</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13,76</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Амур</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2х16</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13,52</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11</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Астрахановка</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2х16</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12,04</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12</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Водозабор</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3х4</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2,75</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13</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proofErr w:type="spellStart"/>
            <w:r w:rsidRPr="00D82A36">
              <w:rPr>
                <w:color w:val="2D2D2D"/>
                <w:spacing w:val="2"/>
                <w:sz w:val="20"/>
                <w:szCs w:val="21"/>
                <w:shd w:val="clear" w:color="auto" w:fill="FFFFFF"/>
              </w:rPr>
              <w:t>Зейская</w:t>
            </w:r>
            <w:proofErr w:type="spellEnd"/>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6,42</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14</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Металлист</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3х10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4,73</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15</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Моховая</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2х6,3</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0,37</w:t>
            </w:r>
          </w:p>
        </w:tc>
      </w:tr>
      <w:tr w:rsidR="00213077" w:rsidRPr="00D82A36" w:rsidTr="00CA0C6E">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16</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ПРП</w:t>
            </w:r>
          </w:p>
        </w:tc>
        <w:tc>
          <w:tcPr>
            <w:tcW w:w="0" w:type="auto"/>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ПС-35/10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2х10</w:t>
            </w:r>
          </w:p>
        </w:tc>
        <w:tc>
          <w:tcPr>
            <w:tcW w:w="0" w:type="auto"/>
            <w:vAlign w:val="center"/>
          </w:tcPr>
          <w:p w:rsidR="00213077" w:rsidRPr="00D82A36" w:rsidRDefault="00213077" w:rsidP="00213077">
            <w:pPr>
              <w:widowControl w:val="0"/>
              <w:autoSpaceDE w:val="0"/>
              <w:autoSpaceDN w:val="0"/>
              <w:spacing w:before="0" w:after="0"/>
              <w:ind w:firstLine="0"/>
              <w:jc w:val="center"/>
              <w:rPr>
                <w:color w:val="2D2D2D"/>
                <w:spacing w:val="2"/>
                <w:sz w:val="20"/>
                <w:szCs w:val="21"/>
                <w:shd w:val="clear" w:color="auto" w:fill="FFFFFF"/>
              </w:rPr>
            </w:pPr>
            <w:r w:rsidRPr="00D82A36">
              <w:rPr>
                <w:color w:val="2D2D2D"/>
                <w:spacing w:val="2"/>
                <w:sz w:val="20"/>
                <w:szCs w:val="21"/>
                <w:shd w:val="clear" w:color="auto" w:fill="FFFFFF"/>
              </w:rPr>
              <w:t>7,64</w:t>
            </w:r>
          </w:p>
        </w:tc>
      </w:tr>
      <w:tr w:rsidR="00213077" w:rsidRPr="00D82A36" w:rsidTr="00CA0C6E">
        <w:tc>
          <w:tcPr>
            <w:tcW w:w="0" w:type="auto"/>
            <w:gridSpan w:val="5"/>
          </w:tcPr>
          <w:p w:rsidR="00213077" w:rsidRPr="00D82A36" w:rsidRDefault="00213077" w:rsidP="00213077">
            <w:pPr>
              <w:widowControl w:val="0"/>
              <w:autoSpaceDE w:val="0"/>
              <w:autoSpaceDN w:val="0"/>
              <w:spacing w:before="0" w:after="0"/>
              <w:ind w:firstLine="0"/>
              <w:rPr>
                <w:color w:val="2D2D2D"/>
                <w:spacing w:val="2"/>
                <w:sz w:val="20"/>
                <w:szCs w:val="21"/>
                <w:shd w:val="clear" w:color="auto" w:fill="FFFFFF"/>
              </w:rPr>
            </w:pPr>
            <w:r w:rsidRPr="00D82A36">
              <w:rPr>
                <w:color w:val="2D2D2D"/>
                <w:spacing w:val="2"/>
                <w:sz w:val="20"/>
                <w:szCs w:val="21"/>
                <w:shd w:val="clear" w:color="auto" w:fill="FFFFFF"/>
              </w:rPr>
              <w:t>* загрузка ПС приведена согласно данным контрольного замера от 18.12.2019 г.</w:t>
            </w:r>
          </w:p>
        </w:tc>
      </w:tr>
    </w:tbl>
    <w:p w:rsidR="00213077" w:rsidRPr="00D82A36" w:rsidRDefault="00213077" w:rsidP="00213077">
      <w:pPr>
        <w:widowControl w:val="0"/>
        <w:autoSpaceDE w:val="0"/>
        <w:autoSpaceDN w:val="0"/>
        <w:spacing w:after="0"/>
        <w:ind w:firstLine="540"/>
        <w:rPr>
          <w:rFonts w:cs="Times New Roman"/>
          <w:color w:val="2D2D2D"/>
          <w:spacing w:val="2"/>
          <w:sz w:val="21"/>
          <w:szCs w:val="21"/>
          <w:shd w:val="clear" w:color="auto" w:fill="FFFFFF"/>
        </w:rPr>
      </w:pPr>
    </w:p>
    <w:p w:rsidR="00213077" w:rsidRPr="00D82A36" w:rsidRDefault="00213077" w:rsidP="00213077">
      <w:pPr>
        <w:rPr>
          <w:rFonts w:eastAsia="Times New Roman"/>
          <w:sz w:val="28"/>
        </w:rPr>
      </w:pPr>
      <w:r w:rsidRPr="00D82A36">
        <w:rPr>
          <w:rFonts w:eastAsia="Times New Roman"/>
          <w:sz w:val="28"/>
        </w:rPr>
        <w:t>Прогноз электропотребления и мощности на 5-летний период имеет тенденцию к росту в виду подключения новых абонентов. Перечень потребителей, имеющих заключенные договоры на технологическое присоединение к электрическим сетям, с разбивкой по годам приведен в таблице 3</w:t>
      </w:r>
      <w:r w:rsidR="00847B56" w:rsidRPr="00D82A36">
        <w:rPr>
          <w:rFonts w:eastAsia="Times New Roman"/>
          <w:sz w:val="28"/>
        </w:rPr>
        <w:t>9</w:t>
      </w:r>
      <w:r w:rsidRPr="00D82A36">
        <w:rPr>
          <w:rFonts w:eastAsia="Times New Roman"/>
          <w:sz w:val="28"/>
        </w:rPr>
        <w:t xml:space="preserve">. </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39</w:t>
      </w:r>
      <w:r w:rsidRPr="00D82A36">
        <w:rPr>
          <w:sz w:val="24"/>
          <w:szCs w:val="24"/>
        </w:rPr>
        <w:fldChar w:fldCharType="end"/>
      </w:r>
      <w:r w:rsidRPr="00D82A36">
        <w:rPr>
          <w:sz w:val="24"/>
          <w:szCs w:val="24"/>
        </w:rPr>
        <w:t xml:space="preserve"> Перечень потребителей, имеющих заключенные договоры на технологическое присоединение к электрическим сетям, с разбивкой по годам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1974"/>
        <w:gridCol w:w="1712"/>
        <w:gridCol w:w="2410"/>
        <w:gridCol w:w="2519"/>
        <w:gridCol w:w="734"/>
      </w:tblGrid>
      <w:tr w:rsidR="00724E02" w:rsidRPr="00D82A36" w:rsidTr="006A58EF">
        <w:trPr>
          <w:trHeight w:val="495"/>
          <w:tblHeader/>
        </w:trPr>
        <w:tc>
          <w:tcPr>
            <w:tcW w:w="1974" w:type="dxa"/>
            <w:vAlign w:val="center"/>
          </w:tcPr>
          <w:p w:rsidR="00724E02" w:rsidRPr="00D82A36" w:rsidRDefault="00724E02" w:rsidP="00724E02">
            <w:pPr>
              <w:spacing w:before="0" w:after="0"/>
              <w:ind w:firstLine="0"/>
              <w:jc w:val="center"/>
              <w:rPr>
                <w:b/>
                <w:iCs/>
                <w:sz w:val="20"/>
                <w:szCs w:val="20"/>
              </w:rPr>
            </w:pPr>
            <w:r w:rsidRPr="00D82A36">
              <w:rPr>
                <w:b/>
                <w:iCs/>
                <w:sz w:val="20"/>
                <w:szCs w:val="20"/>
              </w:rPr>
              <w:t>Наименование потребителя</w:t>
            </w:r>
          </w:p>
        </w:tc>
        <w:tc>
          <w:tcPr>
            <w:tcW w:w="1712" w:type="dxa"/>
            <w:vAlign w:val="center"/>
          </w:tcPr>
          <w:p w:rsidR="00724E02" w:rsidRPr="00D82A36" w:rsidRDefault="00724E02" w:rsidP="00724E02">
            <w:pPr>
              <w:spacing w:before="0" w:after="0"/>
              <w:ind w:firstLine="0"/>
              <w:jc w:val="center"/>
              <w:rPr>
                <w:b/>
                <w:iCs/>
                <w:sz w:val="20"/>
                <w:szCs w:val="20"/>
              </w:rPr>
            </w:pPr>
            <w:r w:rsidRPr="00D82A36">
              <w:rPr>
                <w:b/>
                <w:iCs/>
                <w:sz w:val="20"/>
                <w:szCs w:val="20"/>
              </w:rPr>
              <w:t>Максимальная присоединяемая мощность, МВт</w:t>
            </w:r>
          </w:p>
        </w:tc>
        <w:tc>
          <w:tcPr>
            <w:tcW w:w="2410" w:type="dxa"/>
            <w:vAlign w:val="center"/>
          </w:tcPr>
          <w:p w:rsidR="00724E02" w:rsidRPr="00D82A36" w:rsidRDefault="00724E02" w:rsidP="00724E02">
            <w:pPr>
              <w:spacing w:before="0" w:after="0"/>
              <w:ind w:firstLine="0"/>
              <w:jc w:val="center"/>
              <w:rPr>
                <w:b/>
                <w:iCs/>
                <w:sz w:val="20"/>
                <w:szCs w:val="20"/>
              </w:rPr>
            </w:pPr>
            <w:r w:rsidRPr="00D82A36">
              <w:rPr>
                <w:b/>
                <w:iCs/>
                <w:sz w:val="20"/>
                <w:szCs w:val="20"/>
              </w:rPr>
              <w:t>Точки подключения</w:t>
            </w:r>
          </w:p>
          <w:p w:rsidR="00724E02" w:rsidRPr="00D82A36" w:rsidRDefault="00724E02" w:rsidP="00724E02">
            <w:pPr>
              <w:spacing w:before="0" w:after="0"/>
              <w:ind w:firstLine="0"/>
              <w:jc w:val="center"/>
              <w:rPr>
                <w:b/>
                <w:iCs/>
                <w:sz w:val="20"/>
                <w:szCs w:val="20"/>
              </w:rPr>
            </w:pPr>
            <w:r w:rsidRPr="00D82A36">
              <w:rPr>
                <w:b/>
                <w:iCs/>
                <w:sz w:val="20"/>
                <w:szCs w:val="20"/>
              </w:rPr>
              <w:t xml:space="preserve"> (подстанции привязки)</w:t>
            </w:r>
          </w:p>
        </w:tc>
        <w:tc>
          <w:tcPr>
            <w:tcW w:w="2519" w:type="dxa"/>
          </w:tcPr>
          <w:p w:rsidR="00724E02" w:rsidRPr="00D82A36" w:rsidRDefault="00724E02" w:rsidP="00724E02">
            <w:pPr>
              <w:spacing w:before="0" w:after="0"/>
              <w:ind w:firstLine="0"/>
              <w:jc w:val="center"/>
              <w:rPr>
                <w:b/>
                <w:iCs/>
                <w:sz w:val="20"/>
                <w:szCs w:val="20"/>
              </w:rPr>
            </w:pPr>
            <w:r w:rsidRPr="00D82A36">
              <w:rPr>
                <w:b/>
                <w:iCs/>
                <w:sz w:val="20"/>
                <w:szCs w:val="20"/>
              </w:rPr>
              <w:t xml:space="preserve">Наименование </w:t>
            </w:r>
          </w:p>
          <w:p w:rsidR="00724E02" w:rsidRPr="00D82A36" w:rsidRDefault="00724E02" w:rsidP="00724E02">
            <w:pPr>
              <w:spacing w:before="0" w:after="0"/>
              <w:ind w:firstLine="0"/>
              <w:jc w:val="center"/>
              <w:rPr>
                <w:b/>
                <w:iCs/>
                <w:sz w:val="20"/>
                <w:szCs w:val="20"/>
              </w:rPr>
            </w:pPr>
            <w:r w:rsidRPr="00D82A36">
              <w:rPr>
                <w:b/>
                <w:iCs/>
                <w:sz w:val="20"/>
                <w:szCs w:val="20"/>
              </w:rPr>
              <w:t>объекта</w:t>
            </w:r>
          </w:p>
        </w:tc>
        <w:tc>
          <w:tcPr>
            <w:tcW w:w="734" w:type="dxa"/>
            <w:vAlign w:val="center"/>
          </w:tcPr>
          <w:p w:rsidR="00724E02" w:rsidRPr="00D82A36" w:rsidRDefault="00724E02" w:rsidP="00724E02">
            <w:pPr>
              <w:spacing w:before="0" w:after="0"/>
              <w:ind w:firstLine="0"/>
              <w:jc w:val="center"/>
              <w:rPr>
                <w:b/>
                <w:iCs/>
                <w:sz w:val="20"/>
                <w:szCs w:val="20"/>
              </w:rPr>
            </w:pPr>
            <w:r w:rsidRPr="00D82A36">
              <w:rPr>
                <w:b/>
                <w:iCs/>
                <w:sz w:val="20"/>
                <w:szCs w:val="20"/>
              </w:rPr>
              <w:t>Год ввода</w:t>
            </w:r>
          </w:p>
        </w:tc>
      </w:tr>
      <w:tr w:rsidR="00724E02" w:rsidRPr="00D82A36" w:rsidTr="006A58EF">
        <w:trPr>
          <w:trHeight w:val="295"/>
        </w:trPr>
        <w:tc>
          <w:tcPr>
            <w:tcW w:w="1974" w:type="dxa"/>
            <w:vAlign w:val="center"/>
          </w:tcPr>
          <w:p w:rsidR="00724E02" w:rsidRPr="00D82A36" w:rsidRDefault="00724E02" w:rsidP="00724E02">
            <w:pPr>
              <w:spacing w:before="0" w:after="0"/>
              <w:ind w:firstLine="0"/>
              <w:rPr>
                <w:iCs/>
                <w:sz w:val="20"/>
                <w:szCs w:val="20"/>
              </w:rPr>
            </w:pPr>
            <w:r w:rsidRPr="00D82A36">
              <w:rPr>
                <w:iCs/>
                <w:sz w:val="20"/>
                <w:szCs w:val="20"/>
              </w:rPr>
              <w:t xml:space="preserve">ООО «Коммерческо-строительная компания </w:t>
            </w:r>
            <w:proofErr w:type="spellStart"/>
            <w:r w:rsidRPr="00D82A36">
              <w:rPr>
                <w:iCs/>
                <w:sz w:val="20"/>
                <w:szCs w:val="20"/>
              </w:rPr>
              <w:t>Хуафу</w:t>
            </w:r>
            <w:proofErr w:type="spellEnd"/>
            <w:r w:rsidRPr="00D82A36">
              <w:rPr>
                <w:iCs/>
                <w:sz w:val="20"/>
                <w:szCs w:val="20"/>
              </w:rPr>
              <w:t xml:space="preserve">» </w:t>
            </w:r>
          </w:p>
        </w:tc>
        <w:tc>
          <w:tcPr>
            <w:tcW w:w="1712" w:type="dxa"/>
            <w:vAlign w:val="center"/>
          </w:tcPr>
          <w:p w:rsidR="00724E02" w:rsidRPr="00D82A36" w:rsidRDefault="00724E02" w:rsidP="00724E02">
            <w:pPr>
              <w:spacing w:before="0" w:after="0"/>
              <w:ind w:firstLine="0"/>
              <w:jc w:val="center"/>
              <w:rPr>
                <w:iCs/>
                <w:sz w:val="20"/>
                <w:szCs w:val="20"/>
              </w:rPr>
            </w:pPr>
            <w:r w:rsidRPr="00D82A36">
              <w:rPr>
                <w:iCs/>
                <w:sz w:val="20"/>
                <w:szCs w:val="20"/>
              </w:rPr>
              <w:t>3,6</w:t>
            </w:r>
          </w:p>
        </w:tc>
        <w:tc>
          <w:tcPr>
            <w:tcW w:w="2410" w:type="dxa"/>
            <w:vAlign w:val="center"/>
          </w:tcPr>
          <w:p w:rsidR="00724E02" w:rsidRPr="00D82A36" w:rsidRDefault="00724E02" w:rsidP="00724E02">
            <w:pPr>
              <w:spacing w:before="0" w:after="0"/>
              <w:ind w:firstLine="0"/>
              <w:jc w:val="center"/>
              <w:rPr>
                <w:iCs/>
                <w:sz w:val="20"/>
                <w:szCs w:val="20"/>
              </w:rPr>
            </w:pPr>
            <w:r w:rsidRPr="00D82A36">
              <w:rPr>
                <w:iCs/>
                <w:sz w:val="20"/>
                <w:szCs w:val="20"/>
              </w:rPr>
              <w:t xml:space="preserve">ПС 110 </w:t>
            </w:r>
            <w:proofErr w:type="spellStart"/>
            <w:r w:rsidRPr="00D82A36">
              <w:rPr>
                <w:iCs/>
                <w:sz w:val="20"/>
                <w:szCs w:val="20"/>
              </w:rPr>
              <w:t>кВ</w:t>
            </w:r>
            <w:proofErr w:type="spellEnd"/>
            <w:r w:rsidRPr="00D82A36">
              <w:rPr>
                <w:iCs/>
                <w:sz w:val="20"/>
                <w:szCs w:val="20"/>
              </w:rPr>
              <w:t xml:space="preserve"> Северная</w:t>
            </w:r>
          </w:p>
        </w:tc>
        <w:tc>
          <w:tcPr>
            <w:tcW w:w="2519" w:type="dxa"/>
          </w:tcPr>
          <w:p w:rsidR="00724E02" w:rsidRPr="00D82A36" w:rsidRDefault="00724E02" w:rsidP="00724E02">
            <w:pPr>
              <w:spacing w:before="0" w:after="0"/>
              <w:ind w:firstLine="0"/>
              <w:jc w:val="center"/>
              <w:rPr>
                <w:iCs/>
                <w:sz w:val="20"/>
                <w:szCs w:val="20"/>
              </w:rPr>
            </w:pPr>
            <w:r w:rsidRPr="00D82A36">
              <w:rPr>
                <w:rFonts w:eastAsia="Times New Roman" w:cs="Times New Roman"/>
                <w:sz w:val="20"/>
                <w:szCs w:val="20"/>
              </w:rPr>
              <w:t>1 и 2 этапы второй очереди строительства общественно - торгового центра расположенного в г. Благовещенске в квартале № 444 Северной планировочной зоны (</w:t>
            </w:r>
            <w:r w:rsidRPr="00D82A36">
              <w:rPr>
                <w:iCs/>
                <w:sz w:val="20"/>
                <w:szCs w:val="20"/>
              </w:rPr>
              <w:t>Маленькая Венеция)</w:t>
            </w:r>
          </w:p>
        </w:tc>
        <w:tc>
          <w:tcPr>
            <w:tcW w:w="734" w:type="dxa"/>
            <w:vAlign w:val="center"/>
          </w:tcPr>
          <w:p w:rsidR="00724E02" w:rsidRPr="00D82A36" w:rsidRDefault="00724E02" w:rsidP="00724E02">
            <w:pPr>
              <w:spacing w:before="0" w:after="0"/>
              <w:ind w:firstLine="0"/>
              <w:jc w:val="center"/>
              <w:rPr>
                <w:iCs/>
                <w:sz w:val="20"/>
                <w:szCs w:val="20"/>
              </w:rPr>
            </w:pPr>
            <w:r w:rsidRPr="00D82A36">
              <w:rPr>
                <w:iCs/>
                <w:sz w:val="20"/>
                <w:szCs w:val="20"/>
              </w:rPr>
              <w:t>2025</w:t>
            </w:r>
          </w:p>
        </w:tc>
      </w:tr>
      <w:tr w:rsidR="00724E02" w:rsidRPr="00D82A36" w:rsidTr="006A58EF">
        <w:trPr>
          <w:trHeight w:val="295"/>
        </w:trPr>
        <w:tc>
          <w:tcPr>
            <w:tcW w:w="1974" w:type="dxa"/>
            <w:vAlign w:val="center"/>
          </w:tcPr>
          <w:p w:rsidR="00724E02" w:rsidRPr="00D82A36" w:rsidRDefault="00724E02" w:rsidP="00724E02">
            <w:pPr>
              <w:spacing w:before="0" w:after="0"/>
              <w:ind w:firstLine="0"/>
              <w:rPr>
                <w:iCs/>
                <w:sz w:val="20"/>
                <w:szCs w:val="20"/>
              </w:rPr>
            </w:pPr>
            <w:r w:rsidRPr="00D82A36">
              <w:rPr>
                <w:iCs/>
                <w:sz w:val="20"/>
                <w:szCs w:val="20"/>
              </w:rPr>
              <w:t>ООО «АКС»</w:t>
            </w:r>
          </w:p>
        </w:tc>
        <w:tc>
          <w:tcPr>
            <w:tcW w:w="1712" w:type="dxa"/>
            <w:vAlign w:val="center"/>
          </w:tcPr>
          <w:p w:rsidR="00724E02" w:rsidRPr="00D82A36" w:rsidRDefault="00724E02" w:rsidP="00724E02">
            <w:pPr>
              <w:spacing w:before="0" w:after="0"/>
              <w:ind w:firstLine="0"/>
              <w:jc w:val="center"/>
              <w:rPr>
                <w:iCs/>
                <w:sz w:val="20"/>
                <w:szCs w:val="20"/>
              </w:rPr>
            </w:pPr>
            <w:r w:rsidRPr="00D82A36">
              <w:rPr>
                <w:iCs/>
                <w:sz w:val="20"/>
                <w:szCs w:val="20"/>
              </w:rPr>
              <w:t>1,2</w:t>
            </w:r>
          </w:p>
        </w:tc>
        <w:tc>
          <w:tcPr>
            <w:tcW w:w="2410" w:type="dxa"/>
            <w:vAlign w:val="center"/>
          </w:tcPr>
          <w:p w:rsidR="00724E02" w:rsidRPr="00D82A36" w:rsidRDefault="00724E02" w:rsidP="00724E02">
            <w:pPr>
              <w:spacing w:before="0" w:after="0"/>
              <w:ind w:firstLine="0"/>
              <w:jc w:val="center"/>
              <w:rPr>
                <w:iCs/>
                <w:sz w:val="20"/>
                <w:szCs w:val="20"/>
              </w:rPr>
            </w:pPr>
            <w:r w:rsidRPr="00D82A36">
              <w:rPr>
                <w:iCs/>
                <w:sz w:val="20"/>
                <w:szCs w:val="20"/>
              </w:rPr>
              <w:t xml:space="preserve">ПС 35 </w:t>
            </w:r>
            <w:proofErr w:type="spellStart"/>
            <w:r w:rsidRPr="00D82A36">
              <w:rPr>
                <w:iCs/>
                <w:sz w:val="20"/>
                <w:szCs w:val="20"/>
              </w:rPr>
              <w:t>кВ</w:t>
            </w:r>
            <w:proofErr w:type="spellEnd"/>
            <w:r w:rsidRPr="00D82A36">
              <w:rPr>
                <w:iCs/>
                <w:sz w:val="20"/>
                <w:szCs w:val="20"/>
              </w:rPr>
              <w:t xml:space="preserve"> Металлист</w:t>
            </w:r>
          </w:p>
        </w:tc>
        <w:tc>
          <w:tcPr>
            <w:tcW w:w="2519" w:type="dxa"/>
          </w:tcPr>
          <w:p w:rsidR="00724E02" w:rsidRPr="00D82A36" w:rsidRDefault="00724E02" w:rsidP="00724E02">
            <w:pPr>
              <w:spacing w:before="0" w:after="0"/>
              <w:ind w:firstLine="0"/>
              <w:jc w:val="center"/>
              <w:rPr>
                <w:iCs/>
                <w:sz w:val="20"/>
                <w:szCs w:val="20"/>
              </w:rPr>
            </w:pPr>
            <w:r w:rsidRPr="00D82A36">
              <w:rPr>
                <w:iCs/>
                <w:sz w:val="20"/>
                <w:szCs w:val="20"/>
              </w:rPr>
              <w:t xml:space="preserve">РП-10 </w:t>
            </w:r>
            <w:proofErr w:type="spellStart"/>
            <w:r w:rsidRPr="00D82A36">
              <w:rPr>
                <w:iCs/>
                <w:sz w:val="20"/>
                <w:szCs w:val="20"/>
              </w:rPr>
              <w:t>кВ</w:t>
            </w:r>
            <w:proofErr w:type="spellEnd"/>
            <w:r w:rsidRPr="00D82A36">
              <w:rPr>
                <w:iCs/>
                <w:sz w:val="20"/>
                <w:szCs w:val="20"/>
              </w:rPr>
              <w:t xml:space="preserve"> (Лазурный берег)</w:t>
            </w:r>
          </w:p>
        </w:tc>
        <w:tc>
          <w:tcPr>
            <w:tcW w:w="734" w:type="dxa"/>
            <w:vAlign w:val="center"/>
          </w:tcPr>
          <w:p w:rsidR="00724E02" w:rsidRPr="00D82A36" w:rsidRDefault="00724E02" w:rsidP="00724E02">
            <w:pPr>
              <w:spacing w:before="0" w:after="0"/>
              <w:ind w:firstLine="0"/>
              <w:jc w:val="center"/>
              <w:rPr>
                <w:iCs/>
                <w:sz w:val="20"/>
                <w:szCs w:val="20"/>
              </w:rPr>
            </w:pPr>
            <w:r w:rsidRPr="00D82A36">
              <w:rPr>
                <w:iCs/>
                <w:sz w:val="20"/>
                <w:szCs w:val="20"/>
              </w:rPr>
              <w:t>2023</w:t>
            </w:r>
          </w:p>
        </w:tc>
      </w:tr>
      <w:tr w:rsidR="00724E02" w:rsidRPr="00D82A36" w:rsidTr="006A58EF">
        <w:trPr>
          <w:trHeight w:val="295"/>
        </w:trPr>
        <w:tc>
          <w:tcPr>
            <w:tcW w:w="1974" w:type="dxa"/>
            <w:vAlign w:val="center"/>
          </w:tcPr>
          <w:p w:rsidR="00724E02" w:rsidRPr="00D82A36" w:rsidRDefault="00724E02" w:rsidP="00724E02">
            <w:pPr>
              <w:spacing w:before="0" w:after="0"/>
              <w:ind w:firstLine="0"/>
              <w:rPr>
                <w:iCs/>
                <w:sz w:val="20"/>
                <w:szCs w:val="20"/>
              </w:rPr>
            </w:pPr>
            <w:proofErr w:type="spellStart"/>
            <w:r w:rsidRPr="00D82A36">
              <w:rPr>
                <w:iCs/>
                <w:sz w:val="20"/>
                <w:szCs w:val="20"/>
              </w:rPr>
              <w:lastRenderedPageBreak/>
              <w:t>Буреяжилпромстрой</w:t>
            </w:r>
            <w:proofErr w:type="spellEnd"/>
            <w:r w:rsidRPr="00D82A36">
              <w:rPr>
                <w:iCs/>
                <w:sz w:val="20"/>
                <w:szCs w:val="20"/>
              </w:rPr>
              <w:t xml:space="preserve"> ООО</w:t>
            </w:r>
          </w:p>
        </w:tc>
        <w:tc>
          <w:tcPr>
            <w:tcW w:w="1712" w:type="dxa"/>
            <w:vAlign w:val="center"/>
          </w:tcPr>
          <w:p w:rsidR="00724E02" w:rsidRPr="00D82A36" w:rsidRDefault="00724E02" w:rsidP="00724E02">
            <w:pPr>
              <w:spacing w:before="0" w:after="0"/>
              <w:ind w:firstLine="0"/>
              <w:jc w:val="center"/>
              <w:rPr>
                <w:iCs/>
                <w:sz w:val="20"/>
                <w:szCs w:val="20"/>
              </w:rPr>
            </w:pPr>
            <w:r w:rsidRPr="00D82A36">
              <w:rPr>
                <w:iCs/>
                <w:sz w:val="20"/>
                <w:szCs w:val="20"/>
              </w:rPr>
              <w:t>2,8</w:t>
            </w:r>
          </w:p>
        </w:tc>
        <w:tc>
          <w:tcPr>
            <w:tcW w:w="2410" w:type="dxa"/>
            <w:vAlign w:val="center"/>
          </w:tcPr>
          <w:p w:rsidR="00724E02" w:rsidRPr="00D82A36" w:rsidRDefault="00724E02" w:rsidP="00724E02">
            <w:pPr>
              <w:spacing w:before="0" w:after="0"/>
              <w:ind w:firstLine="0"/>
              <w:jc w:val="center"/>
              <w:rPr>
                <w:iCs/>
                <w:sz w:val="20"/>
                <w:szCs w:val="20"/>
              </w:rPr>
            </w:pPr>
            <w:r w:rsidRPr="00D82A36">
              <w:rPr>
                <w:iCs/>
                <w:sz w:val="20"/>
                <w:szCs w:val="20"/>
              </w:rPr>
              <w:t xml:space="preserve">ПС 110 </w:t>
            </w:r>
            <w:proofErr w:type="spellStart"/>
            <w:r w:rsidRPr="00D82A36">
              <w:rPr>
                <w:iCs/>
                <w:sz w:val="20"/>
                <w:szCs w:val="20"/>
              </w:rPr>
              <w:t>кВ</w:t>
            </w:r>
            <w:proofErr w:type="spellEnd"/>
            <w:r w:rsidRPr="00D82A36">
              <w:rPr>
                <w:iCs/>
                <w:sz w:val="20"/>
                <w:szCs w:val="20"/>
              </w:rPr>
              <w:t xml:space="preserve"> Кооперативная и ПС </w:t>
            </w:r>
            <w:proofErr w:type="spellStart"/>
            <w:r w:rsidRPr="00D82A36">
              <w:rPr>
                <w:iCs/>
                <w:sz w:val="20"/>
                <w:szCs w:val="20"/>
              </w:rPr>
              <w:t>кВ</w:t>
            </w:r>
            <w:proofErr w:type="spellEnd"/>
            <w:r w:rsidRPr="00D82A36">
              <w:rPr>
                <w:iCs/>
                <w:sz w:val="20"/>
                <w:szCs w:val="20"/>
              </w:rPr>
              <w:t xml:space="preserve"> 110 Чигири</w:t>
            </w:r>
          </w:p>
        </w:tc>
        <w:tc>
          <w:tcPr>
            <w:tcW w:w="2519" w:type="dxa"/>
          </w:tcPr>
          <w:p w:rsidR="00724E02" w:rsidRPr="00D82A36" w:rsidRDefault="00724E02" w:rsidP="00724E02">
            <w:pPr>
              <w:spacing w:before="0" w:after="0"/>
              <w:ind w:firstLine="0"/>
              <w:jc w:val="center"/>
              <w:rPr>
                <w:iCs/>
                <w:sz w:val="20"/>
                <w:szCs w:val="20"/>
              </w:rPr>
            </w:pPr>
            <w:r w:rsidRPr="00D82A36">
              <w:rPr>
                <w:iCs/>
                <w:sz w:val="20"/>
                <w:szCs w:val="20"/>
              </w:rPr>
              <w:t>три многоквартирных жилых дома (</w:t>
            </w:r>
            <w:proofErr w:type="spellStart"/>
            <w:r w:rsidRPr="00D82A36">
              <w:rPr>
                <w:iCs/>
                <w:sz w:val="20"/>
                <w:szCs w:val="20"/>
              </w:rPr>
              <w:t>Игнатьевская</w:t>
            </w:r>
            <w:proofErr w:type="spellEnd"/>
            <w:r w:rsidRPr="00D82A36">
              <w:rPr>
                <w:iCs/>
                <w:sz w:val="20"/>
                <w:szCs w:val="20"/>
              </w:rPr>
              <w:t xml:space="preserve"> усадьба)</w:t>
            </w:r>
          </w:p>
        </w:tc>
        <w:tc>
          <w:tcPr>
            <w:tcW w:w="734" w:type="dxa"/>
            <w:vAlign w:val="center"/>
          </w:tcPr>
          <w:p w:rsidR="00724E02" w:rsidRPr="00D82A36" w:rsidRDefault="00724E02" w:rsidP="00724E02">
            <w:pPr>
              <w:spacing w:before="0" w:after="0"/>
              <w:ind w:firstLine="0"/>
              <w:jc w:val="center"/>
              <w:rPr>
                <w:iCs/>
                <w:sz w:val="20"/>
                <w:szCs w:val="20"/>
              </w:rPr>
            </w:pPr>
            <w:r w:rsidRPr="00D82A36">
              <w:rPr>
                <w:iCs/>
                <w:sz w:val="20"/>
                <w:szCs w:val="20"/>
              </w:rPr>
              <w:t>2022</w:t>
            </w:r>
          </w:p>
        </w:tc>
      </w:tr>
      <w:tr w:rsidR="00724E02" w:rsidRPr="00D82A36" w:rsidTr="006A58EF">
        <w:trPr>
          <w:trHeight w:val="295"/>
        </w:trPr>
        <w:tc>
          <w:tcPr>
            <w:tcW w:w="1974" w:type="dxa"/>
            <w:vAlign w:val="center"/>
          </w:tcPr>
          <w:p w:rsidR="00724E02" w:rsidRPr="00D82A36" w:rsidRDefault="00724E02" w:rsidP="00724E02">
            <w:pPr>
              <w:spacing w:before="0" w:after="0"/>
              <w:ind w:firstLine="0"/>
              <w:rPr>
                <w:iCs/>
                <w:sz w:val="20"/>
                <w:szCs w:val="20"/>
              </w:rPr>
            </w:pPr>
            <w:r w:rsidRPr="00D82A36">
              <w:rPr>
                <w:iCs/>
                <w:sz w:val="20"/>
                <w:szCs w:val="20"/>
              </w:rPr>
              <w:t>ООО «АКС»</w:t>
            </w:r>
          </w:p>
        </w:tc>
        <w:tc>
          <w:tcPr>
            <w:tcW w:w="1712" w:type="dxa"/>
            <w:vAlign w:val="center"/>
          </w:tcPr>
          <w:p w:rsidR="00724E02" w:rsidRPr="00D82A36" w:rsidRDefault="00724E02" w:rsidP="00724E02">
            <w:pPr>
              <w:spacing w:before="0" w:after="0"/>
              <w:ind w:firstLine="0"/>
              <w:jc w:val="center"/>
              <w:rPr>
                <w:iCs/>
                <w:sz w:val="20"/>
                <w:szCs w:val="20"/>
              </w:rPr>
            </w:pPr>
            <w:r w:rsidRPr="00D82A36">
              <w:rPr>
                <w:iCs/>
                <w:sz w:val="20"/>
                <w:szCs w:val="20"/>
              </w:rPr>
              <w:t>4</w:t>
            </w:r>
          </w:p>
        </w:tc>
        <w:tc>
          <w:tcPr>
            <w:tcW w:w="2410" w:type="dxa"/>
            <w:vAlign w:val="center"/>
          </w:tcPr>
          <w:p w:rsidR="00724E02" w:rsidRPr="00D82A36" w:rsidRDefault="00724E02" w:rsidP="00724E02">
            <w:pPr>
              <w:spacing w:before="0" w:after="0"/>
              <w:ind w:firstLine="0"/>
              <w:jc w:val="center"/>
              <w:rPr>
                <w:iCs/>
                <w:sz w:val="20"/>
                <w:szCs w:val="20"/>
              </w:rPr>
            </w:pPr>
            <w:r w:rsidRPr="00D82A36">
              <w:rPr>
                <w:iCs/>
                <w:sz w:val="20"/>
                <w:szCs w:val="20"/>
              </w:rPr>
              <w:t xml:space="preserve">ПС 110 </w:t>
            </w:r>
            <w:proofErr w:type="spellStart"/>
            <w:r w:rsidRPr="00D82A36">
              <w:rPr>
                <w:iCs/>
                <w:sz w:val="20"/>
                <w:szCs w:val="20"/>
              </w:rPr>
              <w:t>кВ</w:t>
            </w:r>
            <w:proofErr w:type="spellEnd"/>
            <w:r w:rsidRPr="00D82A36">
              <w:rPr>
                <w:iCs/>
                <w:sz w:val="20"/>
                <w:szCs w:val="20"/>
              </w:rPr>
              <w:t xml:space="preserve"> Портовая</w:t>
            </w:r>
          </w:p>
        </w:tc>
        <w:tc>
          <w:tcPr>
            <w:tcW w:w="2519" w:type="dxa"/>
          </w:tcPr>
          <w:p w:rsidR="00724E02" w:rsidRPr="00D82A36" w:rsidRDefault="00724E02" w:rsidP="00724E02">
            <w:pPr>
              <w:spacing w:before="0" w:after="0"/>
              <w:ind w:firstLine="0"/>
              <w:jc w:val="center"/>
              <w:rPr>
                <w:iCs/>
                <w:sz w:val="20"/>
                <w:szCs w:val="20"/>
              </w:rPr>
            </w:pPr>
            <w:r w:rsidRPr="00D82A36">
              <w:rPr>
                <w:iCs/>
                <w:sz w:val="20"/>
                <w:szCs w:val="20"/>
              </w:rPr>
              <w:t xml:space="preserve">ЛЭП 10 </w:t>
            </w:r>
            <w:proofErr w:type="spellStart"/>
            <w:r w:rsidRPr="00D82A36">
              <w:rPr>
                <w:iCs/>
                <w:sz w:val="20"/>
                <w:szCs w:val="20"/>
              </w:rPr>
              <w:t>кВ</w:t>
            </w:r>
            <w:proofErr w:type="spellEnd"/>
            <w:r w:rsidRPr="00D82A36">
              <w:rPr>
                <w:iCs/>
                <w:sz w:val="20"/>
                <w:szCs w:val="20"/>
              </w:rPr>
              <w:t xml:space="preserve"> (объекты Золотой мили –Канатная дорога)</w:t>
            </w:r>
          </w:p>
        </w:tc>
        <w:tc>
          <w:tcPr>
            <w:tcW w:w="734" w:type="dxa"/>
            <w:vAlign w:val="center"/>
          </w:tcPr>
          <w:p w:rsidR="00724E02" w:rsidRPr="00D82A36" w:rsidRDefault="00724E02" w:rsidP="00724E02">
            <w:pPr>
              <w:spacing w:before="0" w:after="0"/>
              <w:ind w:firstLine="0"/>
              <w:jc w:val="center"/>
              <w:rPr>
                <w:iCs/>
                <w:sz w:val="20"/>
                <w:szCs w:val="20"/>
              </w:rPr>
            </w:pPr>
            <w:r w:rsidRPr="00D82A36">
              <w:rPr>
                <w:iCs/>
                <w:sz w:val="20"/>
                <w:szCs w:val="20"/>
              </w:rPr>
              <w:t>2022</w:t>
            </w:r>
          </w:p>
        </w:tc>
      </w:tr>
    </w:tbl>
    <w:p w:rsidR="00724E02" w:rsidRPr="00D82A36" w:rsidRDefault="00724E02" w:rsidP="00724E02"/>
    <w:p w:rsidR="00724E02" w:rsidRPr="00D82A36" w:rsidRDefault="00724E02" w:rsidP="00724E02">
      <w:pPr>
        <w:spacing w:before="0" w:after="0"/>
        <w:rPr>
          <w:rFonts w:cs="Times New Roman"/>
          <w:sz w:val="28"/>
          <w:szCs w:val="28"/>
        </w:rPr>
      </w:pPr>
      <w:r w:rsidRPr="00D82A36">
        <w:rPr>
          <w:rFonts w:cs="Times New Roman"/>
          <w:sz w:val="28"/>
          <w:szCs w:val="28"/>
        </w:rPr>
        <w:t>Помимо указанных в таблице 33 перспективных потребителей планируется подключить три крупных объекта: «Золотая миля», квартал 404 и Плодопитомник. По этим объектам утверждена проектная документация.</w:t>
      </w:r>
    </w:p>
    <w:p w:rsidR="00724E02" w:rsidRPr="00D82A36" w:rsidRDefault="00724E02" w:rsidP="00724E02">
      <w:pPr>
        <w:rPr>
          <w:rFonts w:cs="Times New Roman"/>
          <w:b/>
          <w:sz w:val="28"/>
          <w:szCs w:val="28"/>
        </w:rPr>
      </w:pPr>
      <w:r w:rsidRPr="00D82A36">
        <w:rPr>
          <w:rFonts w:cs="Times New Roman"/>
          <w:b/>
          <w:sz w:val="28"/>
          <w:szCs w:val="28"/>
        </w:rPr>
        <w:t>«Золотая миля»</w:t>
      </w:r>
    </w:p>
    <w:p w:rsidR="00724E02" w:rsidRPr="00D82A36" w:rsidRDefault="00724E02" w:rsidP="00724E02">
      <w:pPr>
        <w:spacing w:before="0" w:after="0"/>
        <w:rPr>
          <w:rFonts w:cs="Times New Roman"/>
          <w:sz w:val="28"/>
          <w:szCs w:val="28"/>
        </w:rPr>
      </w:pPr>
      <w:r w:rsidRPr="00D82A36">
        <w:rPr>
          <w:rFonts w:cs="Times New Roman"/>
          <w:sz w:val="28"/>
          <w:szCs w:val="28"/>
        </w:rPr>
        <w:t xml:space="preserve">Для электроснабжения туристско-рекреационного комплекса «Золотая миля» предусмотрено размещение электроподстанции 110/10 </w:t>
      </w:r>
      <w:proofErr w:type="spellStart"/>
      <w:r w:rsidRPr="00D82A36">
        <w:rPr>
          <w:rFonts w:cs="Times New Roman"/>
          <w:sz w:val="28"/>
          <w:szCs w:val="28"/>
        </w:rPr>
        <w:t>кВ</w:t>
      </w:r>
      <w:proofErr w:type="spellEnd"/>
      <w:r w:rsidRPr="00D82A36">
        <w:rPr>
          <w:rFonts w:cs="Times New Roman"/>
          <w:sz w:val="28"/>
          <w:szCs w:val="28"/>
        </w:rPr>
        <w:t xml:space="preserve"> «Деловой Центр» и двух кабельных линий 110 </w:t>
      </w:r>
      <w:proofErr w:type="spellStart"/>
      <w:r w:rsidRPr="00D82A36">
        <w:rPr>
          <w:rFonts w:cs="Times New Roman"/>
          <w:sz w:val="28"/>
          <w:szCs w:val="28"/>
        </w:rPr>
        <w:t>кВ</w:t>
      </w:r>
      <w:proofErr w:type="spellEnd"/>
      <w:r w:rsidRPr="00D82A36">
        <w:rPr>
          <w:rFonts w:cs="Times New Roman"/>
          <w:sz w:val="28"/>
          <w:szCs w:val="28"/>
        </w:rPr>
        <w:t xml:space="preserve"> для ее питания от электроподстанции ПС 110/10 «Портовая». </w:t>
      </w:r>
    </w:p>
    <w:p w:rsidR="00724E02" w:rsidRPr="00D82A36" w:rsidRDefault="00724E02" w:rsidP="00724E02">
      <w:pPr>
        <w:spacing w:before="0" w:after="0"/>
        <w:rPr>
          <w:rFonts w:cs="Times New Roman"/>
          <w:sz w:val="28"/>
          <w:szCs w:val="28"/>
        </w:rPr>
      </w:pPr>
      <w:r w:rsidRPr="00D82A36">
        <w:rPr>
          <w:rFonts w:cs="Times New Roman"/>
          <w:sz w:val="28"/>
          <w:szCs w:val="28"/>
        </w:rPr>
        <w:t xml:space="preserve">Напряжение проектируемых высоковольтных сетей принято по напряжению источника питания и составляет 10 </w:t>
      </w:r>
      <w:proofErr w:type="spellStart"/>
      <w:r w:rsidRPr="00D82A36">
        <w:rPr>
          <w:rFonts w:cs="Times New Roman"/>
          <w:sz w:val="28"/>
          <w:szCs w:val="28"/>
        </w:rPr>
        <w:t>кВ</w:t>
      </w:r>
      <w:proofErr w:type="spellEnd"/>
      <w:r w:rsidRPr="00D82A36">
        <w:rPr>
          <w:rFonts w:cs="Times New Roman"/>
          <w:sz w:val="28"/>
          <w:szCs w:val="28"/>
        </w:rPr>
        <w:t xml:space="preserve">, напряжение низковольтных сетей принято 380/220В, с глухо-заземленной </w:t>
      </w:r>
      <w:proofErr w:type="spellStart"/>
      <w:r w:rsidRPr="00D82A36">
        <w:rPr>
          <w:rFonts w:cs="Times New Roman"/>
          <w:sz w:val="28"/>
          <w:szCs w:val="28"/>
        </w:rPr>
        <w:t>нейтралью</w:t>
      </w:r>
      <w:proofErr w:type="spellEnd"/>
      <w:r w:rsidRPr="00D82A36">
        <w:rPr>
          <w:rFonts w:cs="Times New Roman"/>
          <w:sz w:val="28"/>
          <w:szCs w:val="28"/>
        </w:rPr>
        <w:t xml:space="preserve"> трансформатора.</w:t>
      </w:r>
    </w:p>
    <w:p w:rsidR="00724E02" w:rsidRPr="00D82A36" w:rsidRDefault="00724E02" w:rsidP="00724E02">
      <w:pPr>
        <w:spacing w:before="0" w:after="0"/>
        <w:rPr>
          <w:rFonts w:cs="Times New Roman"/>
          <w:sz w:val="28"/>
          <w:szCs w:val="28"/>
        </w:rPr>
      </w:pPr>
      <w:r w:rsidRPr="00D82A36">
        <w:rPr>
          <w:rFonts w:cs="Times New Roman"/>
          <w:sz w:val="28"/>
          <w:szCs w:val="28"/>
        </w:rPr>
        <w:t>Категория электроснабжения объектов «Золотой мили» II и I, а также возможно частично III.</w:t>
      </w:r>
    </w:p>
    <w:p w:rsidR="00724E02" w:rsidRPr="00D82A36" w:rsidRDefault="00724E02" w:rsidP="00724E02">
      <w:pPr>
        <w:spacing w:before="0" w:after="0"/>
        <w:rPr>
          <w:rFonts w:cs="Times New Roman"/>
          <w:sz w:val="28"/>
          <w:szCs w:val="28"/>
        </w:rPr>
      </w:pPr>
      <w:r w:rsidRPr="00D82A36">
        <w:rPr>
          <w:rFonts w:cs="Times New Roman"/>
          <w:sz w:val="28"/>
          <w:szCs w:val="28"/>
        </w:rPr>
        <w:t xml:space="preserve">Сети электроснабжения 0.4 и 10 </w:t>
      </w:r>
      <w:proofErr w:type="spellStart"/>
      <w:r w:rsidRPr="00D82A36">
        <w:rPr>
          <w:rFonts w:cs="Times New Roman"/>
          <w:sz w:val="28"/>
          <w:szCs w:val="28"/>
        </w:rPr>
        <w:t>кВ</w:t>
      </w:r>
      <w:proofErr w:type="spellEnd"/>
      <w:r w:rsidRPr="00D82A36">
        <w:rPr>
          <w:rFonts w:cs="Times New Roman"/>
          <w:sz w:val="28"/>
          <w:szCs w:val="28"/>
        </w:rPr>
        <w:t xml:space="preserve"> выполняются кабелем в земле в траншее.</w:t>
      </w:r>
    </w:p>
    <w:p w:rsidR="00724E02" w:rsidRPr="00D82A36" w:rsidRDefault="00724E02" w:rsidP="00724E02">
      <w:pPr>
        <w:spacing w:before="0" w:after="0"/>
        <w:rPr>
          <w:rFonts w:cs="Times New Roman"/>
          <w:sz w:val="28"/>
          <w:szCs w:val="28"/>
        </w:rPr>
      </w:pPr>
      <w:r w:rsidRPr="00D82A36">
        <w:rPr>
          <w:rFonts w:cs="Times New Roman"/>
          <w:sz w:val="28"/>
          <w:szCs w:val="28"/>
        </w:rPr>
        <w:t xml:space="preserve">Расход электроэнергии ориентировочно </w:t>
      </w:r>
      <w:r w:rsidRPr="00D82A36">
        <w:rPr>
          <w:rFonts w:eastAsia="Times New Roman" w:cs="Times New Roman"/>
          <w:sz w:val="28"/>
          <w:szCs w:val="28"/>
        </w:rPr>
        <w:t>6,5</w:t>
      </w:r>
      <w:r w:rsidRPr="00D82A36">
        <w:rPr>
          <w:rFonts w:cs="Times New Roman"/>
          <w:sz w:val="28"/>
          <w:szCs w:val="28"/>
        </w:rPr>
        <w:t xml:space="preserve"> МВт. </w:t>
      </w:r>
    </w:p>
    <w:p w:rsidR="00724E02" w:rsidRPr="00D82A36" w:rsidRDefault="00724E02" w:rsidP="00724E02">
      <w:pPr>
        <w:spacing w:before="0" w:after="0"/>
        <w:ind w:firstLine="851"/>
        <w:rPr>
          <w:rFonts w:cs="Times New Roman"/>
          <w:sz w:val="28"/>
          <w:szCs w:val="28"/>
          <w:u w:val="single"/>
        </w:rPr>
      </w:pPr>
      <w:bookmarkStart w:id="92" w:name="_Toc31792239"/>
      <w:bookmarkStart w:id="93" w:name="_Toc515983814"/>
      <w:r w:rsidRPr="00D82A36">
        <w:rPr>
          <w:rFonts w:cs="Times New Roman"/>
          <w:sz w:val="28"/>
          <w:szCs w:val="28"/>
          <w:u w:val="single"/>
        </w:rPr>
        <w:t>Положение об очередности планируемого развития территории</w:t>
      </w:r>
      <w:bookmarkEnd w:id="92"/>
      <w:r w:rsidRPr="00D82A36">
        <w:rPr>
          <w:rFonts w:cs="Times New Roman"/>
          <w:sz w:val="28"/>
          <w:szCs w:val="28"/>
          <w:u w:val="single"/>
        </w:rPr>
        <w:t xml:space="preserve"> «Золотая миля»:</w:t>
      </w:r>
    </w:p>
    <w:p w:rsidR="00724E02" w:rsidRPr="00D82A36" w:rsidRDefault="00724E02" w:rsidP="00724E02">
      <w:pPr>
        <w:spacing w:before="0" w:after="0"/>
        <w:rPr>
          <w:rFonts w:cs="Times New Roman"/>
          <w:sz w:val="28"/>
          <w:szCs w:val="28"/>
        </w:rPr>
      </w:pPr>
      <w:r w:rsidRPr="00D82A36">
        <w:rPr>
          <w:rFonts w:cs="Times New Roman"/>
          <w:sz w:val="28"/>
          <w:szCs w:val="28"/>
        </w:rPr>
        <w:t xml:space="preserve">Первоочередным объектом строительства на проектируемой территории является строительство канатной дороги над р. Амур, который призван связать г. Благовещенск (РФ) с г. </w:t>
      </w:r>
      <w:proofErr w:type="spellStart"/>
      <w:r w:rsidRPr="00D82A36">
        <w:rPr>
          <w:rFonts w:cs="Times New Roman"/>
          <w:sz w:val="28"/>
          <w:szCs w:val="28"/>
        </w:rPr>
        <w:t>Хэйхэ</w:t>
      </w:r>
      <w:proofErr w:type="spellEnd"/>
      <w:r w:rsidRPr="00D82A36">
        <w:rPr>
          <w:rFonts w:cs="Times New Roman"/>
          <w:sz w:val="28"/>
          <w:szCs w:val="28"/>
        </w:rPr>
        <w:t xml:space="preserve"> (КНР).</w:t>
      </w:r>
    </w:p>
    <w:p w:rsidR="00724E02" w:rsidRPr="00D82A36" w:rsidRDefault="00724E02" w:rsidP="00724E02">
      <w:pPr>
        <w:spacing w:before="0" w:after="0"/>
        <w:rPr>
          <w:rFonts w:cs="Times New Roman"/>
          <w:sz w:val="28"/>
          <w:szCs w:val="28"/>
        </w:rPr>
      </w:pPr>
      <w:r w:rsidRPr="00D82A36">
        <w:rPr>
          <w:rFonts w:cs="Times New Roman"/>
          <w:sz w:val="28"/>
          <w:szCs w:val="28"/>
        </w:rPr>
        <w:t>Ожидаемый ввод в эксплуатацию канатной дороги - 2022 год.</w:t>
      </w:r>
    </w:p>
    <w:p w:rsidR="004134E6" w:rsidRPr="00AC019F" w:rsidRDefault="004134E6" w:rsidP="004134E6">
      <w:pPr>
        <w:spacing w:before="0" w:after="0"/>
        <w:rPr>
          <w:rFonts w:cs="Times New Roman"/>
          <w:sz w:val="28"/>
          <w:szCs w:val="28"/>
        </w:rPr>
      </w:pPr>
      <w:r w:rsidRPr="00AC019F">
        <w:rPr>
          <w:rFonts w:cs="Times New Roman"/>
          <w:sz w:val="28"/>
          <w:szCs w:val="28"/>
        </w:rPr>
        <w:t>После ввода в эксплуатацию канатной дороги через реку Амур, обеспечивающей турпоток, планируется запустить проекты «Многофункциональный комплекс со спортивным объектом»</w:t>
      </w:r>
      <w:r>
        <w:rPr>
          <w:rFonts w:cs="Times New Roman"/>
          <w:sz w:val="28"/>
          <w:szCs w:val="28"/>
        </w:rPr>
        <w:t>,</w:t>
      </w:r>
      <w:r w:rsidRPr="00AC019F">
        <w:rPr>
          <w:rFonts w:cs="Times New Roman"/>
          <w:sz w:val="28"/>
          <w:szCs w:val="28"/>
        </w:rPr>
        <w:t xml:space="preserve"> «Гостиница 4 </w:t>
      </w:r>
      <w:r w:rsidRPr="004134E6">
        <w:rPr>
          <w:rFonts w:cs="Times New Roman"/>
          <w:sz w:val="28"/>
          <w:szCs w:val="28"/>
        </w:rPr>
        <w:t xml:space="preserve">звезды в г. Благовещенск» и при необходимости строительство ПС 110 </w:t>
      </w:r>
      <w:proofErr w:type="spellStart"/>
      <w:r w:rsidRPr="004134E6">
        <w:rPr>
          <w:rFonts w:cs="Times New Roman"/>
          <w:sz w:val="28"/>
          <w:szCs w:val="28"/>
        </w:rPr>
        <w:t>кВ</w:t>
      </w:r>
      <w:proofErr w:type="spellEnd"/>
      <w:r w:rsidRPr="004134E6">
        <w:rPr>
          <w:rFonts w:cs="Times New Roman"/>
          <w:sz w:val="28"/>
          <w:szCs w:val="28"/>
        </w:rPr>
        <w:t xml:space="preserve"> Деловой центр.</w:t>
      </w:r>
    </w:p>
    <w:p w:rsidR="00724E02" w:rsidRPr="00D82A36" w:rsidRDefault="00724E02" w:rsidP="00724E02">
      <w:pPr>
        <w:spacing w:before="0" w:after="0"/>
        <w:rPr>
          <w:rFonts w:cs="Times New Roman"/>
          <w:sz w:val="28"/>
          <w:szCs w:val="28"/>
        </w:rPr>
      </w:pPr>
      <w:r w:rsidRPr="00D82A36">
        <w:rPr>
          <w:rFonts w:cs="Times New Roman"/>
          <w:sz w:val="28"/>
          <w:szCs w:val="28"/>
        </w:rPr>
        <w:t>В 2020 году планируется начать реконструкцию площади Ленина и намывной территории. Реконструкцию планируется выполнить в три этапа:</w:t>
      </w:r>
    </w:p>
    <w:p w:rsidR="00724E02" w:rsidRPr="00D82A36" w:rsidRDefault="00724E02" w:rsidP="00724E02">
      <w:pPr>
        <w:numPr>
          <w:ilvl w:val="0"/>
          <w:numId w:val="34"/>
        </w:numPr>
        <w:tabs>
          <w:tab w:val="left" w:pos="993"/>
        </w:tabs>
        <w:spacing w:before="0" w:after="0"/>
        <w:ind w:left="0" w:firstLine="709"/>
        <w:rPr>
          <w:rFonts w:cs="Times New Roman"/>
          <w:sz w:val="28"/>
          <w:szCs w:val="28"/>
        </w:rPr>
      </w:pPr>
      <w:r w:rsidRPr="00D82A36">
        <w:rPr>
          <w:rFonts w:cs="Times New Roman"/>
          <w:sz w:val="28"/>
          <w:szCs w:val="28"/>
        </w:rPr>
        <w:t xml:space="preserve">Благоустройство старой площади </w:t>
      </w:r>
    </w:p>
    <w:p w:rsidR="00724E02" w:rsidRPr="00D82A36" w:rsidRDefault="00724E02" w:rsidP="00724E02">
      <w:pPr>
        <w:numPr>
          <w:ilvl w:val="0"/>
          <w:numId w:val="34"/>
        </w:numPr>
        <w:tabs>
          <w:tab w:val="left" w:pos="993"/>
        </w:tabs>
        <w:spacing w:before="0" w:after="0"/>
        <w:ind w:left="0" w:firstLine="709"/>
        <w:rPr>
          <w:rFonts w:cs="Times New Roman"/>
          <w:sz w:val="28"/>
          <w:szCs w:val="28"/>
        </w:rPr>
      </w:pPr>
      <w:r w:rsidRPr="00D82A36">
        <w:rPr>
          <w:rFonts w:cs="Times New Roman"/>
          <w:sz w:val="28"/>
          <w:szCs w:val="28"/>
        </w:rPr>
        <w:t>Благоустройство намывной территории</w:t>
      </w:r>
    </w:p>
    <w:p w:rsidR="00724E02" w:rsidRPr="00D82A36" w:rsidRDefault="00724E02" w:rsidP="00724E02">
      <w:pPr>
        <w:numPr>
          <w:ilvl w:val="0"/>
          <w:numId w:val="34"/>
        </w:numPr>
        <w:tabs>
          <w:tab w:val="left" w:pos="993"/>
        </w:tabs>
        <w:spacing w:before="0" w:after="0"/>
        <w:ind w:left="0" w:firstLine="709"/>
        <w:rPr>
          <w:rFonts w:cs="Times New Roman"/>
          <w:sz w:val="28"/>
          <w:szCs w:val="28"/>
        </w:rPr>
      </w:pPr>
      <w:r w:rsidRPr="00D82A36">
        <w:rPr>
          <w:rFonts w:cs="Times New Roman"/>
          <w:sz w:val="28"/>
          <w:szCs w:val="28"/>
        </w:rPr>
        <w:t>Строительство на намывной территории объекта капитального строительства –Трибуна-холл.</w:t>
      </w:r>
      <w:bookmarkEnd w:id="93"/>
    </w:p>
    <w:p w:rsidR="00724E02" w:rsidRPr="00D82A36" w:rsidRDefault="00724E02" w:rsidP="00724E02">
      <w:pPr>
        <w:rPr>
          <w:rFonts w:cs="Times New Roman"/>
          <w:b/>
          <w:sz w:val="28"/>
          <w:szCs w:val="28"/>
        </w:rPr>
      </w:pPr>
    </w:p>
    <w:p w:rsidR="00724E02" w:rsidRPr="00D82A36" w:rsidRDefault="00724E02" w:rsidP="00724E02">
      <w:pPr>
        <w:rPr>
          <w:rFonts w:cs="Times New Roman"/>
          <w:b/>
          <w:sz w:val="28"/>
          <w:szCs w:val="28"/>
        </w:rPr>
      </w:pPr>
      <w:r w:rsidRPr="00D82A36">
        <w:rPr>
          <w:rFonts w:cs="Times New Roman"/>
          <w:b/>
          <w:sz w:val="28"/>
          <w:szCs w:val="28"/>
        </w:rPr>
        <w:lastRenderedPageBreak/>
        <w:t>Квартал 404</w:t>
      </w:r>
    </w:p>
    <w:p w:rsidR="00724E02" w:rsidRPr="00D82A36" w:rsidRDefault="00724E02" w:rsidP="00724E02">
      <w:pPr>
        <w:spacing w:before="0" w:after="0"/>
        <w:rPr>
          <w:rFonts w:cs="Times New Roman"/>
          <w:sz w:val="28"/>
          <w:szCs w:val="28"/>
        </w:rPr>
      </w:pPr>
      <w:r w:rsidRPr="00D82A36">
        <w:rPr>
          <w:rFonts w:cs="Times New Roman"/>
          <w:sz w:val="28"/>
          <w:szCs w:val="28"/>
        </w:rPr>
        <w:t xml:space="preserve">Максимальная мощность присоединяемых </w:t>
      </w:r>
      <w:proofErr w:type="spellStart"/>
      <w:r w:rsidRPr="00D82A36">
        <w:rPr>
          <w:rFonts w:cs="Times New Roman"/>
          <w:sz w:val="28"/>
          <w:szCs w:val="28"/>
        </w:rPr>
        <w:t>энергопринимающих</w:t>
      </w:r>
      <w:proofErr w:type="spellEnd"/>
      <w:r w:rsidRPr="00D82A36">
        <w:rPr>
          <w:rFonts w:cs="Times New Roman"/>
          <w:sz w:val="28"/>
          <w:szCs w:val="28"/>
        </w:rPr>
        <w:t xml:space="preserve"> устройств составляет 1370кВт.</w:t>
      </w:r>
    </w:p>
    <w:p w:rsidR="00724E02" w:rsidRPr="00D82A36" w:rsidRDefault="00724E02" w:rsidP="00724E02">
      <w:pPr>
        <w:spacing w:before="0" w:after="0"/>
        <w:rPr>
          <w:rFonts w:cs="Times New Roman"/>
          <w:sz w:val="28"/>
          <w:szCs w:val="28"/>
        </w:rPr>
      </w:pPr>
      <w:r w:rsidRPr="00D82A36">
        <w:rPr>
          <w:rFonts w:cs="Times New Roman"/>
          <w:sz w:val="28"/>
          <w:szCs w:val="28"/>
        </w:rPr>
        <w:t>Для определения основного источника питания необходимо получить технические условия на подключение.</w:t>
      </w:r>
    </w:p>
    <w:p w:rsidR="00724E02" w:rsidRPr="00D82A36" w:rsidRDefault="00724E02" w:rsidP="00724E02">
      <w:pPr>
        <w:spacing w:before="0" w:after="0"/>
        <w:rPr>
          <w:rFonts w:cs="Times New Roman"/>
          <w:sz w:val="28"/>
          <w:szCs w:val="28"/>
        </w:rPr>
      </w:pPr>
      <w:r w:rsidRPr="00D82A36">
        <w:rPr>
          <w:rFonts w:cs="Times New Roman"/>
          <w:sz w:val="28"/>
          <w:szCs w:val="28"/>
        </w:rPr>
        <w:t xml:space="preserve">Для электроснабжения объекта необходимо строительство РП с прокладкой ЛЭП 10 </w:t>
      </w:r>
      <w:proofErr w:type="spellStart"/>
      <w:r w:rsidRPr="00D82A36">
        <w:rPr>
          <w:rFonts w:cs="Times New Roman"/>
          <w:sz w:val="28"/>
          <w:szCs w:val="28"/>
        </w:rPr>
        <w:t>кВ</w:t>
      </w:r>
      <w:proofErr w:type="spellEnd"/>
      <w:r w:rsidRPr="00D82A36">
        <w:rPr>
          <w:rFonts w:cs="Times New Roman"/>
          <w:sz w:val="28"/>
          <w:szCs w:val="28"/>
        </w:rPr>
        <w:t xml:space="preserve"> к ТП-10/0,4кВ (количество согласно тех. условиям) и необходимое количество ЛЭП-0,4 </w:t>
      </w:r>
      <w:proofErr w:type="spellStart"/>
      <w:r w:rsidRPr="00D82A36">
        <w:rPr>
          <w:rFonts w:cs="Times New Roman"/>
          <w:sz w:val="28"/>
          <w:szCs w:val="28"/>
        </w:rPr>
        <w:t>кВ</w:t>
      </w:r>
      <w:proofErr w:type="spellEnd"/>
      <w:r w:rsidRPr="00D82A36">
        <w:rPr>
          <w:rFonts w:cs="Times New Roman"/>
          <w:sz w:val="28"/>
          <w:szCs w:val="28"/>
        </w:rPr>
        <w:t xml:space="preserve"> расчетного сечения до ВРУ-0,4кВ объектов. Тип ЛЭП 10 </w:t>
      </w:r>
      <w:proofErr w:type="spellStart"/>
      <w:r w:rsidRPr="00D82A36">
        <w:rPr>
          <w:rFonts w:cs="Times New Roman"/>
          <w:sz w:val="28"/>
          <w:szCs w:val="28"/>
        </w:rPr>
        <w:t>кВ</w:t>
      </w:r>
      <w:proofErr w:type="spellEnd"/>
      <w:r w:rsidRPr="00D82A36">
        <w:rPr>
          <w:rFonts w:cs="Times New Roman"/>
          <w:sz w:val="28"/>
          <w:szCs w:val="28"/>
        </w:rPr>
        <w:t>, сечение, трассу прохождения определить при рабочем проектировании исходя из условий пропуска полной перспективной нагрузки объекта при отключении одной из ЛЭП.</w:t>
      </w:r>
    </w:p>
    <w:p w:rsidR="00724E02" w:rsidRPr="00D82A36" w:rsidRDefault="00724E02" w:rsidP="00724E02">
      <w:pPr>
        <w:rPr>
          <w:rFonts w:cs="Times New Roman"/>
          <w:b/>
          <w:sz w:val="28"/>
          <w:szCs w:val="28"/>
        </w:rPr>
      </w:pPr>
      <w:r w:rsidRPr="00D82A36">
        <w:rPr>
          <w:rFonts w:cs="Times New Roman"/>
          <w:b/>
          <w:sz w:val="28"/>
          <w:szCs w:val="28"/>
        </w:rPr>
        <w:t>Плодопитомник</w:t>
      </w:r>
    </w:p>
    <w:p w:rsidR="00724E02" w:rsidRPr="00D82A36" w:rsidRDefault="00724E02" w:rsidP="00724E02">
      <w:pPr>
        <w:spacing w:before="0" w:after="0"/>
        <w:rPr>
          <w:rFonts w:cs="Times New Roman"/>
          <w:sz w:val="28"/>
          <w:szCs w:val="28"/>
        </w:rPr>
      </w:pPr>
      <w:r w:rsidRPr="00D82A36">
        <w:rPr>
          <w:rFonts w:cs="Times New Roman"/>
          <w:sz w:val="28"/>
          <w:szCs w:val="28"/>
        </w:rPr>
        <w:t>Электроснабжение проектируемой территории выполняется по второму варианту технических условий ОАО «ДРСК», принятому заказчиком.</w:t>
      </w:r>
    </w:p>
    <w:p w:rsidR="00724E02" w:rsidRPr="00D82A36" w:rsidRDefault="00724E02" w:rsidP="00724E02">
      <w:pPr>
        <w:spacing w:before="0" w:after="0"/>
        <w:rPr>
          <w:rFonts w:cs="Times New Roman"/>
          <w:sz w:val="28"/>
          <w:szCs w:val="28"/>
        </w:rPr>
      </w:pPr>
      <w:r w:rsidRPr="00D82A36">
        <w:rPr>
          <w:rFonts w:cs="Times New Roman"/>
          <w:sz w:val="28"/>
          <w:szCs w:val="28"/>
        </w:rPr>
        <w:t xml:space="preserve">В районе планируемой застройки существует два центра питания: ПС 110/10 </w:t>
      </w:r>
      <w:proofErr w:type="spellStart"/>
      <w:r w:rsidRPr="00D82A36">
        <w:rPr>
          <w:rFonts w:cs="Times New Roman"/>
          <w:sz w:val="28"/>
          <w:szCs w:val="28"/>
        </w:rPr>
        <w:t>кВ</w:t>
      </w:r>
      <w:proofErr w:type="spellEnd"/>
      <w:r w:rsidRPr="00D82A36">
        <w:rPr>
          <w:rFonts w:cs="Times New Roman"/>
          <w:sz w:val="28"/>
          <w:szCs w:val="28"/>
        </w:rPr>
        <w:t xml:space="preserve"> «Кооперативная» и ПС 110/10 </w:t>
      </w:r>
      <w:proofErr w:type="spellStart"/>
      <w:r w:rsidRPr="00D82A36">
        <w:rPr>
          <w:rFonts w:cs="Times New Roman"/>
          <w:sz w:val="28"/>
          <w:szCs w:val="28"/>
        </w:rPr>
        <w:t>кВ</w:t>
      </w:r>
      <w:proofErr w:type="spellEnd"/>
      <w:r w:rsidRPr="00D82A36">
        <w:rPr>
          <w:rFonts w:cs="Times New Roman"/>
          <w:sz w:val="28"/>
          <w:szCs w:val="28"/>
        </w:rPr>
        <w:t xml:space="preserve"> «Чигири».</w:t>
      </w:r>
    </w:p>
    <w:p w:rsidR="00724E02" w:rsidRPr="00D82A36" w:rsidRDefault="00724E02" w:rsidP="00724E02">
      <w:pPr>
        <w:spacing w:before="0" w:after="0"/>
        <w:rPr>
          <w:rFonts w:cs="Times New Roman"/>
          <w:sz w:val="28"/>
          <w:szCs w:val="28"/>
        </w:rPr>
      </w:pPr>
      <w:r w:rsidRPr="00D82A36">
        <w:rPr>
          <w:rFonts w:cs="Times New Roman"/>
          <w:sz w:val="28"/>
          <w:szCs w:val="28"/>
        </w:rPr>
        <w:t xml:space="preserve">Для возможности подключения проектируемой нагрузки к этим подстанциям по 10 </w:t>
      </w:r>
      <w:proofErr w:type="spellStart"/>
      <w:r w:rsidRPr="00D82A36">
        <w:rPr>
          <w:rFonts w:cs="Times New Roman"/>
          <w:sz w:val="28"/>
          <w:szCs w:val="28"/>
        </w:rPr>
        <w:t>кВ</w:t>
      </w:r>
      <w:proofErr w:type="spellEnd"/>
      <w:r w:rsidRPr="00D82A36">
        <w:rPr>
          <w:rFonts w:cs="Times New Roman"/>
          <w:sz w:val="28"/>
          <w:szCs w:val="28"/>
        </w:rPr>
        <w:t xml:space="preserve"> необходимо предусмотреть следующие мероприятия:</w:t>
      </w:r>
    </w:p>
    <w:p w:rsidR="004134E6" w:rsidRPr="004134E6" w:rsidRDefault="00724E02" w:rsidP="004134E6">
      <w:pPr>
        <w:pStyle w:val="aff1"/>
        <w:numPr>
          <w:ilvl w:val="6"/>
          <w:numId w:val="17"/>
        </w:numPr>
        <w:spacing w:before="0" w:after="0"/>
        <w:ind w:left="0" w:firstLine="851"/>
        <w:rPr>
          <w:sz w:val="28"/>
          <w:szCs w:val="28"/>
        </w:rPr>
      </w:pPr>
      <w:r w:rsidRPr="004134E6">
        <w:rPr>
          <w:sz w:val="28"/>
          <w:szCs w:val="28"/>
        </w:rPr>
        <w:t xml:space="preserve">Строительство второго захода ВЛ-110 </w:t>
      </w:r>
      <w:proofErr w:type="spellStart"/>
      <w:r w:rsidRPr="004134E6">
        <w:rPr>
          <w:sz w:val="28"/>
          <w:szCs w:val="28"/>
        </w:rPr>
        <w:t>кВ</w:t>
      </w:r>
      <w:proofErr w:type="spellEnd"/>
      <w:r w:rsidRPr="004134E6">
        <w:rPr>
          <w:sz w:val="28"/>
          <w:szCs w:val="28"/>
        </w:rPr>
        <w:t xml:space="preserve"> на ПС «Кооперативная»;</w:t>
      </w:r>
    </w:p>
    <w:p w:rsidR="00724E02" w:rsidRPr="004134E6" w:rsidRDefault="00724E02" w:rsidP="004134E6">
      <w:pPr>
        <w:pStyle w:val="aff1"/>
        <w:numPr>
          <w:ilvl w:val="6"/>
          <w:numId w:val="17"/>
        </w:numPr>
        <w:spacing w:before="0" w:after="0"/>
        <w:ind w:left="0" w:firstLine="851"/>
        <w:rPr>
          <w:sz w:val="28"/>
          <w:szCs w:val="28"/>
        </w:rPr>
      </w:pPr>
      <w:r w:rsidRPr="004134E6">
        <w:rPr>
          <w:sz w:val="28"/>
          <w:szCs w:val="28"/>
        </w:rPr>
        <w:t xml:space="preserve">От двух центров питания построить кабельные и кабельно-воздушные линии напряжением 10 </w:t>
      </w:r>
      <w:proofErr w:type="spellStart"/>
      <w:r w:rsidRPr="004134E6">
        <w:rPr>
          <w:sz w:val="28"/>
          <w:szCs w:val="28"/>
        </w:rPr>
        <w:t>кВ</w:t>
      </w:r>
      <w:proofErr w:type="spellEnd"/>
      <w:r w:rsidRPr="004134E6">
        <w:rPr>
          <w:sz w:val="28"/>
          <w:szCs w:val="28"/>
        </w:rPr>
        <w:t xml:space="preserve"> до распределительного пункта, совмещенного с трансформаторной подстанцией напряжением 10/0,4 </w:t>
      </w:r>
      <w:proofErr w:type="spellStart"/>
      <w:r w:rsidRPr="004134E6">
        <w:rPr>
          <w:sz w:val="28"/>
          <w:szCs w:val="28"/>
        </w:rPr>
        <w:t>кВ</w:t>
      </w:r>
      <w:proofErr w:type="spellEnd"/>
      <w:r w:rsidRPr="004134E6">
        <w:rPr>
          <w:sz w:val="28"/>
          <w:szCs w:val="28"/>
        </w:rPr>
        <w:t>, проектируемого в центре электрических нагрузок 1 очереди строительства</w:t>
      </w:r>
      <w:r w:rsidR="004134E6">
        <w:rPr>
          <w:sz w:val="28"/>
          <w:szCs w:val="28"/>
        </w:rPr>
        <w:t>.</w:t>
      </w:r>
    </w:p>
    <w:p w:rsidR="00724E02" w:rsidRPr="00D82A36" w:rsidRDefault="00724E02" w:rsidP="00724E02">
      <w:pPr>
        <w:spacing w:before="0" w:after="0"/>
        <w:rPr>
          <w:rFonts w:cs="Times New Roman"/>
          <w:sz w:val="28"/>
          <w:szCs w:val="28"/>
        </w:rPr>
      </w:pPr>
      <w:r w:rsidRPr="00D82A36">
        <w:rPr>
          <w:rFonts w:cs="Times New Roman"/>
          <w:sz w:val="28"/>
          <w:szCs w:val="28"/>
        </w:rPr>
        <w:t xml:space="preserve">Для передачи и распределения электрической нагрузки на территории застройки предлагается построить трансформаторные подстанции (ТП) напряжением 10/0,4 </w:t>
      </w:r>
      <w:proofErr w:type="spellStart"/>
      <w:r w:rsidRPr="00D82A36">
        <w:rPr>
          <w:rFonts w:cs="Times New Roman"/>
          <w:sz w:val="28"/>
          <w:szCs w:val="28"/>
        </w:rPr>
        <w:t>кВ</w:t>
      </w:r>
      <w:proofErr w:type="spellEnd"/>
      <w:r w:rsidRPr="00D82A36">
        <w:rPr>
          <w:rFonts w:cs="Times New Roman"/>
          <w:sz w:val="28"/>
          <w:szCs w:val="28"/>
        </w:rPr>
        <w:t xml:space="preserve"> с трансформаторами необходимой мощности.</w:t>
      </w:r>
    </w:p>
    <w:p w:rsidR="00724E02" w:rsidRPr="00D82A36" w:rsidRDefault="00724E02" w:rsidP="00724E02">
      <w:pPr>
        <w:spacing w:before="0" w:after="0"/>
        <w:rPr>
          <w:rFonts w:cs="Times New Roman"/>
          <w:sz w:val="28"/>
          <w:szCs w:val="28"/>
        </w:rPr>
      </w:pPr>
      <w:r w:rsidRPr="00D82A36">
        <w:rPr>
          <w:rFonts w:cs="Times New Roman"/>
          <w:sz w:val="28"/>
          <w:szCs w:val="28"/>
        </w:rPr>
        <w:t xml:space="preserve">Разводка сетей 10 </w:t>
      </w:r>
      <w:proofErr w:type="spellStart"/>
      <w:r w:rsidRPr="00D82A36">
        <w:rPr>
          <w:rFonts w:cs="Times New Roman"/>
          <w:sz w:val="28"/>
          <w:szCs w:val="28"/>
        </w:rPr>
        <w:t>кВ</w:t>
      </w:r>
      <w:proofErr w:type="spellEnd"/>
      <w:r w:rsidRPr="00D82A36">
        <w:rPr>
          <w:rFonts w:cs="Times New Roman"/>
          <w:sz w:val="28"/>
          <w:szCs w:val="28"/>
        </w:rPr>
        <w:t xml:space="preserve"> между подстанциями предусмотрена по двухлучевой схеме.</w:t>
      </w:r>
    </w:p>
    <w:p w:rsidR="00724E02" w:rsidRPr="00D82A36" w:rsidRDefault="00724E02" w:rsidP="00724E02">
      <w:pPr>
        <w:spacing w:before="0" w:after="0"/>
      </w:pPr>
      <w:r w:rsidRPr="00D82A36">
        <w:rPr>
          <w:rFonts w:cs="Times New Roman"/>
          <w:sz w:val="28"/>
          <w:szCs w:val="28"/>
        </w:rPr>
        <w:t xml:space="preserve">Подключение проектируемых объектов по 0,4 </w:t>
      </w:r>
      <w:proofErr w:type="spellStart"/>
      <w:r w:rsidRPr="00D82A36">
        <w:rPr>
          <w:rFonts w:cs="Times New Roman"/>
          <w:sz w:val="28"/>
          <w:szCs w:val="28"/>
        </w:rPr>
        <w:t>кВ</w:t>
      </w:r>
      <w:proofErr w:type="spellEnd"/>
      <w:r w:rsidRPr="00D82A36">
        <w:rPr>
          <w:rFonts w:cs="Times New Roman"/>
          <w:sz w:val="28"/>
          <w:szCs w:val="28"/>
        </w:rPr>
        <w:t xml:space="preserve"> выполняется от проектируемых ТП </w:t>
      </w:r>
      <w:proofErr w:type="spellStart"/>
      <w:r w:rsidRPr="00D82A36">
        <w:rPr>
          <w:rFonts w:cs="Times New Roman"/>
          <w:sz w:val="28"/>
          <w:szCs w:val="28"/>
        </w:rPr>
        <w:t>взаиморезервируемыми</w:t>
      </w:r>
      <w:proofErr w:type="spellEnd"/>
      <w:r w:rsidRPr="00D82A36">
        <w:rPr>
          <w:rFonts w:cs="Times New Roman"/>
          <w:sz w:val="28"/>
          <w:szCs w:val="28"/>
        </w:rPr>
        <w:t xml:space="preserve"> кабельными линиями расчетного сечения.</w:t>
      </w:r>
    </w:p>
    <w:p w:rsidR="00213077" w:rsidRPr="00D82A36" w:rsidRDefault="00213077" w:rsidP="00213077">
      <w:pPr>
        <w:pStyle w:val="3"/>
        <w:rPr>
          <w:shd w:val="clear" w:color="auto" w:fill="FFFFFF"/>
        </w:rPr>
      </w:pPr>
      <w:bookmarkStart w:id="94" w:name="_Toc37783767"/>
      <w:bookmarkStart w:id="95" w:name="_Toc37789206"/>
      <w:r w:rsidRPr="00D82A36">
        <w:rPr>
          <w:shd w:val="clear" w:color="auto" w:fill="FFFFFF"/>
        </w:rPr>
        <w:t>Доля поставки ресурса по приборам учета</w:t>
      </w:r>
      <w:bookmarkEnd w:id="94"/>
      <w:bookmarkEnd w:id="95"/>
    </w:p>
    <w:p w:rsidR="00213077" w:rsidRPr="00D82A36" w:rsidRDefault="00213077" w:rsidP="00213077">
      <w:pPr>
        <w:pStyle w:val="Default"/>
        <w:ind w:firstLine="567"/>
        <w:jc w:val="both"/>
        <w:rPr>
          <w:color w:val="auto"/>
          <w:sz w:val="28"/>
          <w:szCs w:val="26"/>
        </w:rPr>
      </w:pPr>
      <w:r w:rsidRPr="00D82A36">
        <w:rPr>
          <w:color w:val="auto"/>
          <w:sz w:val="28"/>
          <w:szCs w:val="26"/>
        </w:rPr>
        <w:t>На момент актуализации Программы доля поставки электрической энергии по приборам учёта составляет 100%. (ООО "АКС").</w:t>
      </w:r>
    </w:p>
    <w:p w:rsidR="00213077" w:rsidRPr="00D82A36" w:rsidRDefault="00213077" w:rsidP="00213077">
      <w:pPr>
        <w:pStyle w:val="3"/>
        <w:rPr>
          <w:shd w:val="clear" w:color="auto" w:fill="FFFFFF"/>
        </w:rPr>
      </w:pPr>
      <w:bookmarkStart w:id="96" w:name="_Toc37783768"/>
      <w:bookmarkStart w:id="97" w:name="_Toc37789207"/>
      <w:r w:rsidRPr="00D82A36">
        <w:rPr>
          <w:shd w:val="clear" w:color="auto" w:fill="FFFFFF"/>
        </w:rPr>
        <w:t>Зоны действия источников ресурсов</w:t>
      </w:r>
      <w:bookmarkEnd w:id="96"/>
      <w:bookmarkEnd w:id="97"/>
    </w:p>
    <w:p w:rsidR="00213077" w:rsidRPr="00D82A36" w:rsidRDefault="00213077" w:rsidP="00213077">
      <w:pPr>
        <w:pStyle w:val="Default"/>
        <w:ind w:firstLine="567"/>
        <w:jc w:val="both"/>
        <w:rPr>
          <w:color w:val="auto"/>
          <w:sz w:val="28"/>
          <w:szCs w:val="26"/>
        </w:rPr>
      </w:pPr>
      <w:r w:rsidRPr="00D82A36">
        <w:rPr>
          <w:color w:val="auto"/>
          <w:sz w:val="28"/>
          <w:szCs w:val="26"/>
        </w:rPr>
        <w:t>От энергосистемы получают питание потребители г. Благовещенска.</w:t>
      </w:r>
    </w:p>
    <w:p w:rsidR="00213077" w:rsidRPr="00D82A36" w:rsidRDefault="00213077" w:rsidP="00213077">
      <w:pPr>
        <w:pStyle w:val="3"/>
        <w:rPr>
          <w:shd w:val="clear" w:color="auto" w:fill="FFFFFF"/>
        </w:rPr>
      </w:pPr>
      <w:bookmarkStart w:id="98" w:name="_Toc37783769"/>
      <w:bookmarkStart w:id="99" w:name="_Toc37789208"/>
      <w:r w:rsidRPr="00D82A36">
        <w:rPr>
          <w:shd w:val="clear" w:color="auto" w:fill="FFFFFF"/>
        </w:rPr>
        <w:t>Резервы и дефициты по зонам действия источников ресурсов и по поселению, городскому округу в целом</w:t>
      </w:r>
      <w:bookmarkEnd w:id="98"/>
      <w:bookmarkEnd w:id="99"/>
    </w:p>
    <w:p w:rsidR="00213077" w:rsidRPr="00D82A36" w:rsidRDefault="00213077" w:rsidP="00213077">
      <w:pPr>
        <w:widowControl w:val="0"/>
        <w:autoSpaceDE w:val="0"/>
        <w:autoSpaceDN w:val="0"/>
        <w:spacing w:after="0"/>
        <w:ind w:firstLine="540"/>
        <w:rPr>
          <w:rFonts w:eastAsia="Calibri" w:cs="Times New Roman"/>
          <w:sz w:val="28"/>
          <w:szCs w:val="26"/>
        </w:rPr>
      </w:pPr>
      <w:r w:rsidRPr="00D82A36">
        <w:rPr>
          <w:rFonts w:eastAsia="Calibri" w:cs="Times New Roman"/>
          <w:sz w:val="28"/>
          <w:szCs w:val="26"/>
        </w:rPr>
        <w:t xml:space="preserve">На момент актуализации Программы в системе электроснабжения ООО "АКС" имеется резерв мощности, однако существует необходимость увеличения резерва мощности в виду подключения новых потребителей в </w:t>
      </w:r>
      <w:r w:rsidRPr="00D82A36">
        <w:rPr>
          <w:rFonts w:eastAsia="Calibri" w:cs="Times New Roman"/>
          <w:sz w:val="28"/>
          <w:szCs w:val="26"/>
        </w:rPr>
        <w:lastRenderedPageBreak/>
        <w:t>рамках технического присоединения к электрическим сетям.</w:t>
      </w:r>
    </w:p>
    <w:p w:rsidR="00213077" w:rsidRPr="00D82A36" w:rsidRDefault="00213077" w:rsidP="00213077">
      <w:pPr>
        <w:pStyle w:val="3"/>
        <w:rPr>
          <w:shd w:val="clear" w:color="auto" w:fill="FFFFFF"/>
        </w:rPr>
      </w:pPr>
      <w:bookmarkStart w:id="100" w:name="_Toc37783770"/>
      <w:bookmarkStart w:id="101" w:name="_Toc37789209"/>
      <w:r w:rsidRPr="00D82A36">
        <w:rPr>
          <w:shd w:val="clear" w:color="auto" w:fill="FFFFFF"/>
        </w:rPr>
        <w:t>Надежность работы системы</w:t>
      </w:r>
      <w:bookmarkEnd w:id="100"/>
      <w:bookmarkEnd w:id="101"/>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xml:space="preserve">Факторами, снижающими надежность системы электроснабжения, является отсутствие системы автоматизации электростанции. </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xml:space="preserve">Уровень износа электрических сетей ООО «АКС» составляет около 60%. </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В процессе текущей эксплуатации и обслуживания электрических сетей ООО «АКС» планово производит текущие и капитальные ремонты на объектах электроснабжения согласно утвержденным ремонтным программам. Капитальные ремонты производятся с обязательной заменой оборудования или аварийных участков ЛЭП, для повышения показателя износостойкости. Ремонт оборудования производится согласно планам ППР. Замена, модернизация и ремонт электросетевого хозяйства, помимо инвестиционной программы, производится согласно производственной программе предприятия. Финансирование мероприятий осуществляется из амортизационных отчислений, а также собственных средств. Показатели уровня надёжности оказываемых услуг соответствуют нормативным требованиям.</w:t>
      </w:r>
    </w:p>
    <w:p w:rsidR="00213077" w:rsidRPr="00D82A36" w:rsidRDefault="00213077" w:rsidP="00213077">
      <w:pPr>
        <w:pStyle w:val="3"/>
        <w:rPr>
          <w:shd w:val="clear" w:color="auto" w:fill="FFFFFF"/>
        </w:rPr>
      </w:pPr>
      <w:bookmarkStart w:id="102" w:name="_Toc37783771"/>
      <w:bookmarkStart w:id="103" w:name="_Toc37789210"/>
      <w:r w:rsidRPr="00D82A36">
        <w:rPr>
          <w:shd w:val="clear" w:color="auto" w:fill="FFFFFF"/>
        </w:rPr>
        <w:t>Качество поставляемого ресурса</w:t>
      </w:r>
      <w:bookmarkEnd w:id="102"/>
      <w:bookmarkEnd w:id="103"/>
    </w:p>
    <w:p w:rsidR="00213077" w:rsidRPr="00D82A36" w:rsidRDefault="00213077" w:rsidP="00213077">
      <w:pPr>
        <w:spacing w:before="0"/>
        <w:ind w:firstLine="851"/>
        <w:rPr>
          <w:rFonts w:eastAsia="Times New Roman" w:cs="Times New Roman"/>
        </w:rPr>
      </w:pPr>
      <w:r w:rsidRPr="00D82A36">
        <w:rPr>
          <w:rFonts w:eastAsia="Times New Roman" w:cs="Times New Roman"/>
        </w:rPr>
        <w:t xml:space="preserve">Качество электрической энергии определяется совокупностью ее характеристик, при которых </w:t>
      </w:r>
      <w:proofErr w:type="spellStart"/>
      <w:r w:rsidRPr="00D82A36">
        <w:rPr>
          <w:rFonts w:eastAsia="Times New Roman" w:cs="Times New Roman"/>
        </w:rPr>
        <w:t>электроприемники</w:t>
      </w:r>
      <w:proofErr w:type="spellEnd"/>
      <w:r w:rsidRPr="00D82A36">
        <w:rPr>
          <w:rFonts w:eastAsia="Times New Roman" w:cs="Times New Roman"/>
        </w:rPr>
        <w:t xml:space="preserve"> могут нормально работать и выполнять заложенные в них функции.</w:t>
      </w:r>
    </w:p>
    <w:p w:rsidR="00213077" w:rsidRPr="00D82A36" w:rsidRDefault="00213077" w:rsidP="00213077">
      <w:pPr>
        <w:shd w:val="clear" w:color="auto" w:fill="FFFFFF"/>
        <w:spacing w:after="0"/>
        <w:rPr>
          <w:rFonts w:eastAsia="Times New Roman" w:cs="Times New Roman"/>
          <w:sz w:val="28"/>
        </w:rPr>
      </w:pPr>
      <w:r w:rsidRPr="00D82A36">
        <w:rPr>
          <w:rFonts w:eastAsia="Times New Roman" w:cs="Times New Roman"/>
          <w:sz w:val="28"/>
        </w:rPr>
        <w:t xml:space="preserve">Требования к качеству коммунальной услуги «электроснабжение», допустимые отступления от этих требований и допустимая продолжительность перерывов предоставления коммунальных услуг определены Правилами предоставления коммунальных услуг собственникам и пользователям помещений в многоквартирных домах и жилых домов, </w:t>
      </w:r>
      <w:proofErr w:type="gramStart"/>
      <w:r w:rsidRPr="00D82A36">
        <w:rPr>
          <w:rFonts w:eastAsia="Times New Roman" w:cs="Times New Roman"/>
          <w:sz w:val="28"/>
        </w:rPr>
        <w:t>утвержденных  Постановлением</w:t>
      </w:r>
      <w:proofErr w:type="gramEnd"/>
      <w:r w:rsidRPr="00D82A36">
        <w:rPr>
          <w:rFonts w:eastAsia="Times New Roman" w:cs="Times New Roman"/>
          <w:sz w:val="28"/>
        </w:rPr>
        <w:t xml:space="preserve"> Правительства РФ № 354 от 06.05.2011г., а именно:</w:t>
      </w:r>
    </w:p>
    <w:p w:rsidR="00213077" w:rsidRPr="00D82A36" w:rsidRDefault="00213077" w:rsidP="00407473">
      <w:pPr>
        <w:numPr>
          <w:ilvl w:val="0"/>
          <w:numId w:val="29"/>
        </w:numPr>
        <w:shd w:val="clear" w:color="auto" w:fill="FFFFFF"/>
        <w:spacing w:before="0" w:after="0"/>
        <w:ind w:left="0" w:firstLine="709"/>
        <w:rPr>
          <w:rFonts w:eastAsia="Times New Roman" w:cs="Times New Roman"/>
          <w:sz w:val="28"/>
        </w:rPr>
      </w:pPr>
      <w:r w:rsidRPr="00D82A36">
        <w:rPr>
          <w:rFonts w:eastAsia="Times New Roman" w:cs="Times New Roman"/>
          <w:sz w:val="28"/>
        </w:rPr>
        <w:t>Бесперебойное круглосуточное электроснабжение в течение года. Допустимая продолжительность перерыва электроснабжения: 2 часа - при наличии двух независимых взаимно резервирующих источников питания; 24 часа - при наличии 1 источника питания.</w:t>
      </w:r>
    </w:p>
    <w:p w:rsidR="00213077" w:rsidRPr="00D82A36" w:rsidRDefault="00213077" w:rsidP="00407473">
      <w:pPr>
        <w:numPr>
          <w:ilvl w:val="0"/>
          <w:numId w:val="29"/>
        </w:numPr>
        <w:shd w:val="clear" w:color="auto" w:fill="FFFFFF"/>
        <w:spacing w:before="0" w:after="0"/>
        <w:ind w:left="0" w:firstLine="709"/>
        <w:rPr>
          <w:rFonts w:eastAsia="Times New Roman" w:cs="Times New Roman"/>
          <w:sz w:val="28"/>
        </w:rPr>
      </w:pPr>
      <w:r w:rsidRPr="00D82A36">
        <w:rPr>
          <w:rFonts w:eastAsia="Times New Roman" w:cs="Times New Roman"/>
          <w:sz w:val="28"/>
        </w:rPr>
        <w:t>- Постоянное соответствие напряжения и частоты электрического тока требованиям законодательства Российской Федерации о техническом регулировании (ГОСТ 32144-2013 и ГОСТ 29322-2014). Отклонение напряжения и (или) частоты электрического тока от требований законодательства Российской Федерации о техническом регулировании не допускается.</w:t>
      </w:r>
    </w:p>
    <w:p w:rsidR="00213077" w:rsidRPr="00D82A36" w:rsidRDefault="00213077" w:rsidP="00213077">
      <w:pPr>
        <w:shd w:val="clear" w:color="auto" w:fill="FFFFFF"/>
        <w:spacing w:after="0"/>
        <w:rPr>
          <w:rFonts w:eastAsia="Times New Roman" w:cs="Times New Roman"/>
          <w:sz w:val="28"/>
        </w:rPr>
      </w:pPr>
      <w:r w:rsidRPr="00D82A36">
        <w:rPr>
          <w:rFonts w:eastAsia="Times New Roman" w:cs="Times New Roman"/>
          <w:sz w:val="28"/>
        </w:rPr>
        <w:t>Согласно ГОСТ 32144-2013 предельно допустимые значения установившегося отклонения напряжения на выводах приемников электрической энергии равно +/-10 % от номинального напряжения электрической сети по ГОСТ 21128-83 (номинальное напряжение 220 В), т.е. допустимым значением является диапазон от 198В до 242 В.</w:t>
      </w:r>
    </w:p>
    <w:p w:rsidR="00213077" w:rsidRPr="00D82A36" w:rsidRDefault="00213077" w:rsidP="00213077">
      <w:pPr>
        <w:spacing w:before="0"/>
        <w:ind w:firstLine="851"/>
        <w:rPr>
          <w:rFonts w:eastAsia="Times New Roman" w:cs="Times New Roman"/>
        </w:rPr>
      </w:pPr>
      <w:r w:rsidRPr="00D82A36">
        <w:rPr>
          <w:rFonts w:eastAsia="Times New Roman" w:cs="Times New Roman"/>
        </w:rPr>
        <w:lastRenderedPageBreak/>
        <w:t>Качество электрической энергии обеспечивается совместными действиями организаций, передающих электроэнергию и снабжающих электрической энергией потребителей. Указанные организации отвечают перед потребителями за неисполнение или ненадлежащее исполнение обязательств по соответствующим договорам, в том числе за надежность снабжения их электрической энергией и ее качество в соответствии с техническими регламентами и иными обязательными требованиями.</w:t>
      </w:r>
    </w:p>
    <w:p w:rsidR="00213077" w:rsidRPr="00D82A36" w:rsidRDefault="00213077" w:rsidP="00213077">
      <w:pPr>
        <w:spacing w:before="0"/>
        <w:ind w:firstLine="851"/>
        <w:rPr>
          <w:rFonts w:eastAsia="Times New Roman" w:cs="Times New Roman"/>
        </w:rPr>
      </w:pPr>
      <w:r w:rsidRPr="00D82A36">
        <w:rPr>
          <w:rFonts w:eastAsia="Times New Roman" w:cs="Times New Roman"/>
        </w:rPr>
        <w:t xml:space="preserve">Контроль качества электрической энергии в точках общего присоединения потребителей электрической энергии к системам электроснабжения общего назначения проводят </w:t>
      </w:r>
      <w:proofErr w:type="spellStart"/>
      <w:r w:rsidRPr="00D82A36">
        <w:rPr>
          <w:rFonts w:eastAsia="Times New Roman" w:cs="Times New Roman"/>
        </w:rPr>
        <w:t>энергоснабжающая</w:t>
      </w:r>
      <w:proofErr w:type="spellEnd"/>
      <w:r w:rsidRPr="00D82A36">
        <w:rPr>
          <w:rFonts w:eastAsia="Times New Roman" w:cs="Times New Roman"/>
        </w:rPr>
        <w:t xml:space="preserve"> и электросетевая организации.</w:t>
      </w:r>
    </w:p>
    <w:p w:rsidR="00213077" w:rsidRPr="00D82A36" w:rsidRDefault="00213077" w:rsidP="00213077">
      <w:pPr>
        <w:spacing w:before="0"/>
        <w:ind w:firstLine="851"/>
        <w:rPr>
          <w:rFonts w:eastAsia="Times New Roman" w:cs="Times New Roman"/>
        </w:rPr>
      </w:pPr>
      <w:r w:rsidRPr="00D82A36">
        <w:rPr>
          <w:rFonts w:eastAsia="Times New Roman" w:cs="Times New Roman"/>
        </w:rPr>
        <w:t>Электроэнергия, отбираемая от центров питания, соответствует по показателям качества требованиям государственного стандарта. Искажения, вносимые в форму электроэнергии электрическими сетями и оборудованием, не выводят значения показателей качества за установленные пределы, и электроустановки потребителей работают в нормальных условиях, предписанных ТУ, за исключением случаев нарушения правил нормальной эксплуатации самими потребителями.</w:t>
      </w:r>
    </w:p>
    <w:p w:rsidR="00213077" w:rsidRPr="00D82A36" w:rsidRDefault="00213077" w:rsidP="00213077">
      <w:pPr>
        <w:spacing w:before="0"/>
        <w:ind w:firstLine="851"/>
        <w:rPr>
          <w:rFonts w:eastAsia="Times New Roman" w:cs="Times New Roman"/>
        </w:rPr>
      </w:pPr>
      <w:r w:rsidRPr="00D82A36">
        <w:rPr>
          <w:rFonts w:eastAsia="Times New Roman" w:cs="Times New Roman"/>
        </w:rPr>
        <w:t>В целях урегулирования вопросов, связанных с обращениями потребителей ПАО «ДЭК» на ухудшение качества и надёжности их электроснабжения и возмещения убытков, возникших вследствие поставки электроэнергии ненадлежащего качества и (или) аварийных ситуаций (технологических нарушений) в электрических сетях, в соответствии с условиями договоров энергоснабжения и договоров на оказание услуг по передаче электрической энергии, а также нормами действующего законодательства РФ  разработан и внедрен  «Совместный регламент работы по обращениям потребителей на качество и надежность подачи электроэнергии и возмещению убытков, возникших вследствие поставки электроэнергии ненадлежащего качества и (или) аварийных ситуаций (технологических нарушений) в электрических сетях».</w:t>
      </w:r>
    </w:p>
    <w:p w:rsidR="00213077" w:rsidRPr="00D82A36" w:rsidRDefault="00213077" w:rsidP="00213077">
      <w:pPr>
        <w:pStyle w:val="3"/>
        <w:rPr>
          <w:shd w:val="clear" w:color="auto" w:fill="FFFFFF"/>
        </w:rPr>
      </w:pPr>
      <w:bookmarkStart w:id="104" w:name="_Toc37783772"/>
      <w:bookmarkStart w:id="105" w:name="_Toc37789211"/>
      <w:r w:rsidRPr="00D82A36">
        <w:rPr>
          <w:shd w:val="clear" w:color="auto" w:fill="FFFFFF"/>
        </w:rPr>
        <w:t>Воздействие на окружающую среду</w:t>
      </w:r>
      <w:bookmarkEnd w:id="104"/>
      <w:bookmarkEnd w:id="105"/>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Проведение мероприятий по строительству и реконструкции объектов системы электроснабжения должно осуществляться в соответствии с требованиями Федерального закона от 26.03.2003 г. № 35-ФЗ «Об электроэнергетике» (с изменениями от 28.12.2019 года), а также в соответствии с требованиями действующих нормативных правовых актов в сфере промышленной и экологической безопасности.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Вредное воздействие на экологию со стороны объектов электроэнергетики в процессе эксплуатации дополняется воздействием при строительстве и воздействием при утилизации демонтированного оборудования и расходных материалов. При строительстве объектов энергетики происходит вырубка лесов (просеки под трассы ЛЭП), нарушение почв (земляные работы), нарушение естественной формы водоемов (отсыпки).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Элементы системы электроснабжения, оказывающие воздействие на окружающую среду после истечения нормативного срока эксплуатации: масляные силовые трансформаторы и высоковольтные масляные выключатели, аккумуляторные батареи, масляные кабели.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Для снижения площади лесов, уничтожаемых при строительстве объектов электроэнергетики, необходимо соблюдать нормативную ширину охранных зон ЛЭП при строительстве, либо занижать ее в допустимых </w:t>
      </w:r>
      <w:r w:rsidRPr="00D82A36">
        <w:rPr>
          <w:rFonts w:eastAsia="Times New Roman"/>
          <w:color w:val="auto"/>
          <w:sz w:val="28"/>
          <w:szCs w:val="22"/>
          <w:lang w:eastAsia="ru-RU"/>
        </w:rPr>
        <w:lastRenderedPageBreak/>
        <w:t xml:space="preserve">пределах, принимая ее величину минимально допустимой для условий стесненной прокладки.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Для снижения вредного воздействия на почвы при строительстве требуется соблюдать технологию строительства, установленную нормативной документацией для данного климатического района.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Масляные силовые трансформаторы и высоковольтные масляные выключатели несут опасность разлива масла и вероятность попадания его в почву и воду. Во избежание разливов требуется соблюдать все требования техники безопасности при осуществлении ремонтов, замены масла и т.д. Обязательна правильная утилизация масла и отработавших трансформаторов и выключателей. </w:t>
      </w:r>
    </w:p>
    <w:p w:rsidR="00213077" w:rsidRPr="00D82A36" w:rsidRDefault="00213077" w:rsidP="00213077">
      <w:pPr>
        <w:pStyle w:val="Default"/>
        <w:ind w:firstLine="709"/>
        <w:jc w:val="both"/>
        <w:rPr>
          <w:rFonts w:eastAsia="Times New Roman"/>
          <w:color w:val="auto"/>
          <w:sz w:val="28"/>
          <w:szCs w:val="22"/>
          <w:lang w:eastAsia="ru-RU"/>
        </w:rPr>
      </w:pPr>
      <w:r w:rsidRPr="00D82A36">
        <w:rPr>
          <w:rFonts w:eastAsia="Times New Roman"/>
          <w:color w:val="auto"/>
          <w:sz w:val="28"/>
          <w:szCs w:val="22"/>
          <w:lang w:eastAsia="ru-RU"/>
        </w:rPr>
        <w:t xml:space="preserve">Для исключения опасности нанесения ущерба окружающей среде предлагается применение сухих трансформаторов и вакуумных выключателей вместо масляных. </w:t>
      </w:r>
    </w:p>
    <w:p w:rsidR="00213077" w:rsidRPr="00D82A36" w:rsidRDefault="00213077" w:rsidP="00213077">
      <w:pPr>
        <w:widowControl w:val="0"/>
        <w:autoSpaceDE w:val="0"/>
        <w:autoSpaceDN w:val="0"/>
        <w:spacing w:before="0" w:after="0"/>
        <w:rPr>
          <w:rFonts w:eastAsia="Times New Roman" w:cs="Times New Roman"/>
          <w:sz w:val="28"/>
        </w:rPr>
      </w:pPr>
      <w:r w:rsidRPr="00D82A36">
        <w:rPr>
          <w:rFonts w:eastAsia="Times New Roman" w:cs="Times New Roman"/>
          <w:sz w:val="28"/>
        </w:rPr>
        <w:t>Масляные кабели по истечении срока эксплуатации остаются в земле, и при дальнейшем старении происходит разрушение изоляции и попадание масла в почву. Для предотвращения данного воздействия необходимо использовать кабели с пластмассовой изоляцией либо с изоляцией из сшитого полиэтилена.</w:t>
      </w:r>
    </w:p>
    <w:p w:rsidR="00213077" w:rsidRPr="00D82A36" w:rsidRDefault="00213077" w:rsidP="00213077">
      <w:pPr>
        <w:spacing w:before="0" w:after="0"/>
        <w:rPr>
          <w:rFonts w:eastAsia="Times New Roman"/>
          <w:sz w:val="28"/>
        </w:rPr>
      </w:pPr>
      <w:r w:rsidRPr="00D82A36">
        <w:rPr>
          <w:rFonts w:eastAsia="Times New Roman"/>
          <w:sz w:val="28"/>
        </w:rPr>
        <w:t>Следует отметить, что в целом в регионе для централизованной выработки тепловой и электрической энергии в качестве котельно-печного топлива не используется природный газ.</w:t>
      </w:r>
    </w:p>
    <w:p w:rsidR="00213077" w:rsidRPr="00D82A36" w:rsidRDefault="00213077" w:rsidP="00213077">
      <w:pPr>
        <w:widowControl w:val="0"/>
        <w:autoSpaceDE w:val="0"/>
        <w:autoSpaceDN w:val="0"/>
        <w:spacing w:before="0" w:after="0"/>
        <w:rPr>
          <w:rFonts w:eastAsia="Times New Roman" w:cs="Times New Roman"/>
          <w:sz w:val="28"/>
        </w:rPr>
      </w:pPr>
      <w:r w:rsidRPr="00D82A36">
        <w:rPr>
          <w:rFonts w:eastAsia="Times New Roman" w:cs="Times New Roman"/>
          <w:sz w:val="28"/>
        </w:rPr>
        <w:t>На сегодняшний день не запланировано развитие новых и реконструкция существующих источников генерации (</w:t>
      </w:r>
      <w:proofErr w:type="spellStart"/>
      <w:r w:rsidRPr="00D82A36">
        <w:rPr>
          <w:rFonts w:eastAsia="Times New Roman" w:cs="Times New Roman"/>
          <w:sz w:val="28"/>
        </w:rPr>
        <w:t>когенерации</w:t>
      </w:r>
      <w:proofErr w:type="spellEnd"/>
      <w:r w:rsidRPr="00D82A36">
        <w:rPr>
          <w:rFonts w:eastAsia="Times New Roman" w:cs="Times New Roman"/>
          <w:sz w:val="28"/>
        </w:rPr>
        <w:t>) на использовании в качестве основного вида топлива - природный газ.</w:t>
      </w:r>
    </w:p>
    <w:p w:rsidR="00213077" w:rsidRPr="00D82A36" w:rsidRDefault="00213077" w:rsidP="00213077">
      <w:pPr>
        <w:pStyle w:val="3"/>
        <w:rPr>
          <w:shd w:val="clear" w:color="auto" w:fill="FFFFFF"/>
        </w:rPr>
      </w:pPr>
      <w:bookmarkStart w:id="106" w:name="_Toc37783773"/>
      <w:bookmarkStart w:id="107" w:name="_Toc37789212"/>
      <w:r w:rsidRPr="00D82A36">
        <w:rPr>
          <w:shd w:val="clear" w:color="auto" w:fill="FFFFFF"/>
        </w:rPr>
        <w:t>Тарифы, плата (тариф) за подключение (присоединение), структура себестоимости производства и транспорта ресурса</w:t>
      </w:r>
      <w:bookmarkEnd w:id="106"/>
      <w:bookmarkEnd w:id="107"/>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Тариф на 2020 г. за подключение к электрическим сетям ООО "АКС" на основании Приказа Управления государственного регулирования цен и тарифов Амурской области № 173-пр/э от 18.12.2019 г. составляет 550 руб. (с НДС).</w:t>
      </w:r>
    </w:p>
    <w:p w:rsidR="00213077" w:rsidRPr="00D82A36" w:rsidRDefault="00213077" w:rsidP="00213077">
      <w:pPr>
        <w:widowControl w:val="0"/>
        <w:autoSpaceDE w:val="0"/>
        <w:autoSpaceDN w:val="0"/>
        <w:spacing w:after="0"/>
        <w:ind w:firstLine="540"/>
        <w:rPr>
          <w:rFonts w:cs="Times New Roman"/>
          <w:color w:val="2D2D2D"/>
          <w:spacing w:val="2"/>
          <w:sz w:val="28"/>
          <w:szCs w:val="28"/>
          <w:shd w:val="clear" w:color="auto" w:fill="FFFFFF"/>
        </w:rPr>
      </w:pPr>
      <w:r w:rsidRPr="00D82A36">
        <w:rPr>
          <w:rFonts w:cs="Times New Roman"/>
          <w:color w:val="2D2D2D"/>
          <w:spacing w:val="2"/>
          <w:sz w:val="28"/>
          <w:szCs w:val="28"/>
          <w:shd w:val="clear" w:color="auto" w:fill="FFFFFF"/>
        </w:rPr>
        <w:t xml:space="preserve">Тариф на электрическую энергию ООО "АКС" приведен в таблице </w:t>
      </w:r>
      <w:r w:rsidR="00847B56" w:rsidRPr="00D82A36">
        <w:rPr>
          <w:rFonts w:cs="Times New Roman"/>
          <w:color w:val="2D2D2D"/>
          <w:spacing w:val="2"/>
          <w:sz w:val="28"/>
          <w:szCs w:val="28"/>
          <w:shd w:val="clear" w:color="auto" w:fill="FFFFFF"/>
        </w:rPr>
        <w:t>40</w:t>
      </w:r>
      <w:r w:rsidRPr="00D82A36">
        <w:rPr>
          <w:rFonts w:cs="Times New Roman"/>
          <w:color w:val="2D2D2D"/>
          <w:spacing w:val="2"/>
          <w:sz w:val="28"/>
          <w:szCs w:val="28"/>
          <w:shd w:val="clear" w:color="auto" w:fill="FFFFFF"/>
        </w:rPr>
        <w:t>.</w:t>
      </w:r>
    </w:p>
    <w:p w:rsidR="00213077" w:rsidRPr="00D82A36" w:rsidRDefault="00213077" w:rsidP="00847B56">
      <w:pPr>
        <w:pStyle w:val="af5"/>
        <w:keepNext/>
        <w:spacing w:before="120" w:after="120"/>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40</w:t>
      </w:r>
      <w:r w:rsidRPr="00D82A36">
        <w:rPr>
          <w:sz w:val="24"/>
          <w:szCs w:val="24"/>
        </w:rPr>
        <w:fldChar w:fldCharType="end"/>
      </w:r>
      <w:r w:rsidRPr="00D82A36">
        <w:rPr>
          <w:sz w:val="24"/>
          <w:szCs w:val="24"/>
        </w:rPr>
        <w:t xml:space="preserve"> Тарифы на электрическую энергию ООО "АКС"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1309"/>
        <w:gridCol w:w="1302"/>
        <w:gridCol w:w="1302"/>
        <w:gridCol w:w="1302"/>
        <w:gridCol w:w="1302"/>
        <w:gridCol w:w="1302"/>
      </w:tblGrid>
      <w:tr w:rsidR="00213077" w:rsidRPr="00D82A36" w:rsidTr="00CA0C6E">
        <w:trPr>
          <w:trHeight w:val="20"/>
        </w:trPr>
        <w:tc>
          <w:tcPr>
            <w:tcW w:w="1465"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Общие сведения</w:t>
            </w:r>
          </w:p>
        </w:tc>
        <w:tc>
          <w:tcPr>
            <w:tcW w:w="577"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 xml:space="preserve">Ед. изм. </w:t>
            </w:r>
          </w:p>
        </w:tc>
        <w:tc>
          <w:tcPr>
            <w:tcW w:w="606"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2020</w:t>
            </w:r>
          </w:p>
        </w:tc>
        <w:tc>
          <w:tcPr>
            <w:tcW w:w="635"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2021</w:t>
            </w:r>
          </w:p>
        </w:tc>
        <w:tc>
          <w:tcPr>
            <w:tcW w:w="527"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2022</w:t>
            </w:r>
          </w:p>
        </w:tc>
        <w:tc>
          <w:tcPr>
            <w:tcW w:w="674"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2023</w:t>
            </w:r>
          </w:p>
        </w:tc>
        <w:tc>
          <w:tcPr>
            <w:tcW w:w="516" w:type="pct"/>
            <w:shd w:val="clear" w:color="auto" w:fill="auto"/>
            <w:vAlign w:val="center"/>
            <w:hideMark/>
          </w:tcPr>
          <w:p w:rsidR="00213077" w:rsidRPr="00D82A36" w:rsidRDefault="00213077" w:rsidP="00CA0C6E">
            <w:pPr>
              <w:spacing w:after="0"/>
              <w:jc w:val="center"/>
              <w:rPr>
                <w:rFonts w:eastAsia="Times New Roman" w:cs="Times New Roman"/>
                <w:b/>
                <w:bCs/>
                <w:sz w:val="20"/>
                <w:szCs w:val="20"/>
              </w:rPr>
            </w:pPr>
            <w:r w:rsidRPr="00D82A36">
              <w:rPr>
                <w:rFonts w:eastAsia="Times New Roman" w:cs="Times New Roman"/>
                <w:b/>
                <w:bCs/>
                <w:sz w:val="20"/>
                <w:szCs w:val="20"/>
              </w:rPr>
              <w:t>2024</w:t>
            </w:r>
          </w:p>
        </w:tc>
      </w:tr>
      <w:tr w:rsidR="00213077" w:rsidRPr="00D82A36" w:rsidTr="00CA0C6E">
        <w:trPr>
          <w:trHeight w:val="20"/>
        </w:trPr>
        <w:tc>
          <w:tcPr>
            <w:tcW w:w="1465" w:type="pct"/>
            <w:shd w:val="clear" w:color="auto" w:fill="auto"/>
            <w:vAlign w:val="center"/>
            <w:hideMark/>
          </w:tcPr>
          <w:p w:rsidR="00213077" w:rsidRPr="00D82A36" w:rsidRDefault="00213077" w:rsidP="00CA0C6E">
            <w:pPr>
              <w:spacing w:after="0"/>
              <w:rPr>
                <w:rFonts w:eastAsia="Times New Roman" w:cs="Times New Roman"/>
                <w:sz w:val="20"/>
                <w:szCs w:val="20"/>
              </w:rPr>
            </w:pPr>
            <w:r w:rsidRPr="00D82A36">
              <w:rPr>
                <w:rFonts w:eastAsia="Times New Roman" w:cs="Times New Roman"/>
                <w:sz w:val="20"/>
                <w:szCs w:val="20"/>
              </w:rPr>
              <w:t xml:space="preserve">Тариф на электрическую энергию </w:t>
            </w:r>
          </w:p>
        </w:tc>
        <w:tc>
          <w:tcPr>
            <w:tcW w:w="577"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 xml:space="preserve">руб./ </w:t>
            </w:r>
            <w:proofErr w:type="spellStart"/>
            <w:r w:rsidRPr="00D82A36">
              <w:rPr>
                <w:rFonts w:eastAsia="Times New Roman" w:cs="Times New Roman"/>
                <w:sz w:val="20"/>
                <w:szCs w:val="20"/>
              </w:rPr>
              <w:t>кВтч</w:t>
            </w:r>
            <w:proofErr w:type="spellEnd"/>
            <w:r w:rsidRPr="00D82A36">
              <w:rPr>
                <w:rFonts w:eastAsia="Times New Roman" w:cs="Times New Roman"/>
                <w:sz w:val="20"/>
                <w:szCs w:val="20"/>
              </w:rPr>
              <w:t xml:space="preserve"> </w:t>
            </w:r>
          </w:p>
        </w:tc>
        <w:tc>
          <w:tcPr>
            <w:tcW w:w="606"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5,39</w:t>
            </w:r>
          </w:p>
        </w:tc>
        <w:tc>
          <w:tcPr>
            <w:tcW w:w="635"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5,50</w:t>
            </w:r>
          </w:p>
        </w:tc>
        <w:tc>
          <w:tcPr>
            <w:tcW w:w="527"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5,61</w:t>
            </w:r>
          </w:p>
        </w:tc>
        <w:tc>
          <w:tcPr>
            <w:tcW w:w="674"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5,72</w:t>
            </w:r>
          </w:p>
        </w:tc>
        <w:tc>
          <w:tcPr>
            <w:tcW w:w="516" w:type="pct"/>
            <w:shd w:val="clear" w:color="auto" w:fill="auto"/>
            <w:vAlign w:val="center"/>
            <w:hideMark/>
          </w:tcPr>
          <w:p w:rsidR="00213077" w:rsidRPr="00D82A36" w:rsidRDefault="00213077" w:rsidP="00CA0C6E">
            <w:pPr>
              <w:spacing w:after="0"/>
              <w:jc w:val="center"/>
              <w:rPr>
                <w:rFonts w:eastAsia="Times New Roman" w:cs="Times New Roman"/>
                <w:sz w:val="20"/>
                <w:szCs w:val="20"/>
              </w:rPr>
            </w:pPr>
            <w:r w:rsidRPr="00D82A36">
              <w:rPr>
                <w:rFonts w:eastAsia="Times New Roman" w:cs="Times New Roman"/>
                <w:sz w:val="20"/>
                <w:szCs w:val="20"/>
              </w:rPr>
              <w:t>5,83</w:t>
            </w:r>
          </w:p>
        </w:tc>
      </w:tr>
    </w:tbl>
    <w:p w:rsidR="00213077" w:rsidRPr="00D82A36" w:rsidRDefault="00213077" w:rsidP="00213077">
      <w:pPr>
        <w:pStyle w:val="3"/>
        <w:rPr>
          <w:shd w:val="clear" w:color="auto" w:fill="FFFFFF"/>
        </w:rPr>
      </w:pPr>
      <w:bookmarkStart w:id="108" w:name="_Toc37783774"/>
      <w:bookmarkStart w:id="109" w:name="_Toc37789213"/>
      <w:r w:rsidRPr="00D82A36">
        <w:rPr>
          <w:shd w:val="clear" w:color="auto" w:fill="FFFFFF"/>
        </w:rPr>
        <w:lastRenderedPageBreak/>
        <w:t>Технические и технологические проблемы в системе</w:t>
      </w:r>
      <w:bookmarkEnd w:id="108"/>
      <w:bookmarkEnd w:id="109"/>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На момент разработки Программы комплексного развития в системе электроснабжения ООО "АКС" существуют следующие технические и технологические проблемы:</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Необходимость реконструкции действующего диспетчерского пункта и внедрение систем телемеханики и телеметрии;</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xml:space="preserve">- </w:t>
      </w:r>
      <w:r w:rsidRPr="00D82A36">
        <w:rPr>
          <w:rFonts w:ascii="Times New Roman" w:hAnsi="Times New Roman" w:cs="Times New Roman"/>
          <w:sz w:val="28"/>
          <w:szCs w:val="26"/>
        </w:rPr>
        <w:t>Необходимость увеличения резерва мощности в виду подключения новых потребителей в рамках технического присоединения к электрическим сетям</w:t>
      </w:r>
      <w:r w:rsidRPr="00D82A36">
        <w:rPr>
          <w:rFonts w:ascii="Times New Roman" w:hAnsi="Times New Roman" w:cs="Times New Roman"/>
          <w:sz w:val="28"/>
          <w:szCs w:val="22"/>
        </w:rPr>
        <w:t>;</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Необходимость увеличения сечения, а, следовательно, и пропускной способности линий электропередач;</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Уровень износа электрических сетей около 60%;</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 Потери в электрических сетях около 20%.</w:t>
      </w:r>
    </w:p>
    <w:p w:rsidR="00213077" w:rsidRPr="00D82A36" w:rsidRDefault="00213077" w:rsidP="00213077">
      <w:pPr>
        <w:pStyle w:val="ConsPlusNormal"/>
        <w:ind w:firstLine="540"/>
        <w:jc w:val="both"/>
        <w:rPr>
          <w:rFonts w:ascii="Times New Roman" w:hAnsi="Times New Roman" w:cs="Times New Roman"/>
          <w:sz w:val="28"/>
          <w:szCs w:val="22"/>
        </w:rPr>
      </w:pPr>
      <w:r w:rsidRPr="00D82A36">
        <w:rPr>
          <w:rFonts w:ascii="Times New Roman" w:hAnsi="Times New Roman" w:cs="Times New Roman"/>
          <w:sz w:val="28"/>
          <w:szCs w:val="22"/>
        </w:rPr>
        <w:t>Потери в электрических сетях можно разделить на технологические и коммерческие. В настоящее время ведется активная работа по борьбе с коммерческими потерями, выявляются несанкционированные подключения, введение систем АСКУЭ позволяет контролировать фактический расход электрической энергии. Однако необходимо проведение мероприятий, направленных на сокращение технологических потерь.</w:t>
      </w:r>
    </w:p>
    <w:p w:rsidR="00213077" w:rsidRPr="00D82A36" w:rsidRDefault="00213077" w:rsidP="00213077">
      <w:pPr>
        <w:pStyle w:val="ConsPlusNormal"/>
        <w:ind w:firstLine="540"/>
        <w:jc w:val="both"/>
        <w:rPr>
          <w:rFonts w:ascii="Times New Roman" w:hAnsi="Times New Roman" w:cs="Times New Roman"/>
          <w:sz w:val="28"/>
          <w:szCs w:val="22"/>
        </w:rPr>
      </w:pPr>
    </w:p>
    <w:p w:rsidR="00213077" w:rsidRPr="00D82A36" w:rsidRDefault="00213077" w:rsidP="00213077">
      <w:pPr>
        <w:pStyle w:val="ConsPlusNormal"/>
        <w:ind w:firstLine="540"/>
        <w:jc w:val="both"/>
        <w:rPr>
          <w:rFonts w:ascii="Times New Roman" w:hAnsi="Times New Roman" w:cs="Times New Roman"/>
          <w:sz w:val="24"/>
          <w:szCs w:val="22"/>
        </w:rPr>
      </w:pPr>
    </w:p>
    <w:p w:rsidR="00213077" w:rsidRPr="00D82A36" w:rsidRDefault="00213077" w:rsidP="00213077">
      <w:pPr>
        <w:pStyle w:val="ConsPlusNormal"/>
        <w:ind w:firstLine="540"/>
        <w:jc w:val="both"/>
        <w:rPr>
          <w:rFonts w:ascii="Times New Roman" w:hAnsi="Times New Roman" w:cs="Times New Roman"/>
          <w:sz w:val="24"/>
          <w:szCs w:val="22"/>
        </w:rPr>
      </w:pPr>
    </w:p>
    <w:p w:rsidR="00213077" w:rsidRPr="00D82A36" w:rsidRDefault="00213077" w:rsidP="00213077"/>
    <w:p w:rsidR="00213077" w:rsidRPr="00D82A36" w:rsidRDefault="00213077" w:rsidP="00213077">
      <w:pPr>
        <w:pStyle w:val="ConsPlusNormal"/>
        <w:ind w:firstLine="540"/>
        <w:jc w:val="both"/>
        <w:rPr>
          <w:rFonts w:ascii="Times New Roman" w:hAnsi="Times New Roman" w:cs="Times New Roman"/>
          <w:sz w:val="24"/>
          <w:szCs w:val="22"/>
        </w:rPr>
        <w:sectPr w:rsidR="00213077" w:rsidRPr="00D82A36" w:rsidSect="00CA0C6E">
          <w:pgSz w:w="11905" w:h="16838"/>
          <w:pgMar w:top="1134" w:right="850" w:bottom="1134" w:left="1701" w:header="0" w:footer="709" w:gutter="0"/>
          <w:cols w:space="720"/>
          <w:docGrid w:linePitch="299"/>
        </w:sectPr>
      </w:pPr>
    </w:p>
    <w:p w:rsidR="00CD4A9A" w:rsidRPr="00D82A36" w:rsidRDefault="00CD4A9A" w:rsidP="00EA01F1">
      <w:pPr>
        <w:pStyle w:val="22"/>
      </w:pPr>
      <w:bookmarkStart w:id="110" w:name="_Toc37789214"/>
      <w:r w:rsidRPr="00D82A36">
        <w:lastRenderedPageBreak/>
        <w:t>Система утилизации, обезвреживания и захоронения (утилизации) твердых бытовых отходов</w:t>
      </w:r>
      <w:bookmarkEnd w:id="74"/>
      <w:bookmarkEnd w:id="110"/>
    </w:p>
    <w:p w:rsidR="00CD4A9A" w:rsidRPr="00D82A36" w:rsidRDefault="00213077" w:rsidP="00FF498A">
      <w:pPr>
        <w:pStyle w:val="3"/>
      </w:pPr>
      <w:bookmarkStart w:id="111" w:name="_Toc37783776"/>
      <w:bookmarkStart w:id="112" w:name="_Toc37789215"/>
      <w:r w:rsidRPr="00D82A36">
        <w:rPr>
          <w:shd w:val="clear" w:color="auto" w:fill="FFFFFF"/>
        </w:rPr>
        <w:t>Институциональная структура (организации, работающие в данной сфере, действующая договорная система и система расчетов за поставляемые ресурсы)</w:t>
      </w:r>
      <w:bookmarkEnd w:id="111"/>
      <w:bookmarkEnd w:id="112"/>
    </w:p>
    <w:p w:rsidR="00213077" w:rsidRPr="00D82A36" w:rsidRDefault="00213077" w:rsidP="00213077">
      <w:pPr>
        <w:widowControl w:val="0"/>
        <w:autoSpaceDE w:val="0"/>
        <w:autoSpaceDN w:val="0"/>
        <w:spacing w:before="0" w:after="0"/>
        <w:ind w:firstLine="540"/>
        <w:rPr>
          <w:rFonts w:eastAsia="Times New Roman" w:cs="Times New Roman"/>
          <w:color w:val="000000"/>
          <w:sz w:val="28"/>
          <w:szCs w:val="28"/>
          <w:bdr w:val="none" w:sz="0" w:space="0" w:color="auto" w:frame="1"/>
        </w:rPr>
      </w:pPr>
      <w:r w:rsidRPr="00D82A36">
        <w:rPr>
          <w:rFonts w:eastAsia="Times New Roman" w:cs="Times New Roman"/>
          <w:color w:val="000000"/>
          <w:sz w:val="28"/>
          <w:szCs w:val="28"/>
          <w:bdr w:val="none" w:sz="0" w:space="0" w:color="auto" w:frame="1"/>
        </w:rPr>
        <w:t xml:space="preserve">Амурская область в соответствии с Территориальной схемой обращения с отходами, в том числе с твердыми коммунальными отходами, на территории Амурской области на период 2019 – 2030 годов (далее – Территориальная схема), разделена на 5 кластеров, в каждом из которых обращение с твердыми коммунальными отходами после проведения процедуры конкурсного отбора будет осуществляться Региональными операторами. </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На территории Кластера № 4, который включает в себя г. Благовещенск, Благовещенский, Ивановский и Тамбовский районы Амурской области, по результатам проведенного конкурсного отбора статус регионального оператора по обращению с твердыми коммунальными отходами присвоен ООО «Полигон» сроком на 10 лет.</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В соответствии с заключенным 14 мая 2018 года с Министерством ЖКХ Амурской области соглашением, датой начала деятельности ООО «Полигон» в качестве регионального оператора на территории зоны Кластер №4 является 01.04.2019 г.</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 xml:space="preserve">Региональные операторы заключают договоры на оказание услуг по обращению с ТКО с собственниками твердых коммунальных отходов. При этом собственники твердых коммунальных отходов обязаны заключить такие договоры с региональным оператором, в зоне деятельности которого образуются ТКО и находятся места их накопления. </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 xml:space="preserve">По договору на оказание услуг по обращению с ТКО региональный оператор обязуется принимать твердые коммунальные отходы в объеме и в местах, которые определены в этом договоре, и обеспечивать их сбор, транспортирование, обработку, обезвреживание, захоронение в соответствии с законодательством Российской Федерации, а собственник твердых коммунальных отходов обязуется оплачивать услуги регионального оператора по цене, определенной в пределах утвержденного в установленном порядке единого тарифа на услугу регионального оператора. </w:t>
      </w:r>
    </w:p>
    <w:p w:rsidR="00213077" w:rsidRPr="00D82A36" w:rsidRDefault="00213077" w:rsidP="00213077">
      <w:pPr>
        <w:pStyle w:val="3"/>
        <w:rPr>
          <w:shd w:val="clear" w:color="auto" w:fill="FFFFFF"/>
        </w:rPr>
      </w:pPr>
      <w:bookmarkStart w:id="113" w:name="_Toc37783777"/>
      <w:bookmarkStart w:id="114" w:name="_Toc37789216"/>
      <w:r w:rsidRPr="00D82A36">
        <w:rPr>
          <w:shd w:val="clear" w:color="auto" w:fill="FFFFFF"/>
        </w:rPr>
        <w:t>Характеристика системы ресурсоснабжения</w:t>
      </w:r>
      <w:bookmarkEnd w:id="113"/>
      <w:bookmarkEnd w:id="114"/>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Накопление ТКО на территории г. Благовещенска производится в соответствии с Постановлением правительства Амурской области от 24 августа 2017 года N 408 "Об утверждении Порядка накопления твердых коммунальных отходов (в том числе их раздельного накопления) на территории Амурской области (с изменениями на 5 июня 2019 года)".</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 xml:space="preserve">ООО "Полигон" заключил договоры с операторами по транспортированию твердых коммунальных отходов на территории г. Благовещенска в 5 территориальных зонах муниципального образования, </w:t>
      </w:r>
      <w:r w:rsidRPr="00D82A36">
        <w:rPr>
          <w:rFonts w:eastAsia="Times New Roman" w:cs="Times New Roman"/>
          <w:sz w:val="28"/>
          <w:szCs w:val="28"/>
        </w:rPr>
        <w:lastRenderedPageBreak/>
        <w:t>описанных ниже.</w:t>
      </w:r>
    </w:p>
    <w:p w:rsidR="00213077" w:rsidRPr="00D82A36" w:rsidRDefault="00213077" w:rsidP="00407473">
      <w:pPr>
        <w:numPr>
          <w:ilvl w:val="0"/>
          <w:numId w:val="28"/>
        </w:numPr>
        <w:spacing w:before="0" w:after="0" w:line="360" w:lineRule="atLeast"/>
        <w:contextualSpacing/>
        <w:jc w:val="left"/>
        <w:textAlignment w:val="baseline"/>
        <w:rPr>
          <w:rFonts w:eastAsia="Times New Roman" w:cs="Times New Roman"/>
          <w:color w:val="000000"/>
          <w:sz w:val="28"/>
          <w:szCs w:val="28"/>
        </w:rPr>
      </w:pPr>
      <w:r w:rsidRPr="00D82A36">
        <w:rPr>
          <w:rFonts w:eastAsia="Times New Roman" w:cs="Times New Roman"/>
          <w:b/>
          <w:bCs/>
          <w:color w:val="000000"/>
          <w:sz w:val="28"/>
          <w:szCs w:val="28"/>
          <w:bdr w:val="none" w:sz="0" w:space="0" w:color="auto" w:frame="1"/>
        </w:rPr>
        <w:t>Зона № 1</w:t>
      </w:r>
    </w:p>
    <w:p w:rsidR="00213077" w:rsidRPr="00D82A36" w:rsidRDefault="00213077" w:rsidP="00213077">
      <w:pPr>
        <w:spacing w:before="0" w:after="0" w:line="360" w:lineRule="atLeast"/>
        <w:ind w:firstLine="0"/>
        <w:jc w:val="left"/>
        <w:textAlignment w:val="baseline"/>
        <w:rPr>
          <w:rFonts w:eastAsia="Times New Roman" w:cs="Times New Roman"/>
          <w:b/>
          <w:sz w:val="28"/>
          <w:szCs w:val="28"/>
        </w:rPr>
      </w:pPr>
      <w:r w:rsidRPr="00D82A36">
        <w:rPr>
          <w:rFonts w:eastAsia="Times New Roman" w:cs="Times New Roman"/>
          <w:b/>
          <w:sz w:val="28"/>
          <w:szCs w:val="28"/>
        </w:rPr>
        <w:t>Общество с ограниченной ответственностью «</w:t>
      </w:r>
      <w:proofErr w:type="spellStart"/>
      <w:r w:rsidRPr="00D82A36">
        <w:rPr>
          <w:rFonts w:eastAsia="Times New Roman" w:cs="Times New Roman"/>
          <w:b/>
          <w:sz w:val="28"/>
          <w:szCs w:val="28"/>
        </w:rPr>
        <w:t>Спецавтохозяйство</w:t>
      </w:r>
      <w:proofErr w:type="spellEnd"/>
      <w:r w:rsidRPr="00D82A36">
        <w:rPr>
          <w:rFonts w:eastAsia="Times New Roman" w:cs="Times New Roman"/>
          <w:b/>
          <w:sz w:val="28"/>
          <w:szCs w:val="28"/>
        </w:rPr>
        <w:t>»</w:t>
      </w:r>
    </w:p>
    <w:p w:rsidR="00213077" w:rsidRPr="00D82A36" w:rsidRDefault="00213077" w:rsidP="00213077">
      <w:pPr>
        <w:spacing w:before="0" w:after="0"/>
        <w:ind w:firstLine="0"/>
        <w:textAlignment w:val="baseline"/>
        <w:rPr>
          <w:rFonts w:eastAsia="Times New Roman" w:cs="Times New Roman"/>
          <w:sz w:val="28"/>
          <w:szCs w:val="28"/>
        </w:rPr>
      </w:pPr>
      <w:r w:rsidRPr="00D82A36">
        <w:rPr>
          <w:rFonts w:eastAsia="Times New Roman" w:cs="Times New Roman"/>
          <w:sz w:val="28"/>
          <w:szCs w:val="28"/>
        </w:rPr>
        <w:t xml:space="preserve">Территория муниципального образования города Благовещенска Амурской области в границах: с востока - р. </w:t>
      </w:r>
      <w:proofErr w:type="spellStart"/>
      <w:r w:rsidRPr="00D82A36">
        <w:rPr>
          <w:rFonts w:eastAsia="Times New Roman" w:cs="Times New Roman"/>
          <w:sz w:val="28"/>
          <w:szCs w:val="28"/>
        </w:rPr>
        <w:t>Зея</w:t>
      </w:r>
      <w:proofErr w:type="spellEnd"/>
      <w:r w:rsidRPr="00D82A36">
        <w:rPr>
          <w:rFonts w:eastAsia="Times New Roman" w:cs="Times New Roman"/>
          <w:sz w:val="28"/>
          <w:szCs w:val="28"/>
        </w:rPr>
        <w:t xml:space="preserve">, с запада - улица Театральная (нечетная сторона), южная граница </w:t>
      </w:r>
      <w:proofErr w:type="spellStart"/>
      <w:r w:rsidRPr="00D82A36">
        <w:rPr>
          <w:rFonts w:eastAsia="Times New Roman" w:cs="Times New Roman"/>
          <w:sz w:val="28"/>
          <w:szCs w:val="28"/>
        </w:rPr>
        <w:t>с.Садовое</w:t>
      </w:r>
      <w:proofErr w:type="spellEnd"/>
      <w:r w:rsidRPr="00D82A36">
        <w:rPr>
          <w:rFonts w:eastAsia="Times New Roman" w:cs="Times New Roman"/>
          <w:sz w:val="28"/>
          <w:szCs w:val="28"/>
        </w:rPr>
        <w:t xml:space="preserve">, </w:t>
      </w:r>
      <w:proofErr w:type="spellStart"/>
      <w:r w:rsidRPr="00D82A36">
        <w:rPr>
          <w:rFonts w:eastAsia="Times New Roman" w:cs="Times New Roman"/>
          <w:sz w:val="28"/>
          <w:szCs w:val="28"/>
        </w:rPr>
        <w:t>ул.Новотроицкое</w:t>
      </w:r>
      <w:proofErr w:type="spellEnd"/>
      <w:r w:rsidRPr="00D82A36">
        <w:rPr>
          <w:rFonts w:eastAsia="Times New Roman" w:cs="Times New Roman"/>
          <w:sz w:val="28"/>
          <w:szCs w:val="28"/>
        </w:rPr>
        <w:t xml:space="preserve"> шоссе, с юга – р. Амур, с севера - северная граница муниципального образования города Благовещенска.</w:t>
      </w:r>
    </w:p>
    <w:p w:rsidR="00213077" w:rsidRPr="00D82A36" w:rsidRDefault="00213077" w:rsidP="00407473">
      <w:pPr>
        <w:numPr>
          <w:ilvl w:val="0"/>
          <w:numId w:val="28"/>
        </w:numPr>
        <w:spacing w:before="0" w:after="0" w:line="360" w:lineRule="atLeast"/>
        <w:contextualSpacing/>
        <w:jc w:val="left"/>
        <w:textAlignment w:val="baseline"/>
        <w:rPr>
          <w:rFonts w:eastAsia="Times New Roman" w:cs="Times New Roman"/>
          <w:color w:val="000000"/>
          <w:sz w:val="28"/>
          <w:szCs w:val="28"/>
        </w:rPr>
      </w:pPr>
      <w:r w:rsidRPr="00D82A36">
        <w:rPr>
          <w:rFonts w:eastAsia="Times New Roman" w:cs="Times New Roman"/>
          <w:b/>
          <w:bCs/>
          <w:color w:val="000000"/>
          <w:sz w:val="28"/>
          <w:szCs w:val="28"/>
          <w:bdr w:val="none" w:sz="0" w:space="0" w:color="auto" w:frame="1"/>
        </w:rPr>
        <w:t>Зона № 2</w:t>
      </w:r>
    </w:p>
    <w:p w:rsidR="00213077" w:rsidRPr="00D82A36" w:rsidRDefault="00213077" w:rsidP="00213077">
      <w:pPr>
        <w:spacing w:before="0" w:after="0" w:line="360" w:lineRule="atLeast"/>
        <w:ind w:firstLine="0"/>
        <w:jc w:val="left"/>
        <w:textAlignment w:val="baseline"/>
        <w:rPr>
          <w:rFonts w:eastAsia="Times New Roman" w:cs="Times New Roman"/>
          <w:b/>
          <w:sz w:val="28"/>
          <w:szCs w:val="28"/>
        </w:rPr>
      </w:pPr>
      <w:r w:rsidRPr="00D82A36">
        <w:rPr>
          <w:rFonts w:eastAsia="Times New Roman" w:cs="Times New Roman"/>
          <w:b/>
          <w:sz w:val="28"/>
          <w:szCs w:val="28"/>
        </w:rPr>
        <w:t>ИП Сущевский Александр Николаевич</w:t>
      </w:r>
    </w:p>
    <w:p w:rsidR="00213077" w:rsidRPr="00D82A36" w:rsidRDefault="00213077" w:rsidP="00213077">
      <w:pPr>
        <w:spacing w:before="0" w:after="0"/>
        <w:ind w:firstLine="0"/>
        <w:textAlignment w:val="baseline"/>
        <w:rPr>
          <w:rFonts w:eastAsia="Times New Roman" w:cs="Times New Roman"/>
          <w:sz w:val="28"/>
          <w:szCs w:val="28"/>
        </w:rPr>
      </w:pPr>
      <w:r w:rsidRPr="00D82A36">
        <w:rPr>
          <w:rFonts w:eastAsia="Times New Roman" w:cs="Times New Roman"/>
          <w:sz w:val="28"/>
          <w:szCs w:val="28"/>
        </w:rPr>
        <w:t>Территория муниципального образования города Благовещенска в границах: с востока - улица Театральная (четная сторона), с запада – ул. 50 лет Октября (нечетная сторона), ул. Школьная, Новотроицкое ш., с севера – южная граница с. Садовое, с юга - р. Амур.</w:t>
      </w:r>
    </w:p>
    <w:p w:rsidR="00213077" w:rsidRPr="00D82A36" w:rsidRDefault="00213077" w:rsidP="00407473">
      <w:pPr>
        <w:numPr>
          <w:ilvl w:val="0"/>
          <w:numId w:val="28"/>
        </w:numPr>
        <w:spacing w:before="0" w:after="0" w:line="360" w:lineRule="atLeast"/>
        <w:contextualSpacing/>
        <w:jc w:val="left"/>
        <w:textAlignment w:val="baseline"/>
        <w:rPr>
          <w:rFonts w:eastAsia="Times New Roman" w:cs="Times New Roman"/>
          <w:b/>
          <w:bCs/>
          <w:color w:val="000000"/>
          <w:sz w:val="28"/>
          <w:szCs w:val="28"/>
          <w:bdr w:val="none" w:sz="0" w:space="0" w:color="auto" w:frame="1"/>
        </w:rPr>
      </w:pPr>
      <w:r w:rsidRPr="00D82A36">
        <w:rPr>
          <w:rFonts w:eastAsia="Times New Roman" w:cs="Times New Roman"/>
          <w:b/>
          <w:bCs/>
          <w:color w:val="000000"/>
          <w:sz w:val="28"/>
          <w:szCs w:val="28"/>
          <w:bdr w:val="none" w:sz="0" w:space="0" w:color="auto" w:frame="1"/>
        </w:rPr>
        <w:t>Зона № 3</w:t>
      </w:r>
    </w:p>
    <w:p w:rsidR="00213077" w:rsidRPr="00D82A36" w:rsidRDefault="00213077" w:rsidP="00213077">
      <w:pPr>
        <w:spacing w:before="0" w:after="0" w:line="360" w:lineRule="atLeast"/>
        <w:ind w:firstLine="0"/>
        <w:jc w:val="left"/>
        <w:textAlignment w:val="baseline"/>
        <w:rPr>
          <w:rFonts w:eastAsia="Times New Roman" w:cs="Times New Roman"/>
          <w:b/>
          <w:sz w:val="28"/>
          <w:szCs w:val="28"/>
        </w:rPr>
      </w:pPr>
      <w:r w:rsidRPr="00D82A36">
        <w:rPr>
          <w:rFonts w:eastAsia="Times New Roman" w:cs="Times New Roman"/>
          <w:b/>
          <w:sz w:val="28"/>
          <w:szCs w:val="28"/>
        </w:rPr>
        <w:t>Общество с ограниченной ответственностью «Икс Эль»</w:t>
      </w:r>
    </w:p>
    <w:p w:rsidR="00213077" w:rsidRPr="00D82A36" w:rsidRDefault="00213077" w:rsidP="00213077">
      <w:pPr>
        <w:spacing w:before="0" w:after="0"/>
        <w:ind w:firstLine="567"/>
        <w:textAlignment w:val="baseline"/>
        <w:rPr>
          <w:rFonts w:eastAsia="Times New Roman" w:cs="Times New Roman"/>
          <w:sz w:val="28"/>
          <w:szCs w:val="28"/>
        </w:rPr>
      </w:pPr>
      <w:r w:rsidRPr="00D82A36">
        <w:rPr>
          <w:rFonts w:eastAsia="Times New Roman" w:cs="Times New Roman"/>
          <w:sz w:val="28"/>
          <w:szCs w:val="28"/>
        </w:rPr>
        <w:t xml:space="preserve">Территория муниципального образования города Благовещенска в границах: с востока - ул. 50 лет Октября (четная сторона), с запада – ул. Мухина (нечетная сторона), ул. </w:t>
      </w:r>
      <w:proofErr w:type="spellStart"/>
      <w:r w:rsidRPr="00D82A36">
        <w:rPr>
          <w:rFonts w:eastAsia="Times New Roman" w:cs="Times New Roman"/>
          <w:sz w:val="28"/>
          <w:szCs w:val="28"/>
        </w:rPr>
        <w:t>Игнатьевское</w:t>
      </w:r>
      <w:proofErr w:type="spellEnd"/>
      <w:r w:rsidRPr="00D82A36">
        <w:rPr>
          <w:rFonts w:eastAsia="Times New Roman" w:cs="Times New Roman"/>
          <w:sz w:val="28"/>
          <w:szCs w:val="28"/>
        </w:rPr>
        <w:t xml:space="preserve"> шоссе, ул. Калинина, </w:t>
      </w:r>
      <w:proofErr w:type="spellStart"/>
      <w:r w:rsidRPr="00D82A36">
        <w:rPr>
          <w:rFonts w:eastAsia="Times New Roman" w:cs="Times New Roman"/>
          <w:sz w:val="28"/>
          <w:szCs w:val="28"/>
        </w:rPr>
        <w:t>Новотороицкое</w:t>
      </w:r>
      <w:proofErr w:type="spellEnd"/>
      <w:r w:rsidRPr="00D82A36">
        <w:rPr>
          <w:rFonts w:eastAsia="Times New Roman" w:cs="Times New Roman"/>
          <w:sz w:val="28"/>
          <w:szCs w:val="28"/>
        </w:rPr>
        <w:t xml:space="preserve"> шоссе., с севера –ул. Школьная, с юга – р. Амур.</w:t>
      </w:r>
    </w:p>
    <w:p w:rsidR="00213077" w:rsidRPr="00D82A36" w:rsidRDefault="00213077" w:rsidP="00407473">
      <w:pPr>
        <w:numPr>
          <w:ilvl w:val="0"/>
          <w:numId w:val="28"/>
        </w:numPr>
        <w:spacing w:before="0" w:after="0" w:line="360" w:lineRule="atLeast"/>
        <w:contextualSpacing/>
        <w:jc w:val="left"/>
        <w:textAlignment w:val="baseline"/>
        <w:rPr>
          <w:rFonts w:eastAsia="Times New Roman" w:cs="Times New Roman"/>
          <w:color w:val="000000"/>
          <w:sz w:val="28"/>
          <w:szCs w:val="28"/>
        </w:rPr>
      </w:pPr>
      <w:r w:rsidRPr="00D82A36">
        <w:rPr>
          <w:rFonts w:eastAsia="Times New Roman" w:cs="Times New Roman"/>
          <w:b/>
          <w:bCs/>
          <w:color w:val="000000"/>
          <w:sz w:val="28"/>
          <w:szCs w:val="28"/>
          <w:bdr w:val="none" w:sz="0" w:space="0" w:color="auto" w:frame="1"/>
        </w:rPr>
        <w:t>Зона № 4</w:t>
      </w:r>
    </w:p>
    <w:p w:rsidR="00213077" w:rsidRPr="00D82A36" w:rsidRDefault="00213077" w:rsidP="00213077">
      <w:pPr>
        <w:spacing w:before="0" w:after="0" w:line="360" w:lineRule="atLeast"/>
        <w:ind w:firstLine="0"/>
        <w:jc w:val="left"/>
        <w:textAlignment w:val="baseline"/>
        <w:rPr>
          <w:rFonts w:eastAsia="Times New Roman" w:cs="Times New Roman"/>
          <w:b/>
          <w:sz w:val="28"/>
          <w:szCs w:val="28"/>
        </w:rPr>
      </w:pPr>
      <w:r w:rsidRPr="00D82A36">
        <w:rPr>
          <w:rFonts w:eastAsia="Times New Roman" w:cs="Times New Roman"/>
          <w:b/>
          <w:sz w:val="28"/>
          <w:szCs w:val="28"/>
        </w:rPr>
        <w:t>Общество с ограниченной ответственностью «</w:t>
      </w:r>
      <w:proofErr w:type="spellStart"/>
      <w:r w:rsidRPr="00D82A36">
        <w:rPr>
          <w:rFonts w:eastAsia="Times New Roman" w:cs="Times New Roman"/>
          <w:b/>
          <w:sz w:val="28"/>
          <w:szCs w:val="28"/>
        </w:rPr>
        <w:t>Спецавтохозяйство</w:t>
      </w:r>
      <w:proofErr w:type="spellEnd"/>
      <w:r w:rsidRPr="00D82A36">
        <w:rPr>
          <w:rFonts w:eastAsia="Times New Roman" w:cs="Times New Roman"/>
          <w:b/>
          <w:sz w:val="28"/>
          <w:szCs w:val="28"/>
        </w:rPr>
        <w:t>»</w:t>
      </w:r>
    </w:p>
    <w:p w:rsidR="00213077" w:rsidRPr="00D82A36" w:rsidRDefault="00213077" w:rsidP="00213077">
      <w:pPr>
        <w:spacing w:before="0" w:after="0"/>
        <w:ind w:firstLine="567"/>
        <w:textAlignment w:val="baseline"/>
        <w:rPr>
          <w:rFonts w:eastAsia="Times New Roman" w:cs="Times New Roman"/>
          <w:sz w:val="28"/>
          <w:szCs w:val="28"/>
        </w:rPr>
      </w:pPr>
      <w:r w:rsidRPr="00D82A36">
        <w:rPr>
          <w:rFonts w:eastAsia="Times New Roman" w:cs="Times New Roman"/>
          <w:sz w:val="28"/>
          <w:szCs w:val="28"/>
        </w:rPr>
        <w:t xml:space="preserve">Территория муниципального образования города Благовещенска в границах: с востока - ул. Мухина, ул. </w:t>
      </w:r>
      <w:proofErr w:type="spellStart"/>
      <w:r w:rsidRPr="00D82A36">
        <w:rPr>
          <w:rFonts w:eastAsia="Times New Roman" w:cs="Times New Roman"/>
          <w:sz w:val="28"/>
          <w:szCs w:val="28"/>
        </w:rPr>
        <w:t>Игнатьевское</w:t>
      </w:r>
      <w:proofErr w:type="spellEnd"/>
      <w:r w:rsidRPr="00D82A36">
        <w:rPr>
          <w:rFonts w:eastAsia="Times New Roman" w:cs="Times New Roman"/>
          <w:sz w:val="28"/>
          <w:szCs w:val="28"/>
        </w:rPr>
        <w:t xml:space="preserve"> шоссе, ул. Калинина, Новотроицкое шоссе, с запада – западная граница г. Благовещенска, с севера – северная граница г. Благовещенска, с юга – р. Амур, территории Благовещенского района Амурской области, за исключением сел Волково, Ровное, </w:t>
      </w:r>
      <w:proofErr w:type="spellStart"/>
      <w:r w:rsidRPr="00D82A36">
        <w:rPr>
          <w:rFonts w:eastAsia="Times New Roman" w:cs="Times New Roman"/>
          <w:sz w:val="28"/>
          <w:szCs w:val="28"/>
        </w:rPr>
        <w:t>Грибское</w:t>
      </w:r>
      <w:proofErr w:type="spellEnd"/>
      <w:r w:rsidRPr="00D82A36">
        <w:rPr>
          <w:rFonts w:eastAsia="Times New Roman" w:cs="Times New Roman"/>
          <w:sz w:val="28"/>
          <w:szCs w:val="28"/>
        </w:rPr>
        <w:t xml:space="preserve">, </w:t>
      </w:r>
      <w:proofErr w:type="spellStart"/>
      <w:r w:rsidRPr="00D82A36">
        <w:rPr>
          <w:rFonts w:eastAsia="Times New Roman" w:cs="Times New Roman"/>
          <w:sz w:val="28"/>
          <w:szCs w:val="28"/>
        </w:rPr>
        <w:t>Дроново</w:t>
      </w:r>
      <w:proofErr w:type="spellEnd"/>
      <w:r w:rsidRPr="00D82A36">
        <w:rPr>
          <w:rFonts w:eastAsia="Times New Roman" w:cs="Times New Roman"/>
          <w:sz w:val="28"/>
          <w:szCs w:val="28"/>
        </w:rPr>
        <w:t xml:space="preserve">, Передовое, Удобное, </w:t>
      </w:r>
      <w:proofErr w:type="spellStart"/>
      <w:r w:rsidRPr="00D82A36">
        <w:rPr>
          <w:rFonts w:eastAsia="Times New Roman" w:cs="Times New Roman"/>
          <w:sz w:val="28"/>
          <w:szCs w:val="28"/>
        </w:rPr>
        <w:t>Гродеково</w:t>
      </w:r>
      <w:proofErr w:type="spellEnd"/>
      <w:r w:rsidRPr="00D82A36">
        <w:rPr>
          <w:rFonts w:eastAsia="Times New Roman" w:cs="Times New Roman"/>
          <w:sz w:val="28"/>
          <w:szCs w:val="28"/>
        </w:rPr>
        <w:t xml:space="preserve">, Заречный, </w:t>
      </w:r>
      <w:proofErr w:type="spellStart"/>
      <w:r w:rsidRPr="00D82A36">
        <w:rPr>
          <w:rFonts w:eastAsia="Times New Roman" w:cs="Times New Roman"/>
          <w:sz w:val="28"/>
          <w:szCs w:val="28"/>
        </w:rPr>
        <w:t>Каникурган</w:t>
      </w:r>
      <w:proofErr w:type="spellEnd"/>
      <w:r w:rsidRPr="00D82A36">
        <w:rPr>
          <w:rFonts w:eastAsia="Times New Roman" w:cs="Times New Roman"/>
          <w:sz w:val="28"/>
          <w:szCs w:val="28"/>
        </w:rPr>
        <w:t xml:space="preserve">, </w:t>
      </w:r>
      <w:proofErr w:type="spellStart"/>
      <w:r w:rsidRPr="00D82A36">
        <w:rPr>
          <w:rFonts w:eastAsia="Times New Roman" w:cs="Times New Roman"/>
          <w:sz w:val="28"/>
          <w:szCs w:val="28"/>
        </w:rPr>
        <w:t>Усть</w:t>
      </w:r>
      <w:proofErr w:type="spellEnd"/>
      <w:r w:rsidRPr="00D82A36">
        <w:rPr>
          <w:rFonts w:eastAsia="Times New Roman" w:cs="Times New Roman"/>
          <w:sz w:val="28"/>
          <w:szCs w:val="28"/>
        </w:rPr>
        <w:t>-Ивановка, Владимировка.</w:t>
      </w:r>
    </w:p>
    <w:p w:rsidR="00213077" w:rsidRPr="00D82A36" w:rsidRDefault="00213077" w:rsidP="00407473">
      <w:pPr>
        <w:numPr>
          <w:ilvl w:val="0"/>
          <w:numId w:val="28"/>
        </w:numPr>
        <w:spacing w:before="0" w:after="0" w:line="360" w:lineRule="atLeast"/>
        <w:contextualSpacing/>
        <w:jc w:val="left"/>
        <w:textAlignment w:val="baseline"/>
        <w:rPr>
          <w:rFonts w:eastAsia="Times New Roman" w:cs="Times New Roman"/>
          <w:b/>
          <w:bCs/>
          <w:color w:val="000000"/>
          <w:sz w:val="28"/>
          <w:szCs w:val="28"/>
          <w:bdr w:val="none" w:sz="0" w:space="0" w:color="auto" w:frame="1"/>
        </w:rPr>
      </w:pPr>
      <w:r w:rsidRPr="00D82A36">
        <w:rPr>
          <w:rFonts w:eastAsia="Times New Roman" w:cs="Times New Roman"/>
          <w:b/>
          <w:bCs/>
          <w:color w:val="000000"/>
          <w:sz w:val="28"/>
          <w:szCs w:val="28"/>
          <w:bdr w:val="none" w:sz="0" w:space="0" w:color="auto" w:frame="1"/>
        </w:rPr>
        <w:t>Зона № 5</w:t>
      </w:r>
    </w:p>
    <w:p w:rsidR="00213077" w:rsidRPr="00D82A36" w:rsidRDefault="00213077" w:rsidP="00213077">
      <w:pPr>
        <w:spacing w:before="0" w:after="0" w:line="360" w:lineRule="atLeast"/>
        <w:ind w:firstLine="0"/>
        <w:jc w:val="left"/>
        <w:textAlignment w:val="baseline"/>
        <w:rPr>
          <w:rFonts w:eastAsia="Times New Roman" w:cs="Times New Roman"/>
          <w:b/>
          <w:sz w:val="28"/>
          <w:szCs w:val="28"/>
        </w:rPr>
      </w:pPr>
      <w:r w:rsidRPr="00D82A36">
        <w:rPr>
          <w:rFonts w:eastAsia="Times New Roman" w:cs="Times New Roman"/>
          <w:b/>
          <w:sz w:val="28"/>
          <w:szCs w:val="28"/>
        </w:rPr>
        <w:t>Общество с ограниченной ответственностью «</w:t>
      </w:r>
      <w:proofErr w:type="spellStart"/>
      <w:r w:rsidRPr="00D82A36">
        <w:rPr>
          <w:rFonts w:eastAsia="Times New Roman" w:cs="Times New Roman"/>
          <w:b/>
          <w:sz w:val="28"/>
          <w:szCs w:val="28"/>
        </w:rPr>
        <w:t>Спецсервис</w:t>
      </w:r>
      <w:proofErr w:type="spellEnd"/>
      <w:r w:rsidRPr="00D82A36">
        <w:rPr>
          <w:rFonts w:eastAsia="Times New Roman" w:cs="Times New Roman"/>
          <w:b/>
          <w:sz w:val="28"/>
          <w:szCs w:val="28"/>
        </w:rPr>
        <w:t>»</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 xml:space="preserve">Территория Тамбовского района, Ивановского района, села Волково, Ровное, </w:t>
      </w:r>
      <w:proofErr w:type="spellStart"/>
      <w:r w:rsidRPr="00D82A36">
        <w:rPr>
          <w:rFonts w:eastAsia="Times New Roman" w:cs="Times New Roman"/>
          <w:sz w:val="28"/>
          <w:szCs w:val="28"/>
        </w:rPr>
        <w:t>Грибское</w:t>
      </w:r>
      <w:proofErr w:type="spellEnd"/>
      <w:r w:rsidRPr="00D82A36">
        <w:rPr>
          <w:rFonts w:eastAsia="Times New Roman" w:cs="Times New Roman"/>
          <w:sz w:val="28"/>
          <w:szCs w:val="28"/>
        </w:rPr>
        <w:t xml:space="preserve">, </w:t>
      </w:r>
      <w:proofErr w:type="spellStart"/>
      <w:r w:rsidRPr="00D82A36">
        <w:rPr>
          <w:rFonts w:eastAsia="Times New Roman" w:cs="Times New Roman"/>
          <w:sz w:val="28"/>
          <w:szCs w:val="28"/>
        </w:rPr>
        <w:t>Дроново</w:t>
      </w:r>
      <w:proofErr w:type="spellEnd"/>
      <w:r w:rsidRPr="00D82A36">
        <w:rPr>
          <w:rFonts w:eastAsia="Times New Roman" w:cs="Times New Roman"/>
          <w:sz w:val="28"/>
          <w:szCs w:val="28"/>
        </w:rPr>
        <w:t xml:space="preserve">, Передовое, Удобное, </w:t>
      </w:r>
      <w:proofErr w:type="spellStart"/>
      <w:r w:rsidRPr="00D82A36">
        <w:rPr>
          <w:rFonts w:eastAsia="Times New Roman" w:cs="Times New Roman"/>
          <w:sz w:val="28"/>
          <w:szCs w:val="28"/>
        </w:rPr>
        <w:t>Гродеково</w:t>
      </w:r>
      <w:proofErr w:type="spellEnd"/>
      <w:r w:rsidRPr="00D82A36">
        <w:rPr>
          <w:rFonts w:eastAsia="Times New Roman" w:cs="Times New Roman"/>
          <w:sz w:val="28"/>
          <w:szCs w:val="28"/>
        </w:rPr>
        <w:t xml:space="preserve">, Заречный, </w:t>
      </w:r>
      <w:proofErr w:type="spellStart"/>
      <w:r w:rsidRPr="00D82A36">
        <w:rPr>
          <w:rFonts w:eastAsia="Times New Roman" w:cs="Times New Roman"/>
          <w:sz w:val="28"/>
          <w:szCs w:val="28"/>
        </w:rPr>
        <w:t>Каникурган</w:t>
      </w:r>
      <w:proofErr w:type="spellEnd"/>
      <w:r w:rsidRPr="00D82A36">
        <w:rPr>
          <w:rFonts w:eastAsia="Times New Roman" w:cs="Times New Roman"/>
          <w:sz w:val="28"/>
          <w:szCs w:val="28"/>
        </w:rPr>
        <w:t xml:space="preserve">, </w:t>
      </w:r>
      <w:proofErr w:type="spellStart"/>
      <w:r w:rsidRPr="00D82A36">
        <w:rPr>
          <w:rFonts w:eastAsia="Times New Roman" w:cs="Times New Roman"/>
          <w:sz w:val="28"/>
          <w:szCs w:val="28"/>
        </w:rPr>
        <w:t>Усть</w:t>
      </w:r>
      <w:proofErr w:type="spellEnd"/>
      <w:r w:rsidRPr="00D82A36">
        <w:rPr>
          <w:rFonts w:eastAsia="Times New Roman" w:cs="Times New Roman"/>
          <w:sz w:val="28"/>
          <w:szCs w:val="28"/>
        </w:rPr>
        <w:t>-Ивановка, Владимировка Благовещенского района.</w:t>
      </w:r>
    </w:p>
    <w:p w:rsidR="00213077" w:rsidRPr="00D82A36" w:rsidRDefault="00213077" w:rsidP="00213077">
      <w:pPr>
        <w:widowControl w:val="0"/>
        <w:autoSpaceDE w:val="0"/>
        <w:autoSpaceDN w:val="0"/>
        <w:spacing w:before="0" w:after="0"/>
        <w:ind w:firstLine="540"/>
        <w:rPr>
          <w:rFonts w:eastAsia="Times New Roman" w:cs="Times New Roman"/>
          <w:sz w:val="28"/>
          <w:szCs w:val="28"/>
        </w:rPr>
      </w:pPr>
    </w:p>
    <w:p w:rsidR="00213077" w:rsidRPr="00D82A36" w:rsidRDefault="00213077" w:rsidP="00213077">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Согласно Территориальной схеме, зоны деятельности региональных операторов по обращению с твердыми коммунальными отходами определяются на основании зонирования территории Амурской области (пять кластеров). Зона деятельности конкретного регионального оператора может охватывать как один кластер, так и несколько (от двух до пяти) кл</w:t>
      </w:r>
      <w:r w:rsidR="00847B56" w:rsidRPr="00D82A36">
        <w:rPr>
          <w:rFonts w:eastAsia="Times New Roman" w:cs="Times New Roman"/>
          <w:sz w:val="28"/>
          <w:szCs w:val="28"/>
        </w:rPr>
        <w:t>астеров, и приедены в таблице 41</w:t>
      </w:r>
      <w:r w:rsidRPr="00D82A36">
        <w:rPr>
          <w:rFonts w:eastAsia="Times New Roman" w:cs="Times New Roman"/>
          <w:sz w:val="28"/>
          <w:szCs w:val="28"/>
        </w:rPr>
        <w:t>.</w:t>
      </w: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41</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Описание территорий, входящих в состав зоны деятельности региональных операторов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6521"/>
      </w:tblGrid>
      <w:tr w:rsidR="00213077" w:rsidRPr="00D82A36" w:rsidTr="00CA0C6E">
        <w:trPr>
          <w:cantSplit/>
        </w:trPr>
        <w:tc>
          <w:tcPr>
            <w:tcW w:w="2830"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b/>
                <w:szCs w:val="28"/>
                <w:lang w:eastAsia="en-US"/>
              </w:rPr>
            </w:pPr>
            <w:r w:rsidRPr="00D82A36">
              <w:rPr>
                <w:rFonts w:eastAsia="Calibri" w:cs="Times New Roman"/>
                <w:b/>
                <w:szCs w:val="28"/>
                <w:lang w:eastAsia="en-US"/>
              </w:rPr>
              <w:t>Зона деятельности регионального оператора по обращению с ТКО</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b/>
                <w:szCs w:val="28"/>
                <w:lang w:eastAsia="en-US"/>
              </w:rPr>
            </w:pPr>
            <w:r w:rsidRPr="00D82A36">
              <w:rPr>
                <w:rFonts w:eastAsia="Calibri" w:cs="Times New Roman"/>
                <w:b/>
                <w:szCs w:val="28"/>
                <w:lang w:eastAsia="en-US"/>
              </w:rPr>
              <w:t>Описание территории, входящей в состав зоны</w:t>
            </w:r>
          </w:p>
        </w:tc>
      </w:tr>
      <w:tr w:rsidR="00213077" w:rsidRPr="00D82A36" w:rsidTr="00CA0C6E">
        <w:tc>
          <w:tcPr>
            <w:tcW w:w="2830" w:type="dxa"/>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szCs w:val="28"/>
                <w:lang w:eastAsia="en-US"/>
              </w:rPr>
            </w:pPr>
            <w:r w:rsidRPr="00D82A36">
              <w:rPr>
                <w:rFonts w:eastAsia="Calibri" w:cs="Times New Roman"/>
                <w:szCs w:val="28"/>
                <w:lang w:eastAsia="en-US"/>
              </w:rPr>
              <w:t>Кластер № 1</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rPr>
                <w:rFonts w:eastAsia="Calibri" w:cs="Times New Roman"/>
                <w:szCs w:val="28"/>
                <w:lang w:eastAsia="en-US"/>
              </w:rPr>
            </w:pPr>
            <w:r w:rsidRPr="00D82A36">
              <w:rPr>
                <w:rFonts w:eastAsia="Calibri" w:cs="Times New Roman"/>
                <w:szCs w:val="28"/>
                <w:lang w:eastAsia="en-US"/>
              </w:rPr>
              <w:t xml:space="preserve">Город Тында, город Сковородино, город </w:t>
            </w:r>
            <w:proofErr w:type="spellStart"/>
            <w:r w:rsidRPr="00D82A36">
              <w:rPr>
                <w:rFonts w:eastAsia="Calibri" w:cs="Times New Roman"/>
                <w:szCs w:val="28"/>
                <w:lang w:eastAsia="en-US"/>
              </w:rPr>
              <w:t>Зея</w:t>
            </w:r>
            <w:proofErr w:type="spellEnd"/>
            <w:r w:rsidRPr="00D82A36">
              <w:rPr>
                <w:rFonts w:eastAsia="Calibri" w:cs="Times New Roman"/>
                <w:szCs w:val="28"/>
                <w:lang w:eastAsia="en-US"/>
              </w:rPr>
              <w:t xml:space="preserve">, Тындинский район, </w:t>
            </w:r>
            <w:proofErr w:type="spellStart"/>
            <w:r w:rsidRPr="00D82A36">
              <w:rPr>
                <w:rFonts w:eastAsia="Calibri" w:cs="Times New Roman"/>
                <w:szCs w:val="28"/>
                <w:lang w:eastAsia="en-US"/>
              </w:rPr>
              <w:t>Магдагачинский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Зейский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Сковородинский</w:t>
            </w:r>
            <w:proofErr w:type="spellEnd"/>
            <w:r w:rsidRPr="00D82A36">
              <w:rPr>
                <w:rFonts w:eastAsia="Calibri" w:cs="Times New Roman"/>
                <w:szCs w:val="28"/>
                <w:lang w:eastAsia="en-US"/>
              </w:rPr>
              <w:t xml:space="preserve"> район</w:t>
            </w:r>
          </w:p>
        </w:tc>
      </w:tr>
      <w:tr w:rsidR="00213077" w:rsidRPr="00D82A36" w:rsidTr="00CA0C6E">
        <w:tc>
          <w:tcPr>
            <w:tcW w:w="2830" w:type="dxa"/>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szCs w:val="28"/>
                <w:lang w:eastAsia="en-US"/>
              </w:rPr>
            </w:pPr>
            <w:r w:rsidRPr="00D82A36">
              <w:rPr>
                <w:rFonts w:eastAsia="Calibri" w:cs="Times New Roman"/>
                <w:szCs w:val="28"/>
                <w:lang w:eastAsia="en-US"/>
              </w:rPr>
              <w:t>Кластер № 2</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rPr>
                <w:rFonts w:eastAsia="Calibri" w:cs="Times New Roman"/>
                <w:szCs w:val="28"/>
                <w:lang w:eastAsia="en-US"/>
              </w:rPr>
            </w:pPr>
            <w:r w:rsidRPr="00D82A36">
              <w:rPr>
                <w:rFonts w:eastAsia="Calibri" w:cs="Times New Roman"/>
                <w:szCs w:val="28"/>
                <w:lang w:eastAsia="en-US"/>
              </w:rPr>
              <w:t xml:space="preserve">Город Белогорск, Белогорский район, </w:t>
            </w:r>
            <w:proofErr w:type="spellStart"/>
            <w:r w:rsidRPr="00D82A36">
              <w:rPr>
                <w:rFonts w:eastAsia="Calibri" w:cs="Times New Roman"/>
                <w:szCs w:val="28"/>
                <w:lang w:eastAsia="en-US"/>
              </w:rPr>
              <w:t>Ромненский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Серышевский</w:t>
            </w:r>
            <w:proofErr w:type="spellEnd"/>
            <w:r w:rsidRPr="00D82A36">
              <w:rPr>
                <w:rFonts w:eastAsia="Calibri" w:cs="Times New Roman"/>
                <w:szCs w:val="28"/>
                <w:lang w:eastAsia="en-US"/>
              </w:rPr>
              <w:t xml:space="preserve"> район, Октябрьский район</w:t>
            </w:r>
          </w:p>
        </w:tc>
      </w:tr>
      <w:tr w:rsidR="00213077" w:rsidRPr="00D82A36" w:rsidTr="00CA0C6E">
        <w:tc>
          <w:tcPr>
            <w:tcW w:w="2830" w:type="dxa"/>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szCs w:val="28"/>
                <w:lang w:eastAsia="en-US"/>
              </w:rPr>
            </w:pPr>
            <w:r w:rsidRPr="00D82A36">
              <w:rPr>
                <w:rFonts w:eastAsia="Calibri" w:cs="Times New Roman"/>
                <w:szCs w:val="28"/>
                <w:lang w:eastAsia="en-US"/>
              </w:rPr>
              <w:t>Кластер № 3</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rPr>
                <w:rFonts w:eastAsia="Calibri" w:cs="Times New Roman"/>
                <w:szCs w:val="28"/>
                <w:lang w:eastAsia="en-US"/>
              </w:rPr>
            </w:pPr>
            <w:r w:rsidRPr="00D82A36">
              <w:rPr>
                <w:rFonts w:eastAsia="Calibri" w:cs="Times New Roman"/>
                <w:szCs w:val="28"/>
                <w:lang w:eastAsia="en-US"/>
              </w:rPr>
              <w:t xml:space="preserve">город Райчихинск, </w:t>
            </w:r>
            <w:proofErr w:type="spellStart"/>
            <w:r w:rsidRPr="00D82A36">
              <w:rPr>
                <w:rFonts w:eastAsia="Calibri" w:cs="Times New Roman"/>
                <w:szCs w:val="28"/>
                <w:lang w:eastAsia="en-US"/>
              </w:rPr>
              <w:t>пгт</w:t>
            </w:r>
            <w:proofErr w:type="spellEnd"/>
            <w:r w:rsidRPr="00D82A36">
              <w:rPr>
                <w:rFonts w:eastAsia="Calibri" w:cs="Times New Roman"/>
                <w:szCs w:val="28"/>
                <w:lang w:eastAsia="en-US"/>
              </w:rPr>
              <w:t xml:space="preserve"> Прогресс, </w:t>
            </w:r>
            <w:proofErr w:type="spellStart"/>
            <w:r w:rsidRPr="00D82A36">
              <w:rPr>
                <w:rFonts w:eastAsia="Calibri" w:cs="Times New Roman"/>
                <w:szCs w:val="28"/>
                <w:lang w:eastAsia="en-US"/>
              </w:rPr>
              <w:t>Завитинский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Бурейский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Архаринский</w:t>
            </w:r>
            <w:proofErr w:type="spellEnd"/>
            <w:r w:rsidRPr="00D82A36">
              <w:rPr>
                <w:rFonts w:eastAsia="Calibri" w:cs="Times New Roman"/>
                <w:szCs w:val="28"/>
                <w:lang w:eastAsia="en-US"/>
              </w:rPr>
              <w:t xml:space="preserve"> район, Михайловский район, Константиновский район</w:t>
            </w:r>
          </w:p>
        </w:tc>
      </w:tr>
      <w:tr w:rsidR="00213077" w:rsidRPr="00D82A36" w:rsidTr="00CA0C6E">
        <w:tc>
          <w:tcPr>
            <w:tcW w:w="2830" w:type="dxa"/>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szCs w:val="28"/>
                <w:lang w:eastAsia="en-US"/>
              </w:rPr>
            </w:pPr>
            <w:r w:rsidRPr="00D82A36">
              <w:rPr>
                <w:rFonts w:eastAsia="Calibri" w:cs="Times New Roman"/>
                <w:szCs w:val="28"/>
                <w:lang w:eastAsia="en-US"/>
              </w:rPr>
              <w:t>Кластер № 4</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rPr>
                <w:rFonts w:eastAsia="Calibri" w:cs="Times New Roman"/>
                <w:szCs w:val="28"/>
                <w:lang w:eastAsia="en-US"/>
              </w:rPr>
            </w:pPr>
            <w:r w:rsidRPr="00D82A36">
              <w:rPr>
                <w:rFonts w:eastAsia="Calibri" w:cs="Times New Roman"/>
                <w:szCs w:val="28"/>
                <w:lang w:eastAsia="en-US"/>
              </w:rPr>
              <w:t>Город Благовещенск, Благовещенский район, Тамбовский район, Ивановский район</w:t>
            </w:r>
          </w:p>
        </w:tc>
      </w:tr>
      <w:tr w:rsidR="00213077" w:rsidRPr="00D82A36" w:rsidTr="00CA0C6E">
        <w:tc>
          <w:tcPr>
            <w:tcW w:w="2830" w:type="dxa"/>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widowControl w:val="0"/>
              <w:autoSpaceDE w:val="0"/>
              <w:autoSpaceDN w:val="0"/>
              <w:adjustRightInd w:val="0"/>
              <w:spacing w:before="0" w:after="0"/>
              <w:ind w:firstLine="0"/>
              <w:jc w:val="center"/>
              <w:rPr>
                <w:rFonts w:eastAsia="Calibri" w:cs="Times New Roman"/>
                <w:szCs w:val="28"/>
                <w:lang w:eastAsia="en-US"/>
              </w:rPr>
            </w:pPr>
            <w:r w:rsidRPr="00D82A36">
              <w:rPr>
                <w:rFonts w:eastAsia="Calibri" w:cs="Times New Roman"/>
                <w:szCs w:val="28"/>
                <w:lang w:eastAsia="en-US"/>
              </w:rPr>
              <w:t>Кластер № 5</w:t>
            </w:r>
          </w:p>
        </w:tc>
        <w:tc>
          <w:tcPr>
            <w:tcW w:w="6521" w:type="dxa"/>
            <w:tcBorders>
              <w:top w:val="single" w:sz="4" w:space="0" w:color="auto"/>
              <w:left w:val="single" w:sz="4" w:space="0" w:color="auto"/>
              <w:bottom w:val="single" w:sz="4" w:space="0" w:color="auto"/>
              <w:right w:val="single" w:sz="4" w:space="0" w:color="auto"/>
            </w:tcBorders>
            <w:hideMark/>
          </w:tcPr>
          <w:p w:rsidR="00213077" w:rsidRPr="00D82A36" w:rsidRDefault="00213077" w:rsidP="00213077">
            <w:pPr>
              <w:widowControl w:val="0"/>
              <w:autoSpaceDE w:val="0"/>
              <w:autoSpaceDN w:val="0"/>
              <w:adjustRightInd w:val="0"/>
              <w:spacing w:before="0" w:after="0"/>
              <w:ind w:firstLine="0"/>
              <w:rPr>
                <w:rFonts w:eastAsia="Calibri" w:cs="Times New Roman"/>
                <w:szCs w:val="28"/>
                <w:lang w:eastAsia="en-US"/>
              </w:rPr>
            </w:pPr>
            <w:r w:rsidRPr="00D82A36">
              <w:rPr>
                <w:rFonts w:eastAsia="Calibri" w:cs="Times New Roman"/>
                <w:szCs w:val="28"/>
                <w:lang w:eastAsia="en-US"/>
              </w:rPr>
              <w:t xml:space="preserve">Город Свободный, ЗАТО Циолковский, город Шимановск, </w:t>
            </w:r>
            <w:proofErr w:type="spellStart"/>
            <w:r w:rsidRPr="00D82A36">
              <w:rPr>
                <w:rFonts w:eastAsia="Calibri" w:cs="Times New Roman"/>
                <w:szCs w:val="28"/>
                <w:lang w:eastAsia="en-US"/>
              </w:rPr>
              <w:t>Свободненский</w:t>
            </w:r>
            <w:proofErr w:type="spellEnd"/>
            <w:r w:rsidRPr="00D82A36">
              <w:rPr>
                <w:rFonts w:eastAsia="Calibri" w:cs="Times New Roman"/>
                <w:szCs w:val="28"/>
                <w:lang w:eastAsia="en-US"/>
              </w:rPr>
              <w:t xml:space="preserve"> район, Шимановский район, </w:t>
            </w:r>
            <w:proofErr w:type="spellStart"/>
            <w:r w:rsidRPr="00D82A36">
              <w:rPr>
                <w:rFonts w:eastAsia="Calibri" w:cs="Times New Roman"/>
                <w:szCs w:val="28"/>
                <w:lang w:eastAsia="en-US"/>
              </w:rPr>
              <w:t>Мазановский</w:t>
            </w:r>
            <w:proofErr w:type="spellEnd"/>
            <w:r w:rsidRPr="00D82A36">
              <w:rPr>
                <w:rFonts w:eastAsia="Calibri" w:cs="Times New Roman"/>
                <w:szCs w:val="28"/>
                <w:lang w:eastAsia="en-US"/>
              </w:rPr>
              <w:t xml:space="preserve"> район, </w:t>
            </w:r>
            <w:proofErr w:type="spellStart"/>
            <w:r w:rsidRPr="00D82A36">
              <w:rPr>
                <w:rFonts w:eastAsia="Calibri" w:cs="Times New Roman"/>
                <w:szCs w:val="28"/>
                <w:lang w:eastAsia="en-US"/>
              </w:rPr>
              <w:t>Селемджинский</w:t>
            </w:r>
            <w:proofErr w:type="spellEnd"/>
            <w:r w:rsidRPr="00D82A36">
              <w:rPr>
                <w:rFonts w:eastAsia="Calibri" w:cs="Times New Roman"/>
                <w:szCs w:val="28"/>
                <w:lang w:eastAsia="en-US"/>
              </w:rPr>
              <w:t xml:space="preserve"> район</w:t>
            </w:r>
          </w:p>
        </w:tc>
      </w:tr>
    </w:tbl>
    <w:p w:rsidR="00213077" w:rsidRPr="00D82A36" w:rsidRDefault="00213077" w:rsidP="00213077">
      <w:pPr>
        <w:widowControl w:val="0"/>
        <w:autoSpaceDE w:val="0"/>
        <w:autoSpaceDN w:val="0"/>
        <w:spacing w:after="0"/>
        <w:ind w:firstLine="539"/>
        <w:rPr>
          <w:rFonts w:eastAsia="Times New Roman" w:cs="Times New Roman"/>
          <w:sz w:val="28"/>
          <w:szCs w:val="28"/>
        </w:rPr>
      </w:pPr>
      <w:r w:rsidRPr="00D82A36">
        <w:rPr>
          <w:rFonts w:eastAsia="Times New Roman" w:cs="Times New Roman"/>
          <w:sz w:val="28"/>
          <w:szCs w:val="28"/>
        </w:rPr>
        <w:t>Сбор твердых коммунальных отходов (в том числе их раздельного сбора) на территории Амурской области осуществляется в соответствии с Порядком, утвержденным постановлением Правительства области от 24.08.2017 № 408. Раздельный сбор отходов предусматривает установку контейнеров определённой цветовой индикации, соответствующей разным видам отходов.</w:t>
      </w:r>
    </w:p>
    <w:p w:rsidR="00213077" w:rsidRPr="00D82A36" w:rsidRDefault="00213077" w:rsidP="00213077">
      <w:pPr>
        <w:pStyle w:val="3"/>
        <w:rPr>
          <w:shd w:val="clear" w:color="auto" w:fill="FFFFFF"/>
        </w:rPr>
      </w:pPr>
      <w:bookmarkStart w:id="115" w:name="_Toc37783778"/>
      <w:bookmarkStart w:id="116" w:name="_Toc37789217"/>
      <w:r w:rsidRPr="00D82A36">
        <w:rPr>
          <w:shd w:val="clear" w:color="auto" w:fill="FFFFFF"/>
        </w:rPr>
        <w:t>Балансы мощности и ресурса (с указанием производства, отпуска, потерь при передаче, конечного потребления ресурса по группам потребителей)</w:t>
      </w:r>
      <w:bookmarkEnd w:id="115"/>
      <w:bookmarkEnd w:id="116"/>
    </w:p>
    <w:p w:rsidR="00213077" w:rsidRPr="00D82A36" w:rsidRDefault="00213077" w:rsidP="00213077">
      <w:pPr>
        <w:widowControl w:val="0"/>
        <w:autoSpaceDE w:val="0"/>
        <w:autoSpaceDN w:val="0"/>
        <w:spacing w:before="0" w:after="0"/>
        <w:rPr>
          <w:rFonts w:eastAsia="Times New Roman" w:cs="Times New Roman"/>
          <w:color w:val="000000"/>
          <w:sz w:val="28"/>
          <w:szCs w:val="28"/>
        </w:rPr>
      </w:pPr>
      <w:r w:rsidRPr="00D82A36">
        <w:rPr>
          <w:rFonts w:eastAsia="Times New Roman" w:cs="Times New Roman"/>
          <w:sz w:val="28"/>
          <w:szCs w:val="28"/>
        </w:rPr>
        <w:t xml:space="preserve">На территории Благовещенского округа расположен полигон захоронения ТКО, внесённый в ГРОРО, </w:t>
      </w:r>
      <w:r w:rsidRPr="00D82A36">
        <w:rPr>
          <w:rFonts w:eastAsia="Times New Roman" w:cs="Times New Roman"/>
          <w:color w:val="000000"/>
          <w:sz w:val="28"/>
          <w:szCs w:val="28"/>
        </w:rPr>
        <w:t xml:space="preserve">расположенный на 10-м км Новотроицкого шоссе. </w:t>
      </w:r>
    </w:p>
    <w:p w:rsidR="00213077" w:rsidRPr="00D82A36" w:rsidRDefault="00213077" w:rsidP="00213077">
      <w:pPr>
        <w:widowControl w:val="0"/>
        <w:autoSpaceDE w:val="0"/>
        <w:autoSpaceDN w:val="0"/>
        <w:spacing w:before="0" w:after="0"/>
        <w:rPr>
          <w:rFonts w:eastAsia="Times New Roman" w:cs="Times New Roman"/>
          <w:color w:val="000000"/>
          <w:sz w:val="28"/>
          <w:szCs w:val="28"/>
        </w:rPr>
      </w:pPr>
      <w:r w:rsidRPr="00D82A36">
        <w:rPr>
          <w:rFonts w:eastAsia="Times New Roman" w:cs="Times New Roman"/>
          <w:color w:val="000000"/>
          <w:sz w:val="28"/>
          <w:szCs w:val="28"/>
        </w:rPr>
        <w:t xml:space="preserve">Сведения о соотношении количества образующихся на территории Амурской области и поступающих из других субъектов Российской Федерации отходов (по их видам и классам опасности отходов) и количественных характеристик их образования, обработки, утилизации, обезвреживания, размещения, передачи в другие субъекты Российской Федерации для последующих утилизации, обезвреживания, размещения, согласно Территориальной </w:t>
      </w:r>
      <w:r w:rsidR="00847B56" w:rsidRPr="00D82A36">
        <w:rPr>
          <w:rFonts w:eastAsia="Times New Roman" w:cs="Times New Roman"/>
          <w:color w:val="000000"/>
          <w:sz w:val="28"/>
          <w:szCs w:val="28"/>
        </w:rPr>
        <w:t>схеме, представлены в таблице 42</w:t>
      </w:r>
      <w:r w:rsidRPr="00D82A36">
        <w:rPr>
          <w:rFonts w:eastAsia="Times New Roman" w:cs="Times New Roman"/>
          <w:color w:val="000000"/>
          <w:sz w:val="28"/>
          <w:szCs w:val="28"/>
        </w:rPr>
        <w:t>. Показатели на 2029-2034 гг. будут определены при актуализации Территориальной схемы.</w:t>
      </w:r>
    </w:p>
    <w:p w:rsidR="00213077" w:rsidRPr="00D82A36" w:rsidRDefault="00213077" w:rsidP="00213077">
      <w:pPr>
        <w:widowControl w:val="0"/>
        <w:autoSpaceDE w:val="0"/>
        <w:autoSpaceDN w:val="0"/>
        <w:spacing w:before="0" w:after="0"/>
        <w:rPr>
          <w:rFonts w:eastAsia="Times New Roman" w:cs="Times New Roman"/>
          <w:color w:val="000000"/>
          <w:sz w:val="28"/>
          <w:szCs w:val="28"/>
        </w:rPr>
        <w:sectPr w:rsidR="00213077" w:rsidRPr="00D82A36">
          <w:pgSz w:w="11906" w:h="16838"/>
          <w:pgMar w:top="1134" w:right="850" w:bottom="1134" w:left="1701" w:header="708" w:footer="708" w:gutter="0"/>
          <w:cols w:space="708"/>
          <w:docGrid w:linePitch="360"/>
        </w:sectPr>
      </w:pP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42</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Показатели обращения с ТКО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9"/>
        <w:gridCol w:w="1152"/>
        <w:gridCol w:w="1648"/>
        <w:gridCol w:w="1401"/>
        <w:gridCol w:w="1605"/>
        <w:gridCol w:w="1404"/>
        <w:gridCol w:w="1808"/>
        <w:gridCol w:w="1070"/>
        <w:gridCol w:w="1404"/>
        <w:gridCol w:w="1109"/>
      </w:tblGrid>
      <w:tr w:rsidR="00213077" w:rsidRPr="00D82A36" w:rsidTr="00CA0C6E">
        <w:trPr>
          <w:trHeight w:val="913"/>
        </w:trPr>
        <w:tc>
          <w:tcPr>
            <w:tcW w:w="673" w:type="pct"/>
            <w:vMerge w:val="restar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Наименование видов отходов, сгруппированных по классам опасности</w:t>
            </w:r>
          </w:p>
        </w:tc>
        <w:tc>
          <w:tcPr>
            <w:tcW w:w="396" w:type="pct"/>
            <w:vMerge w:val="restart"/>
            <w:textDirection w:val="btLr"/>
            <w:vAlign w:val="center"/>
          </w:tcPr>
          <w:p w:rsidR="00213077" w:rsidRPr="00D82A36" w:rsidRDefault="00213077" w:rsidP="00213077">
            <w:pPr>
              <w:autoSpaceDE w:val="0"/>
              <w:autoSpaceDN w:val="0"/>
              <w:adjustRightInd w:val="0"/>
              <w:spacing w:before="0" w:after="0" w:line="276" w:lineRule="auto"/>
              <w:ind w:left="113" w:right="113" w:firstLine="0"/>
              <w:jc w:val="center"/>
              <w:rPr>
                <w:rFonts w:eastAsia="Times New Roman" w:cs="Times New Roman"/>
                <w:b/>
                <w:sz w:val="16"/>
                <w:szCs w:val="16"/>
              </w:rPr>
            </w:pPr>
            <w:r w:rsidRPr="00D82A36">
              <w:rPr>
                <w:rFonts w:eastAsia="Times New Roman" w:cs="Times New Roman"/>
                <w:b/>
                <w:sz w:val="16"/>
                <w:szCs w:val="16"/>
              </w:rPr>
              <w:t>Поступило из других субъектов Российской Федерации для последующих утилизации, обезвреживания, размещения</w:t>
            </w:r>
          </w:p>
          <w:p w:rsidR="00213077" w:rsidRPr="00D82A36" w:rsidRDefault="00213077" w:rsidP="00213077">
            <w:pPr>
              <w:autoSpaceDE w:val="0"/>
              <w:autoSpaceDN w:val="0"/>
              <w:adjustRightInd w:val="0"/>
              <w:spacing w:before="0" w:after="0" w:line="276" w:lineRule="auto"/>
              <w:ind w:left="113" w:right="113" w:firstLine="0"/>
              <w:jc w:val="center"/>
              <w:rPr>
                <w:rFonts w:eastAsia="Calibri" w:cs="Times New Roman"/>
                <w:b/>
                <w:sz w:val="16"/>
                <w:szCs w:val="16"/>
              </w:rPr>
            </w:pPr>
          </w:p>
        </w:tc>
        <w:tc>
          <w:tcPr>
            <w:tcW w:w="566" w:type="pct"/>
            <w:vMerge w:val="restar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Образовано</w:t>
            </w:r>
          </w:p>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в Амурской области</w:t>
            </w:r>
          </w:p>
        </w:tc>
        <w:tc>
          <w:tcPr>
            <w:tcW w:w="2135" w:type="pct"/>
            <w:gridSpan w:val="4"/>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На территории Амурской области:</w:t>
            </w:r>
          </w:p>
        </w:tc>
        <w:tc>
          <w:tcPr>
            <w:tcW w:w="1230" w:type="pct"/>
            <w:gridSpan w:val="3"/>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Передано</w:t>
            </w:r>
          </w:p>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на объекты в другие субъекты Российской Федерации для:</w:t>
            </w:r>
          </w:p>
        </w:tc>
      </w:tr>
      <w:tr w:rsidR="00213077" w:rsidRPr="00D82A36" w:rsidTr="00CA0C6E">
        <w:trPr>
          <w:trHeight w:val="1536"/>
        </w:trPr>
        <w:tc>
          <w:tcPr>
            <w:tcW w:w="673" w:type="pct"/>
            <w:vMerge/>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p>
        </w:tc>
        <w:tc>
          <w:tcPr>
            <w:tcW w:w="396" w:type="pct"/>
            <w:vMerge/>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p>
        </w:tc>
        <w:tc>
          <w:tcPr>
            <w:tcW w:w="566" w:type="pct"/>
            <w:vMerge/>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p>
        </w:tc>
        <w:tc>
          <w:tcPr>
            <w:tcW w:w="481" w:type="pc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обработано</w:t>
            </w:r>
          </w:p>
        </w:tc>
        <w:tc>
          <w:tcPr>
            <w:tcW w:w="551" w:type="pct"/>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утилизировано</w:t>
            </w:r>
          </w:p>
        </w:tc>
        <w:tc>
          <w:tcPr>
            <w:tcW w:w="482" w:type="pc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обезврежено</w:t>
            </w:r>
          </w:p>
        </w:tc>
        <w:tc>
          <w:tcPr>
            <w:tcW w:w="621" w:type="pc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размещено</w:t>
            </w:r>
          </w:p>
        </w:tc>
        <w:tc>
          <w:tcPr>
            <w:tcW w:w="367" w:type="pc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утилизации</w:t>
            </w:r>
          </w:p>
        </w:tc>
        <w:tc>
          <w:tcPr>
            <w:tcW w:w="482" w:type="pct"/>
            <w:shd w:val="clear" w:color="auto" w:fill="auto"/>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обезвреживания</w:t>
            </w:r>
          </w:p>
        </w:tc>
        <w:tc>
          <w:tcPr>
            <w:tcW w:w="381" w:type="pct"/>
            <w:vAlign w:val="center"/>
          </w:tcPr>
          <w:p w:rsidR="00213077" w:rsidRPr="00D82A36" w:rsidRDefault="00213077" w:rsidP="00213077">
            <w:pPr>
              <w:autoSpaceDE w:val="0"/>
              <w:autoSpaceDN w:val="0"/>
              <w:adjustRightInd w:val="0"/>
              <w:spacing w:before="0" w:after="0" w:line="276" w:lineRule="auto"/>
              <w:ind w:firstLine="0"/>
              <w:jc w:val="center"/>
              <w:rPr>
                <w:rFonts w:eastAsia="Calibri" w:cs="Times New Roman"/>
                <w:b/>
                <w:sz w:val="16"/>
                <w:szCs w:val="16"/>
              </w:rPr>
            </w:pPr>
            <w:r w:rsidRPr="00D82A36">
              <w:rPr>
                <w:rFonts w:eastAsia="Calibri" w:cs="Times New Roman"/>
                <w:b/>
                <w:sz w:val="16"/>
                <w:szCs w:val="16"/>
              </w:rPr>
              <w:t>размещения</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Всего, в том числе:</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sz w:val="16"/>
                <w:szCs w:val="16"/>
              </w:rPr>
              <w:t>2 727 712,987</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7 312,952</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362 783,349</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3 533,689</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2 103 423,00</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6,01</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2,13</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По I классу</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14,351</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0,000</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0,010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0,032</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0,004</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2,13</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По I</w:t>
            </w:r>
            <w:r w:rsidRPr="00D82A36">
              <w:rPr>
                <w:rFonts w:eastAsia="Calibri" w:cs="Times New Roman"/>
                <w:sz w:val="16"/>
                <w:szCs w:val="16"/>
                <w:lang w:val="en-US"/>
              </w:rPr>
              <w:t>I</w:t>
            </w:r>
            <w:r w:rsidRPr="00D82A36">
              <w:rPr>
                <w:rFonts w:eastAsia="Calibri" w:cs="Times New Roman"/>
                <w:sz w:val="16"/>
                <w:szCs w:val="16"/>
              </w:rPr>
              <w:t xml:space="preserve"> классу</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85,363</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1,952</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0,894</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38,268</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0,356</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6,01</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 xml:space="preserve">По </w:t>
            </w:r>
            <w:r w:rsidRPr="00D82A36">
              <w:rPr>
                <w:rFonts w:eastAsia="Calibri" w:cs="Times New Roman"/>
                <w:sz w:val="16"/>
                <w:szCs w:val="16"/>
                <w:lang w:val="en-US"/>
              </w:rPr>
              <w:t>II</w:t>
            </w:r>
            <w:r w:rsidRPr="00D82A36">
              <w:rPr>
                <w:rFonts w:eastAsia="Calibri" w:cs="Times New Roman"/>
                <w:sz w:val="16"/>
                <w:szCs w:val="16"/>
              </w:rPr>
              <w:t>I классу</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19 863,338</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516,817</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1 694,959</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327,693</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1,247</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По I</w:t>
            </w:r>
            <w:r w:rsidRPr="00D82A36">
              <w:rPr>
                <w:rFonts w:eastAsia="Calibri" w:cs="Times New Roman"/>
                <w:sz w:val="16"/>
                <w:szCs w:val="16"/>
                <w:lang w:val="en-US"/>
              </w:rPr>
              <w:t>V</w:t>
            </w:r>
            <w:r w:rsidRPr="00D82A36">
              <w:rPr>
                <w:rFonts w:eastAsia="Calibri" w:cs="Times New Roman"/>
                <w:sz w:val="16"/>
                <w:szCs w:val="16"/>
              </w:rPr>
              <w:t xml:space="preserve"> классу</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101 901,178</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38,102</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29 930,720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2 326,006</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272 032,067</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r w:rsidR="00213077" w:rsidRPr="00D82A36" w:rsidTr="00CA0C6E">
        <w:tc>
          <w:tcPr>
            <w:tcW w:w="673" w:type="pct"/>
            <w:shd w:val="clear" w:color="auto" w:fill="auto"/>
            <w:vAlign w:val="center"/>
          </w:tcPr>
          <w:p w:rsidR="00213077" w:rsidRPr="00D82A36" w:rsidRDefault="00213077" w:rsidP="00213077">
            <w:pPr>
              <w:autoSpaceDE w:val="0"/>
              <w:autoSpaceDN w:val="0"/>
              <w:adjustRightInd w:val="0"/>
              <w:spacing w:before="0" w:after="0" w:line="276" w:lineRule="auto"/>
              <w:ind w:firstLine="0"/>
              <w:rPr>
                <w:rFonts w:eastAsia="Calibri" w:cs="Times New Roman"/>
                <w:sz w:val="16"/>
                <w:szCs w:val="16"/>
              </w:rPr>
            </w:pPr>
            <w:r w:rsidRPr="00D82A36">
              <w:rPr>
                <w:rFonts w:eastAsia="Calibri" w:cs="Times New Roman"/>
                <w:sz w:val="16"/>
                <w:szCs w:val="16"/>
              </w:rPr>
              <w:t xml:space="preserve">По </w:t>
            </w:r>
            <w:r w:rsidRPr="00D82A36">
              <w:rPr>
                <w:rFonts w:eastAsia="Calibri" w:cs="Times New Roman"/>
                <w:sz w:val="16"/>
                <w:szCs w:val="16"/>
                <w:lang w:val="en-US"/>
              </w:rPr>
              <w:t>V</w:t>
            </w:r>
            <w:r w:rsidRPr="00D82A36">
              <w:rPr>
                <w:rFonts w:eastAsia="Calibri" w:cs="Times New Roman"/>
                <w:sz w:val="16"/>
                <w:szCs w:val="16"/>
              </w:rPr>
              <w:t xml:space="preserve"> классу</w:t>
            </w:r>
          </w:p>
        </w:tc>
        <w:tc>
          <w:tcPr>
            <w:tcW w:w="396" w:type="pct"/>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566"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2 605 848,757</w:t>
            </w:r>
          </w:p>
        </w:tc>
        <w:tc>
          <w:tcPr>
            <w:tcW w:w="48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6 756,081</w:t>
            </w:r>
          </w:p>
        </w:tc>
        <w:tc>
          <w:tcPr>
            <w:tcW w:w="551" w:type="pct"/>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331 156,766</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841,690</w:t>
            </w:r>
          </w:p>
        </w:tc>
        <w:tc>
          <w:tcPr>
            <w:tcW w:w="621" w:type="pct"/>
            <w:shd w:val="clear" w:color="auto" w:fill="auto"/>
            <w:vAlign w:val="center"/>
          </w:tcPr>
          <w:p w:rsidR="00213077" w:rsidRPr="00D82A36" w:rsidRDefault="00213077" w:rsidP="00213077">
            <w:pPr>
              <w:spacing w:before="0" w:after="0" w:line="276" w:lineRule="auto"/>
              <w:ind w:firstLine="0"/>
              <w:jc w:val="center"/>
              <w:rPr>
                <w:rFonts w:eastAsia="Times New Roman" w:cs="Times New Roman"/>
                <w:bCs/>
                <w:sz w:val="16"/>
                <w:szCs w:val="16"/>
              </w:rPr>
            </w:pPr>
            <w:r w:rsidRPr="00D82A36">
              <w:rPr>
                <w:rFonts w:eastAsia="Times New Roman" w:cs="Times New Roman"/>
                <w:bCs/>
                <w:sz w:val="16"/>
                <w:szCs w:val="16"/>
              </w:rPr>
              <w:t>1 831 389,334</w:t>
            </w:r>
          </w:p>
        </w:tc>
        <w:tc>
          <w:tcPr>
            <w:tcW w:w="367"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482"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c>
          <w:tcPr>
            <w:tcW w:w="381" w:type="pct"/>
            <w:shd w:val="clear" w:color="auto" w:fill="auto"/>
            <w:vAlign w:val="center"/>
          </w:tcPr>
          <w:p w:rsidR="00213077" w:rsidRPr="00D82A36" w:rsidRDefault="00213077" w:rsidP="00213077">
            <w:pPr>
              <w:spacing w:before="0" w:after="0" w:line="276" w:lineRule="auto"/>
              <w:ind w:firstLine="0"/>
              <w:jc w:val="center"/>
              <w:rPr>
                <w:rFonts w:eastAsia="Calibri" w:cs="Times New Roman"/>
                <w:bCs/>
                <w:sz w:val="16"/>
                <w:szCs w:val="16"/>
              </w:rPr>
            </w:pPr>
            <w:r w:rsidRPr="00D82A36">
              <w:rPr>
                <w:rFonts w:eastAsia="Calibri" w:cs="Times New Roman"/>
                <w:bCs/>
                <w:sz w:val="16"/>
                <w:szCs w:val="16"/>
              </w:rPr>
              <w:t>0,0</w:t>
            </w:r>
          </w:p>
        </w:tc>
      </w:tr>
    </w:tbl>
    <w:p w:rsidR="00213077" w:rsidRPr="00D82A36" w:rsidRDefault="00213077" w:rsidP="00213077">
      <w:pPr>
        <w:spacing w:before="0" w:after="200" w:line="276" w:lineRule="auto"/>
        <w:ind w:firstLine="0"/>
        <w:jc w:val="left"/>
        <w:rPr>
          <w:rFonts w:ascii="Calibri" w:eastAsia="Calibri" w:hAnsi="Calibri" w:cs="Times New Roman"/>
          <w:sz w:val="22"/>
          <w:lang w:eastAsia="en-US"/>
        </w:rPr>
      </w:pPr>
    </w:p>
    <w:p w:rsidR="00213077" w:rsidRPr="00D82A36" w:rsidRDefault="00213077" w:rsidP="00213077">
      <w:pPr>
        <w:spacing w:before="0" w:after="200" w:line="276" w:lineRule="auto"/>
        <w:ind w:firstLine="0"/>
        <w:jc w:val="left"/>
        <w:rPr>
          <w:rFonts w:ascii="Calibri" w:eastAsia="Calibri" w:hAnsi="Calibri" w:cs="Times New Roman"/>
          <w:sz w:val="22"/>
          <w:lang w:eastAsia="en-US"/>
        </w:rPr>
        <w:sectPr w:rsidR="00213077" w:rsidRPr="00D82A36" w:rsidSect="00CA0C6E">
          <w:pgSz w:w="16838" w:h="11906" w:orient="landscape"/>
          <w:pgMar w:top="1701" w:right="1134" w:bottom="850" w:left="1134" w:header="708" w:footer="708" w:gutter="0"/>
          <w:cols w:space="708"/>
          <w:docGrid w:linePitch="360"/>
        </w:sectPr>
      </w:pPr>
    </w:p>
    <w:p w:rsidR="00213077" w:rsidRPr="00D82A36" w:rsidRDefault="00213077" w:rsidP="00213077">
      <w:pPr>
        <w:pStyle w:val="ConsPlusNormal"/>
        <w:spacing w:before="120"/>
        <w:ind w:firstLine="539"/>
        <w:jc w:val="both"/>
        <w:rPr>
          <w:rFonts w:ascii="Times New Roman" w:hAnsi="Times New Roman" w:cs="Times New Roman"/>
          <w:sz w:val="28"/>
          <w:szCs w:val="28"/>
        </w:rPr>
      </w:pPr>
      <w:r w:rsidRPr="00D82A36">
        <w:rPr>
          <w:rFonts w:ascii="Times New Roman" w:hAnsi="Times New Roman" w:cs="Times New Roman"/>
          <w:sz w:val="28"/>
          <w:szCs w:val="28"/>
        </w:rPr>
        <w:lastRenderedPageBreak/>
        <w:t xml:space="preserve">В районе данного полигона администрацией г. Благовещенска реализуется проект </w:t>
      </w:r>
      <w:r w:rsidRPr="00D82A36">
        <w:rPr>
          <w:rFonts w:ascii="Times New Roman" w:eastAsiaTheme="minorHAnsi" w:hAnsi="Times New Roman" w:cs="Times New Roman"/>
          <w:sz w:val="28"/>
          <w:szCs w:val="28"/>
        </w:rPr>
        <w:t>"Строительство мусороперерабатывающего комплекса "</w:t>
      </w:r>
      <w:proofErr w:type="spellStart"/>
      <w:r w:rsidRPr="00D82A36">
        <w:rPr>
          <w:rFonts w:ascii="Times New Roman" w:eastAsiaTheme="minorHAnsi" w:hAnsi="Times New Roman" w:cs="Times New Roman"/>
          <w:sz w:val="28"/>
          <w:szCs w:val="28"/>
        </w:rPr>
        <w:t>БлагЭко</w:t>
      </w:r>
      <w:proofErr w:type="spellEnd"/>
      <w:r w:rsidRPr="00D82A36">
        <w:rPr>
          <w:rFonts w:ascii="Times New Roman" w:eastAsiaTheme="minorHAnsi" w:hAnsi="Times New Roman" w:cs="Times New Roman"/>
          <w:sz w:val="28"/>
          <w:szCs w:val="28"/>
        </w:rPr>
        <w:t>" в г.</w:t>
      </w:r>
      <w:r w:rsidRPr="00D82A36">
        <w:rPr>
          <w:rFonts w:ascii="Times New Roman" w:hAnsi="Times New Roman" w:cs="Times New Roman"/>
          <w:sz w:val="28"/>
          <w:szCs w:val="28"/>
        </w:rPr>
        <w:t> Благовещенске". Проектная мощность комплекса составляет 40 тыс. тонн/год ТКО в год. По состоянию на 1 января 2020 года мусороперерабатывающий комплекс построен, ведутся работы по вводу в эксплуатацию.</w:t>
      </w:r>
    </w:p>
    <w:p w:rsidR="00213077" w:rsidRPr="00D82A36" w:rsidRDefault="00213077" w:rsidP="00213077">
      <w:pPr>
        <w:pStyle w:val="ConsPlusNormal"/>
        <w:spacing w:after="120"/>
        <w:ind w:firstLine="539"/>
        <w:jc w:val="both"/>
        <w:rPr>
          <w:rFonts w:ascii="Times New Roman" w:hAnsi="Times New Roman" w:cs="Times New Roman"/>
          <w:sz w:val="28"/>
          <w:szCs w:val="28"/>
        </w:rPr>
      </w:pPr>
      <w:r w:rsidRPr="00D82A36">
        <w:rPr>
          <w:rFonts w:ascii="Times New Roman" w:hAnsi="Times New Roman" w:cs="Times New Roman"/>
          <w:sz w:val="28"/>
          <w:szCs w:val="28"/>
        </w:rPr>
        <w:t>Согласно СНиП 2.07.01-89* «Градостроительство. Планировка и застройка городских и сельских поселений» нормы накопления бытовых отходов допускается приним</w:t>
      </w:r>
      <w:r w:rsidR="00847B56" w:rsidRPr="00D82A36">
        <w:rPr>
          <w:rFonts w:ascii="Times New Roman" w:hAnsi="Times New Roman" w:cs="Times New Roman"/>
          <w:sz w:val="28"/>
          <w:szCs w:val="28"/>
        </w:rPr>
        <w:t>ать в соответствии с таблицей 43</w:t>
      </w:r>
      <w:r w:rsidRPr="00D82A36">
        <w:rPr>
          <w:rFonts w:ascii="Times New Roman" w:hAnsi="Times New Roman" w:cs="Times New Roman"/>
          <w:sz w:val="28"/>
          <w:szCs w:val="28"/>
        </w:rPr>
        <w:t xml:space="preserve">. </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43</w:t>
      </w:r>
      <w:r w:rsidRPr="00D82A36">
        <w:rPr>
          <w:sz w:val="24"/>
          <w:szCs w:val="24"/>
        </w:rPr>
        <w:fldChar w:fldCharType="end"/>
      </w:r>
      <w:r w:rsidRPr="00D82A36">
        <w:rPr>
          <w:sz w:val="24"/>
          <w:szCs w:val="24"/>
        </w:rPr>
        <w:t xml:space="preserve"> Нормы накопления бытовых отходов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539"/>
        <w:gridCol w:w="1391"/>
        <w:gridCol w:w="1414"/>
      </w:tblGrid>
      <w:tr w:rsidR="00213077" w:rsidRPr="00D82A36" w:rsidTr="00CA0C6E">
        <w:trPr>
          <w:trHeight w:val="20"/>
        </w:trPr>
        <w:tc>
          <w:tcPr>
            <w:tcW w:w="6539" w:type="dxa"/>
            <w:vMerge w:val="restart"/>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Бытовые отходы</w:t>
            </w:r>
          </w:p>
        </w:tc>
        <w:tc>
          <w:tcPr>
            <w:tcW w:w="2805" w:type="dxa"/>
            <w:gridSpan w:val="2"/>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Количество бытовых отходов на 1 чел. в год</w:t>
            </w:r>
          </w:p>
        </w:tc>
      </w:tr>
      <w:tr w:rsidR="00213077" w:rsidRPr="00D82A36" w:rsidTr="00CA0C6E">
        <w:trPr>
          <w:trHeight w:val="20"/>
        </w:trPr>
        <w:tc>
          <w:tcPr>
            <w:tcW w:w="6539" w:type="dxa"/>
            <w:vMerge/>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b/>
                <w:szCs w:val="22"/>
              </w:rPr>
            </w:pP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кг</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л</w:t>
            </w: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jc w:val="both"/>
              <w:rPr>
                <w:rFonts w:ascii="Times New Roman" w:hAnsi="Times New Roman" w:cs="Times New Roman"/>
                <w:szCs w:val="22"/>
              </w:rPr>
            </w:pPr>
            <w:r w:rsidRPr="00D82A36">
              <w:rPr>
                <w:rFonts w:ascii="Times New Roman" w:hAnsi="Times New Roman" w:cs="Times New Roman"/>
                <w:szCs w:val="22"/>
              </w:rPr>
              <w:t>Твердые:</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jc w:val="both"/>
              <w:rPr>
                <w:rFonts w:ascii="Times New Roman" w:hAnsi="Times New Roman" w:cs="Times New Roman"/>
                <w:szCs w:val="22"/>
              </w:rPr>
            </w:pPr>
            <w:r w:rsidRPr="00D82A36">
              <w:rPr>
                <w:rFonts w:ascii="Times New Roman" w:hAnsi="Times New Roman" w:cs="Times New Roman"/>
                <w:szCs w:val="22"/>
              </w:rPr>
              <w:t>от жилых зданий, оборудованных водопроводом, канализацией, центральным отоплением и газом</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190-225</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900-1000</w:t>
            </w: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jc w:val="both"/>
              <w:rPr>
                <w:rFonts w:ascii="Times New Roman" w:hAnsi="Times New Roman" w:cs="Times New Roman"/>
                <w:szCs w:val="22"/>
              </w:rPr>
            </w:pPr>
            <w:r w:rsidRPr="00D82A36">
              <w:rPr>
                <w:rFonts w:ascii="Times New Roman" w:hAnsi="Times New Roman" w:cs="Times New Roman"/>
                <w:szCs w:val="22"/>
              </w:rPr>
              <w:t>от прочих жилых зданий</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300-450</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1100-1500</w:t>
            </w: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jc w:val="both"/>
              <w:rPr>
                <w:rFonts w:ascii="Times New Roman" w:hAnsi="Times New Roman" w:cs="Times New Roman"/>
                <w:szCs w:val="22"/>
              </w:rPr>
            </w:pPr>
            <w:r w:rsidRPr="00D82A36">
              <w:rPr>
                <w:rFonts w:ascii="Times New Roman" w:hAnsi="Times New Roman" w:cs="Times New Roman"/>
                <w:szCs w:val="22"/>
              </w:rPr>
              <w:t>Общее количество по городу с учетом общественных зданий</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280-300</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1400-1500</w:t>
            </w: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jc w:val="both"/>
              <w:rPr>
                <w:rFonts w:ascii="Times New Roman" w:hAnsi="Times New Roman" w:cs="Times New Roman"/>
                <w:szCs w:val="22"/>
              </w:rPr>
            </w:pPr>
            <w:r w:rsidRPr="00D82A36">
              <w:rPr>
                <w:rFonts w:ascii="Times New Roman" w:hAnsi="Times New Roman" w:cs="Times New Roman"/>
                <w:szCs w:val="22"/>
              </w:rPr>
              <w:t>Жидкие из выгребов (при отсутствии канализации)</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2000-3500</w:t>
            </w:r>
          </w:p>
        </w:tc>
      </w:tr>
      <w:tr w:rsidR="00213077" w:rsidRPr="00D82A36" w:rsidTr="00CA0C6E">
        <w:trPr>
          <w:trHeight w:val="20"/>
        </w:trPr>
        <w:tc>
          <w:tcPr>
            <w:tcW w:w="6539" w:type="dxa"/>
            <w:tcMar>
              <w:top w:w="0" w:type="dxa"/>
              <w:left w:w="74" w:type="dxa"/>
              <w:bottom w:w="0" w:type="dxa"/>
              <w:right w:w="74" w:type="dxa"/>
            </w:tcMar>
            <w:vAlign w:val="center"/>
            <w:hideMark/>
          </w:tcPr>
          <w:p w:rsidR="00213077" w:rsidRPr="00D82A36" w:rsidRDefault="00213077" w:rsidP="00CA0C6E">
            <w:pPr>
              <w:pStyle w:val="ConsPlusNormal"/>
              <w:contextualSpacing/>
              <w:rPr>
                <w:rFonts w:ascii="Times New Roman" w:hAnsi="Times New Roman" w:cs="Times New Roman"/>
                <w:szCs w:val="22"/>
              </w:rPr>
            </w:pPr>
            <w:r w:rsidRPr="00D82A36">
              <w:rPr>
                <w:rFonts w:ascii="Times New Roman" w:hAnsi="Times New Roman" w:cs="Times New Roman"/>
                <w:szCs w:val="22"/>
              </w:rPr>
              <w:t>Смет с 1 м твердых покрытий улиц, площадей и парков</w:t>
            </w:r>
          </w:p>
        </w:tc>
        <w:tc>
          <w:tcPr>
            <w:tcW w:w="1391"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5-15</w:t>
            </w:r>
          </w:p>
        </w:tc>
        <w:tc>
          <w:tcPr>
            <w:tcW w:w="1414" w:type="dxa"/>
            <w:tcMar>
              <w:top w:w="0" w:type="dxa"/>
              <w:left w:w="74" w:type="dxa"/>
              <w:bottom w:w="0" w:type="dxa"/>
              <w:right w:w="74" w:type="dxa"/>
            </w:tcMar>
            <w:vAlign w:val="center"/>
            <w:hideMark/>
          </w:tcPr>
          <w:p w:rsidR="00213077" w:rsidRPr="00D82A36" w:rsidRDefault="00213077" w:rsidP="00CA0C6E">
            <w:pPr>
              <w:pStyle w:val="ConsPlusNormal"/>
              <w:jc w:val="center"/>
              <w:rPr>
                <w:rFonts w:ascii="Times New Roman" w:hAnsi="Times New Roman" w:cs="Times New Roman"/>
                <w:szCs w:val="22"/>
              </w:rPr>
            </w:pPr>
            <w:r w:rsidRPr="00D82A36">
              <w:rPr>
                <w:rFonts w:ascii="Times New Roman" w:hAnsi="Times New Roman" w:cs="Times New Roman"/>
                <w:szCs w:val="22"/>
              </w:rPr>
              <w:t>8-20</w:t>
            </w:r>
          </w:p>
        </w:tc>
      </w:tr>
    </w:tbl>
    <w:p w:rsidR="00213077" w:rsidRPr="00D82A36" w:rsidRDefault="00213077" w:rsidP="00213077">
      <w:pPr>
        <w:pStyle w:val="ConsPlusNormal"/>
        <w:ind w:firstLine="540"/>
        <w:jc w:val="both"/>
        <w:rPr>
          <w:rFonts w:ascii="Times New Roman" w:hAnsi="Times New Roman" w:cs="Times New Roman"/>
          <w:i/>
          <w:szCs w:val="22"/>
        </w:rPr>
      </w:pPr>
    </w:p>
    <w:p w:rsidR="00213077" w:rsidRPr="00D82A36" w:rsidRDefault="00213077" w:rsidP="00213077">
      <w:pPr>
        <w:pStyle w:val="ConsPlusNormal"/>
        <w:spacing w:after="120"/>
        <w:ind w:firstLine="539"/>
        <w:jc w:val="both"/>
        <w:rPr>
          <w:rFonts w:ascii="Times New Roman" w:hAnsi="Times New Roman" w:cs="Times New Roman"/>
          <w:sz w:val="28"/>
          <w:szCs w:val="28"/>
        </w:rPr>
      </w:pPr>
      <w:r w:rsidRPr="00D82A36">
        <w:rPr>
          <w:rFonts w:ascii="Times New Roman" w:hAnsi="Times New Roman" w:cs="Times New Roman"/>
          <w:sz w:val="28"/>
          <w:szCs w:val="28"/>
        </w:rPr>
        <w:t>Нормативы накопления твердых коммунальных отходов на территории г. Благовещенска установлены Постановлением Правительства Амурской области от 30 декабря 2016 г. №606 "Об утверждении нормативов накопления твердых коммунальных отходов на территории Амурской области" (с изменениями на 19 декабря 20</w:t>
      </w:r>
      <w:r w:rsidR="00847B56" w:rsidRPr="00D82A36">
        <w:rPr>
          <w:rFonts w:ascii="Times New Roman" w:hAnsi="Times New Roman" w:cs="Times New Roman"/>
          <w:sz w:val="28"/>
          <w:szCs w:val="28"/>
        </w:rPr>
        <w:t>19 г.) и приведены в таблице 44.</w:t>
      </w:r>
    </w:p>
    <w:p w:rsidR="00213077" w:rsidRPr="00D82A36" w:rsidRDefault="00213077" w:rsidP="00213077">
      <w:pPr>
        <w:pStyle w:val="af5"/>
        <w:keepNext/>
        <w:jc w:val="both"/>
        <w:rPr>
          <w:sz w:val="24"/>
          <w:szCs w:val="24"/>
        </w:rPr>
      </w:pPr>
      <w:r w:rsidRPr="00D82A36">
        <w:rPr>
          <w:sz w:val="24"/>
          <w:szCs w:val="24"/>
        </w:rPr>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44</w:t>
      </w:r>
      <w:r w:rsidRPr="00D82A36">
        <w:rPr>
          <w:sz w:val="24"/>
          <w:szCs w:val="24"/>
        </w:rPr>
        <w:fldChar w:fldCharType="end"/>
      </w:r>
      <w:r w:rsidRPr="00D82A36">
        <w:rPr>
          <w:sz w:val="24"/>
          <w:szCs w:val="24"/>
        </w:rPr>
        <w:t xml:space="preserve"> Нормативы накопления твердых коммунальных отходов на территории г. Благовещенска</w:t>
      </w:r>
    </w:p>
    <w:tbl>
      <w:tblPr>
        <w:tblW w:w="9351" w:type="dxa"/>
        <w:tblInd w:w="-5" w:type="dxa"/>
        <w:tblLayout w:type="fixed"/>
        <w:tblLook w:val="04A0" w:firstRow="1" w:lastRow="0" w:firstColumn="1" w:lastColumn="0" w:noHBand="0" w:noVBand="1"/>
      </w:tblPr>
      <w:tblGrid>
        <w:gridCol w:w="567"/>
        <w:gridCol w:w="4111"/>
        <w:gridCol w:w="1559"/>
        <w:gridCol w:w="1295"/>
        <w:gridCol w:w="973"/>
        <w:gridCol w:w="846"/>
      </w:tblGrid>
      <w:tr w:rsidR="00213077" w:rsidRPr="00D82A36" w:rsidTr="00CA0C6E">
        <w:trPr>
          <w:trHeight w:val="20"/>
          <w:tblHeader/>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N</w:t>
            </w:r>
          </w:p>
        </w:tc>
        <w:tc>
          <w:tcPr>
            <w:tcW w:w="41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Категории объектов, в отношении которых устанавливаются нормативы накопления твердых коммунальных отходов</w:t>
            </w:r>
          </w:p>
        </w:tc>
        <w:tc>
          <w:tcPr>
            <w:tcW w:w="2854" w:type="dxa"/>
            <w:gridSpan w:val="2"/>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roofErr w:type="spellStart"/>
            <w:r w:rsidRPr="00D82A36">
              <w:rPr>
                <w:rFonts w:eastAsia="Times New Roman" w:cs="Times New Roman"/>
                <w:b/>
                <w:color w:val="000000"/>
                <w:sz w:val="20"/>
                <w:szCs w:val="20"/>
              </w:rPr>
              <w:t>Среднесезонный</w:t>
            </w:r>
            <w:proofErr w:type="spellEnd"/>
            <w:r w:rsidRPr="00D82A36">
              <w:rPr>
                <w:rFonts w:eastAsia="Times New Roman" w:cs="Times New Roman"/>
                <w:b/>
                <w:color w:val="000000"/>
                <w:sz w:val="20"/>
                <w:szCs w:val="20"/>
              </w:rPr>
              <w:t xml:space="preserve"> суточный норматив накопления твердых коммунальных отходов</w:t>
            </w:r>
          </w:p>
        </w:tc>
        <w:tc>
          <w:tcPr>
            <w:tcW w:w="1819" w:type="dxa"/>
            <w:gridSpan w:val="2"/>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Годовой норматив накопления твердых коммунальных отходов</w:t>
            </w:r>
          </w:p>
        </w:tc>
      </w:tr>
      <w:tr w:rsidR="00213077" w:rsidRPr="00D82A36" w:rsidTr="00CA0C6E">
        <w:trPr>
          <w:trHeight w:val="20"/>
          <w:tblHead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
        </w:tc>
        <w:tc>
          <w:tcPr>
            <w:tcW w:w="4111"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roofErr w:type="spellStart"/>
            <w:r w:rsidRPr="00D82A36">
              <w:rPr>
                <w:rFonts w:eastAsia="Times New Roman" w:cs="Times New Roman"/>
                <w:b/>
                <w:color w:val="000000"/>
                <w:sz w:val="20"/>
                <w:szCs w:val="20"/>
                <w:lang w:val="en-US"/>
              </w:rPr>
              <w:t>кг</w:t>
            </w:r>
            <w:proofErr w:type="spellEnd"/>
            <w:r w:rsidRPr="00D82A36">
              <w:rPr>
                <w:rFonts w:eastAsia="Times New Roman" w:cs="Times New Roman"/>
                <w:b/>
                <w:color w:val="000000"/>
                <w:sz w:val="20"/>
                <w:szCs w:val="20"/>
                <w:lang w:val="en-US"/>
              </w:rPr>
              <w:t>/</w:t>
            </w:r>
            <w:proofErr w:type="spellStart"/>
            <w:r w:rsidRPr="00D82A36">
              <w:rPr>
                <w:rFonts w:eastAsia="Times New Roman" w:cs="Times New Roman"/>
                <w:b/>
                <w:color w:val="000000"/>
                <w:sz w:val="20"/>
                <w:szCs w:val="20"/>
                <w:lang w:val="en-US"/>
              </w:rPr>
              <w:t>сут</w:t>
            </w:r>
            <w:proofErr w:type="spellEnd"/>
            <w:r w:rsidRPr="00D82A36">
              <w:rPr>
                <w:rFonts w:eastAsia="Times New Roman" w:cs="Times New Roman"/>
                <w:b/>
                <w:color w:val="000000"/>
                <w:sz w:val="20"/>
                <w:szCs w:val="20"/>
                <w:lang w:val="en-US"/>
              </w:rPr>
              <w:t>.</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roofErr w:type="spellStart"/>
            <w:r w:rsidRPr="00D82A36">
              <w:rPr>
                <w:rFonts w:eastAsia="Times New Roman" w:cs="Times New Roman"/>
                <w:b/>
                <w:color w:val="000000"/>
                <w:sz w:val="20"/>
                <w:szCs w:val="20"/>
                <w:lang w:val="en-US"/>
              </w:rPr>
              <w:t>куб</w:t>
            </w:r>
            <w:proofErr w:type="spellEnd"/>
            <w:r w:rsidRPr="00D82A36">
              <w:rPr>
                <w:rFonts w:eastAsia="Times New Roman" w:cs="Times New Roman"/>
                <w:b/>
                <w:color w:val="000000"/>
                <w:sz w:val="20"/>
                <w:szCs w:val="20"/>
                <w:lang w:val="en-US"/>
              </w:rPr>
              <w:t>. м/</w:t>
            </w:r>
            <w:proofErr w:type="spellStart"/>
            <w:r w:rsidRPr="00D82A36">
              <w:rPr>
                <w:rFonts w:eastAsia="Times New Roman" w:cs="Times New Roman"/>
                <w:b/>
                <w:color w:val="000000"/>
                <w:sz w:val="20"/>
                <w:szCs w:val="20"/>
                <w:lang w:val="en-US"/>
              </w:rPr>
              <w:t>сут</w:t>
            </w:r>
            <w:proofErr w:type="spellEnd"/>
            <w:r w:rsidRPr="00D82A36">
              <w:rPr>
                <w:rFonts w:eastAsia="Times New Roman" w:cs="Times New Roman"/>
                <w:b/>
                <w:color w:val="000000"/>
                <w:sz w:val="20"/>
                <w:szCs w:val="20"/>
                <w:lang w:val="en-US"/>
              </w:rPr>
              <w:t>.</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roofErr w:type="spellStart"/>
            <w:r w:rsidRPr="00D82A36">
              <w:rPr>
                <w:rFonts w:eastAsia="Times New Roman" w:cs="Times New Roman"/>
                <w:b/>
                <w:color w:val="000000"/>
                <w:sz w:val="20"/>
                <w:szCs w:val="20"/>
                <w:lang w:val="en-US"/>
              </w:rPr>
              <w:t>кг</w:t>
            </w:r>
            <w:proofErr w:type="spellEnd"/>
            <w:r w:rsidRPr="00D82A36">
              <w:rPr>
                <w:rFonts w:eastAsia="Times New Roman" w:cs="Times New Roman"/>
                <w:b/>
                <w:color w:val="000000"/>
                <w:sz w:val="20"/>
                <w:szCs w:val="20"/>
                <w:lang w:val="en-US"/>
              </w:rPr>
              <w:t>/</w:t>
            </w:r>
            <w:proofErr w:type="spellStart"/>
            <w:r w:rsidRPr="00D82A36">
              <w:rPr>
                <w:rFonts w:eastAsia="Times New Roman" w:cs="Times New Roman"/>
                <w:b/>
                <w:color w:val="000000"/>
                <w:sz w:val="20"/>
                <w:szCs w:val="20"/>
                <w:lang w:val="en-US"/>
              </w:rPr>
              <w:t>год</w:t>
            </w:r>
            <w:proofErr w:type="spellEnd"/>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roofErr w:type="spellStart"/>
            <w:r w:rsidRPr="00D82A36">
              <w:rPr>
                <w:rFonts w:eastAsia="Times New Roman" w:cs="Times New Roman"/>
                <w:b/>
                <w:color w:val="000000"/>
                <w:sz w:val="20"/>
                <w:szCs w:val="20"/>
                <w:lang w:val="en-US"/>
              </w:rPr>
              <w:t>куб</w:t>
            </w:r>
            <w:proofErr w:type="spellEnd"/>
            <w:r w:rsidRPr="00D82A36">
              <w:rPr>
                <w:rFonts w:eastAsia="Times New Roman" w:cs="Times New Roman"/>
                <w:b/>
                <w:color w:val="000000"/>
                <w:sz w:val="20"/>
                <w:szCs w:val="20"/>
                <w:lang w:val="en-US"/>
              </w:rPr>
              <w:t>. м/</w:t>
            </w:r>
            <w:proofErr w:type="spellStart"/>
            <w:r w:rsidRPr="00D82A36">
              <w:rPr>
                <w:rFonts w:eastAsia="Times New Roman" w:cs="Times New Roman"/>
                <w:b/>
                <w:color w:val="000000"/>
                <w:sz w:val="20"/>
                <w:szCs w:val="20"/>
                <w:lang w:val="en-US"/>
              </w:rPr>
              <w:t>год</w:t>
            </w:r>
            <w:proofErr w:type="spellEnd"/>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Административные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здания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учреждения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конторы</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lang w:val="en-US"/>
              </w:rPr>
            </w:pPr>
            <w:proofErr w:type="spellStart"/>
            <w:r w:rsidRPr="00D82A36">
              <w:rPr>
                <w:rFonts w:eastAsia="Times New Roman" w:cs="Times New Roman"/>
                <w:color w:val="000000"/>
                <w:sz w:val="20"/>
                <w:szCs w:val="20"/>
                <w:lang w:val="en-US"/>
              </w:rPr>
              <w:t>Административные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офисные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учреждения</w:t>
            </w:r>
            <w:proofErr w:type="spellEnd"/>
            <w:r w:rsidRPr="00D82A36">
              <w:rPr>
                <w:rFonts w:eastAsia="Times New Roman" w:cs="Times New Roman"/>
                <w:color w:val="000000"/>
                <w:sz w:val="20"/>
                <w:szCs w:val="20"/>
                <w:lang w:val="en-US"/>
              </w:rPr>
              <w:t xml:space="preserve">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(1 </w:t>
            </w:r>
            <w:proofErr w:type="spellStart"/>
            <w:r w:rsidRPr="00D82A36">
              <w:rPr>
                <w:rFonts w:eastAsia="Times New Roman" w:cs="Times New Roman"/>
                <w:color w:val="000000"/>
                <w:sz w:val="20"/>
                <w:szCs w:val="20"/>
                <w:lang w:val="en-US"/>
              </w:rPr>
              <w:t>сотрудник</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0,3299</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0,0034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120,424</w:t>
            </w:r>
            <w:r w:rsidRPr="00D82A36">
              <w:rPr>
                <w:rFonts w:eastAsia="Times New Roman" w:cs="Times New Roman"/>
                <w:color w:val="000000"/>
                <w:sz w:val="20"/>
                <w:szCs w:val="20"/>
              </w:rPr>
              <w:t>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1,2288</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Отделения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связи</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сотрудник</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1,8625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0,019</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679,83</w:t>
            </w:r>
            <w:r w:rsidRPr="00D82A36">
              <w:rPr>
                <w:rFonts w:eastAsia="Times New Roman" w:cs="Times New Roman"/>
                <w:color w:val="000000"/>
                <w:sz w:val="20"/>
                <w:szCs w:val="20"/>
              </w:rPr>
              <w:t>02</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6,937</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lang w:val="en-US"/>
              </w:rPr>
            </w:pPr>
            <w:proofErr w:type="spellStart"/>
            <w:r w:rsidRPr="00D82A36">
              <w:rPr>
                <w:rFonts w:eastAsia="Times New Roman" w:cs="Times New Roman"/>
                <w:color w:val="000000"/>
                <w:sz w:val="20"/>
                <w:szCs w:val="20"/>
                <w:lang w:val="en-US"/>
              </w:rPr>
              <w:t>Банки</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финансовые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учреждения</w:t>
            </w:r>
            <w:proofErr w:type="spellEnd"/>
            <w:r w:rsidRPr="00D82A36">
              <w:rPr>
                <w:rFonts w:eastAsia="Times New Roman" w:cs="Times New Roman"/>
                <w:color w:val="000000"/>
                <w:sz w:val="20"/>
                <w:szCs w:val="20"/>
                <w:lang w:val="en-US"/>
              </w:rPr>
              <w:t xml:space="preserve">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(1 </w:t>
            </w:r>
            <w:proofErr w:type="spellStart"/>
            <w:r w:rsidRPr="00D82A36">
              <w:rPr>
                <w:rFonts w:eastAsia="Times New Roman" w:cs="Times New Roman"/>
                <w:color w:val="000000"/>
                <w:sz w:val="20"/>
                <w:szCs w:val="20"/>
                <w:lang w:val="en-US"/>
              </w:rPr>
              <w:t>сотрудник</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0,3394</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0,0035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123,881</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1,2641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Научно-исследовательские, проектные институты и конструкторские бюро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(1 сотрудник)</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0,0069</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0,0068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2,5803</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2,491</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Насосные скважины, водонапорные башни и т.п. (1 м2 площади занимаемого земельного участка)</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0,000038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1,7359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w:t>
            </w:r>
            <w:r w:rsidRPr="00D82A36">
              <w:rPr>
                <w:rFonts w:eastAsia="Times New Roman" w:cs="Times New Roman"/>
                <w:color w:val="000000"/>
                <w:sz w:val="20"/>
                <w:szCs w:val="20"/>
              </w:rPr>
              <w:t>0</w:t>
            </w:r>
            <w:r w:rsidRPr="00D82A36">
              <w:rPr>
                <w:rFonts w:eastAsia="Times New Roman" w:cs="Times New Roman"/>
                <w:color w:val="000000"/>
                <w:sz w:val="20"/>
                <w:szCs w:val="20"/>
                <w:lang w:val="en-US"/>
              </w:rPr>
              <w:t>14</w:t>
            </w:r>
            <w:r w:rsidRPr="00D82A36">
              <w:rPr>
                <w:rFonts w:eastAsia="Times New Roman" w:cs="Times New Roman"/>
                <w:color w:val="000000"/>
                <w:sz w:val="20"/>
                <w:szCs w:val="20"/>
              </w:rPr>
              <w:t>2</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6.</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lang w:val="en-US"/>
              </w:rPr>
            </w:pPr>
            <w:proofErr w:type="spellStart"/>
            <w:r w:rsidRPr="00D82A36">
              <w:rPr>
                <w:rFonts w:eastAsia="Times New Roman" w:cs="Times New Roman"/>
                <w:color w:val="000000"/>
                <w:sz w:val="20"/>
                <w:szCs w:val="20"/>
                <w:lang w:val="en-US"/>
              </w:rPr>
              <w:t>Очистные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сооружения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карьеры</w:t>
            </w:r>
            <w:proofErr w:type="spellEnd"/>
            <w:r w:rsidRPr="00D82A36">
              <w:rPr>
                <w:rFonts w:eastAsia="Times New Roman" w:cs="Times New Roman"/>
                <w:color w:val="000000"/>
                <w:sz w:val="20"/>
                <w:szCs w:val="20"/>
                <w:lang w:val="en-US"/>
              </w:rPr>
              <w:t xml:space="preserve">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(1 </w:t>
            </w:r>
            <w:proofErr w:type="spellStart"/>
            <w:r w:rsidRPr="00D82A36">
              <w:rPr>
                <w:rFonts w:eastAsia="Times New Roman" w:cs="Times New Roman"/>
                <w:color w:val="000000"/>
                <w:sz w:val="20"/>
                <w:szCs w:val="20"/>
                <w:lang w:val="en-US"/>
              </w:rPr>
              <w:t>сотрудник</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0,2365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86,3225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0,3614</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7.</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Вахтовые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поселки</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артели</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0,8054</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0,0057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293,9528</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2,0878</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8.</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Золотодобывающие предприятия, рудники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(1 рабочее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1,2367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0,0037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451,3919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1,3505</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9.</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Предприятия иных отраслей экономики </w:t>
            </w:r>
          </w:p>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lastRenderedPageBreak/>
              <w:t>(1 м2 вспомогательной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lastRenderedPageBreak/>
              <w:t>0,535</w:t>
            </w:r>
            <w:r w:rsidRPr="00D82A36">
              <w:rPr>
                <w:rFonts w:eastAsia="Times New Roman" w:cs="Times New Roman"/>
                <w:color w:val="000000"/>
                <w:sz w:val="20"/>
                <w:szCs w:val="20"/>
              </w:rPr>
              <w:t>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195,28</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1,03</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lastRenderedPageBreak/>
              <w:t>Предприятия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торговли</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Продовольственный магазин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0,4922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0,0035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179,66</w:t>
            </w:r>
            <w:r w:rsidRPr="00D82A36">
              <w:rPr>
                <w:rFonts w:eastAsia="Times New Roman" w:cs="Times New Roman"/>
                <w:color w:val="000000"/>
                <w:sz w:val="20"/>
                <w:szCs w:val="20"/>
              </w:rPr>
              <w:t>47</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1,2833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Промтоварный магазин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0,3788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138,261</w:t>
            </w:r>
            <w:r w:rsidRPr="00D82A36">
              <w:rPr>
                <w:rFonts w:eastAsia="Times New Roman" w:cs="Times New Roman"/>
                <w:color w:val="000000"/>
                <w:sz w:val="20"/>
                <w:szCs w:val="20"/>
              </w:rPr>
              <w:t>3</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0,9876</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Павильон</w:t>
            </w:r>
            <w:proofErr w:type="spellEnd"/>
            <w:r w:rsidRPr="00D82A36">
              <w:rPr>
                <w:rFonts w:eastAsia="Times New Roman" w:cs="Times New Roman"/>
                <w:color w:val="000000"/>
                <w:sz w:val="20"/>
                <w:szCs w:val="20"/>
                <w:lang w:val="en-US"/>
              </w:rPr>
              <w:t xml:space="preserve"> (1 м2 </w:t>
            </w:r>
            <w:proofErr w:type="spellStart"/>
            <w:r w:rsidRPr="00D82A36">
              <w:rPr>
                <w:rFonts w:eastAsia="Times New Roman" w:cs="Times New Roman"/>
                <w:color w:val="000000"/>
                <w:sz w:val="20"/>
                <w:szCs w:val="20"/>
                <w:lang w:val="en-US"/>
              </w:rPr>
              <w:t>общей</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площади</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0,2983</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0,0021</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108,897</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0,7778</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Палатка, киоск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0,1608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0,0013</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58,684</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0,489</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Супермаркет (универмаг)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0,2238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81,7024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0,5447</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6.</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Рынки промтоварные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0,1965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71,7406</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0,422</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7.</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Рынки продовольственные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0,2948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107,61</w:t>
            </w:r>
            <w:r w:rsidRPr="00D82A36">
              <w:rPr>
                <w:rFonts w:eastAsia="Times New Roman" w:cs="Times New Roman"/>
                <w:color w:val="000000"/>
                <w:sz w:val="20"/>
                <w:szCs w:val="20"/>
              </w:rPr>
              <w:t>09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0,633</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8.</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Лоток, торговля с машины (1 торговое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0,5015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0,003</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183,04</w:t>
            </w:r>
            <w:r w:rsidRPr="00D82A36">
              <w:rPr>
                <w:rFonts w:eastAsia="Times New Roman" w:cs="Times New Roman"/>
                <w:color w:val="000000"/>
                <w:sz w:val="20"/>
                <w:szCs w:val="20"/>
              </w:rPr>
              <w:t>75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1,097</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9.</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Комплексы оптово-розничной торговли (склады)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0,1575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0,0009</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57,49</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0,35</w:t>
            </w:r>
            <w:r w:rsidRPr="00D82A36">
              <w:rPr>
                <w:rFonts w:eastAsia="Times New Roman" w:cs="Times New Roman"/>
                <w:color w:val="000000"/>
                <w:sz w:val="20"/>
                <w:szCs w:val="20"/>
              </w:rPr>
              <w:t>00</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Предприятия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транспортной</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инфраструктуры</w:t>
            </w:r>
            <w:proofErr w:type="spellEnd"/>
          </w:p>
        </w:tc>
      </w:tr>
      <w:tr w:rsidR="00213077" w:rsidRPr="00D82A36" w:rsidTr="00CA0C6E">
        <w:trPr>
          <w:trHeight w:val="276"/>
        </w:trPr>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Автомастерские, шиномонтажные мастерские, станции технического обслуживания (1 </w:t>
            </w:r>
            <w:proofErr w:type="spellStart"/>
            <w:r w:rsidRPr="00D82A36">
              <w:rPr>
                <w:rFonts w:eastAsia="Times New Roman" w:cs="Times New Roman"/>
                <w:color w:val="000000"/>
                <w:sz w:val="20"/>
                <w:szCs w:val="20"/>
              </w:rPr>
              <w:t>машино</w:t>
            </w:r>
            <w:proofErr w:type="spellEnd"/>
            <w:r w:rsidRPr="00D82A36">
              <w:rPr>
                <w:rFonts w:eastAsia="Times New Roman" w:cs="Times New Roman"/>
                <w:color w:val="000000"/>
                <w:sz w:val="20"/>
                <w:szCs w:val="20"/>
              </w:rPr>
              <w:t>-место)</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2,9466</w:t>
            </w:r>
          </w:p>
        </w:tc>
        <w:tc>
          <w:tcPr>
            <w:tcW w:w="1295"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0,0142</w:t>
            </w:r>
          </w:p>
        </w:tc>
        <w:tc>
          <w:tcPr>
            <w:tcW w:w="973"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1075,51</w:t>
            </w:r>
            <w:r w:rsidRPr="00D82A36">
              <w:rPr>
                <w:rFonts w:eastAsia="Times New Roman" w:cs="Times New Roman"/>
                <w:color w:val="000000"/>
                <w:sz w:val="20"/>
                <w:szCs w:val="20"/>
              </w:rPr>
              <w:t>00</w:t>
            </w:r>
          </w:p>
        </w:tc>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5,1957</w:t>
            </w:r>
          </w:p>
        </w:tc>
      </w:tr>
      <w:tr w:rsidR="00213077" w:rsidRPr="00D82A36" w:rsidTr="00CA0C6E">
        <w:trPr>
          <w:trHeight w:val="509"/>
        </w:trPr>
        <w:tc>
          <w:tcPr>
            <w:tcW w:w="567"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
        </w:tc>
        <w:tc>
          <w:tcPr>
            <w:tcW w:w="4111"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rPr>
                <w:rFonts w:eastAsia="Times New Roman" w:cs="Times New Roman"/>
                <w:color w:val="000000"/>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1295"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973"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846"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Автозаправочные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станции</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машино-место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2,1715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0,0145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792,585</w:t>
            </w:r>
            <w:r w:rsidRPr="00D82A36">
              <w:rPr>
                <w:rFonts w:eastAsia="Times New Roman" w:cs="Times New Roman"/>
                <w:color w:val="000000"/>
                <w:sz w:val="20"/>
                <w:szCs w:val="20"/>
              </w:rPr>
              <w:t>1</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5,2839</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Гаражи, парковки закрытого типа (1 </w:t>
            </w:r>
            <w:proofErr w:type="spellStart"/>
            <w:r w:rsidRPr="00D82A36">
              <w:rPr>
                <w:rFonts w:eastAsia="Times New Roman" w:cs="Times New Roman"/>
                <w:color w:val="000000"/>
                <w:sz w:val="20"/>
                <w:szCs w:val="20"/>
              </w:rPr>
              <w:t>машино</w:t>
            </w:r>
            <w:proofErr w:type="spellEnd"/>
            <w:r w:rsidRPr="00D82A36">
              <w:rPr>
                <w:rFonts w:eastAsia="Times New Roman" w:cs="Times New Roman"/>
                <w:color w:val="000000"/>
                <w:sz w:val="20"/>
                <w:szCs w:val="20"/>
              </w:rPr>
              <w:t>-место)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0,3431</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125,246</w:t>
            </w:r>
            <w:r w:rsidRPr="00D82A36">
              <w:rPr>
                <w:rFonts w:eastAsia="Times New Roman" w:cs="Times New Roman"/>
                <w:color w:val="000000"/>
                <w:sz w:val="20"/>
                <w:szCs w:val="20"/>
              </w:rPr>
              <w:t>1</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0,9011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Автомойка</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машино-место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2,7461</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0,0208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1002,32</w:t>
            </w:r>
            <w:r w:rsidRPr="00D82A36">
              <w:rPr>
                <w:rFonts w:eastAsia="Times New Roman" w:cs="Times New Roman"/>
                <w:color w:val="000000"/>
                <w:sz w:val="20"/>
                <w:szCs w:val="20"/>
              </w:rPr>
              <w:t>04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7,5933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Железнодорожные и автовокзалы, аэропорты, речные порты (1 пассажир)</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0,2749</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100,33</w:t>
            </w:r>
            <w:r w:rsidRPr="00D82A36">
              <w:rPr>
                <w:rFonts w:eastAsia="Times New Roman" w:cs="Times New Roman"/>
                <w:color w:val="000000"/>
                <w:sz w:val="20"/>
                <w:szCs w:val="20"/>
              </w:rPr>
              <w:t>37</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0,7271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6.</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Автостоянки и парковки открытого типа (1 </w:t>
            </w:r>
            <w:proofErr w:type="spellStart"/>
            <w:r w:rsidRPr="00D82A36">
              <w:rPr>
                <w:rFonts w:eastAsia="Times New Roman" w:cs="Times New Roman"/>
                <w:color w:val="000000"/>
                <w:sz w:val="20"/>
                <w:szCs w:val="20"/>
              </w:rPr>
              <w:t>машино</w:t>
            </w:r>
            <w:proofErr w:type="spellEnd"/>
            <w:r w:rsidRPr="00D82A36">
              <w:rPr>
                <w:rFonts w:eastAsia="Times New Roman" w:cs="Times New Roman"/>
                <w:color w:val="000000"/>
                <w:sz w:val="20"/>
                <w:szCs w:val="20"/>
              </w:rPr>
              <w:t>-место)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0,1778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64,8788</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0,5462</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Образовательные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организации</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Дошкольные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образовательные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организации</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ребенок</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0,5688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207,61</w:t>
            </w:r>
            <w:r w:rsidRPr="00D82A36">
              <w:rPr>
                <w:rFonts w:eastAsia="Times New Roman" w:cs="Times New Roman"/>
                <w:color w:val="000000"/>
                <w:sz w:val="20"/>
                <w:szCs w:val="20"/>
              </w:rPr>
              <w:t>19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1,4621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Общеобразовательные организации, профессиональные образовательные организации, образовательные организации высшего образования (1 учащийся)</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0,2895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w:t>
            </w:r>
            <w:r w:rsidRPr="00D82A36">
              <w:rPr>
                <w:rFonts w:eastAsia="Times New Roman" w:cs="Times New Roman"/>
                <w:color w:val="000000"/>
                <w:sz w:val="20"/>
                <w:szCs w:val="20"/>
              </w:rPr>
              <w:t>0</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105,68</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0,7442</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Иная организация, осуществляющая образовательный процесс, в том числе дополнительного образования (1 учащийся)</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0,0821</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0,0006</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29,9775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0,2111</w:t>
            </w:r>
          </w:p>
        </w:tc>
      </w:tr>
      <w:tr w:rsidR="00213077" w:rsidRPr="00D82A36" w:rsidTr="00CA0C6E">
        <w:trPr>
          <w:trHeight w:val="20"/>
        </w:trPr>
        <w:tc>
          <w:tcPr>
            <w:tcW w:w="9351" w:type="dxa"/>
            <w:gridSpan w:val="6"/>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Учреждения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социального</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обслуживания</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Детские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дома</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интернаты</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0,6195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226,113</w:t>
            </w:r>
            <w:r w:rsidRPr="00D82A36">
              <w:rPr>
                <w:rFonts w:eastAsia="Times New Roman" w:cs="Times New Roman"/>
                <w:color w:val="000000"/>
                <w:sz w:val="20"/>
                <w:szCs w:val="20"/>
              </w:rPr>
              <w:t>1</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1,5923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Специализированные дома для ветеранов, инвалидов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0,9513</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0,0057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347,227</w:t>
            </w:r>
            <w:r w:rsidRPr="00D82A36">
              <w:rPr>
                <w:rFonts w:eastAsia="Times New Roman" w:cs="Times New Roman"/>
                <w:color w:val="000000"/>
                <w:sz w:val="20"/>
                <w:szCs w:val="20"/>
              </w:rPr>
              <w:t>3</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2,0671</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Культурно-развлекательные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спортивные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учреждения</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Клубы (кроме расположенных в сельских поселениях), кинотеатры, концертные залы, театры, цирки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0,3247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118,52</w:t>
            </w:r>
            <w:r w:rsidRPr="00D82A36">
              <w:rPr>
                <w:rFonts w:eastAsia="Times New Roman" w:cs="Times New Roman"/>
                <w:color w:val="000000"/>
                <w:sz w:val="20"/>
                <w:szCs w:val="20"/>
              </w:rPr>
              <w:t>66</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0,9715</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Библиотеки, архивы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0,0168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0,0001</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6,1174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0,0523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Выставочные залы, музеи, дома творчества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0,0193</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7,0445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0,0602</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Спортивные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арены</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стадионы</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0,0062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0,0001</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2,2508</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0,0184</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Спортивные клубы, центры, комплексы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0,2999</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0,0025</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109,4619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0,8972</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lastRenderedPageBreak/>
              <w:t>6.</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Клубы, расположенные в сельских поселениях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0,1624</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59,2633</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0,511</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7.</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Ботанические сады, парки, скверы, зоопарки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0,0215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7,8374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0,0613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8.</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Дома</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отдыха</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0,4903</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0,0102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178,96</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3,731</w:t>
            </w:r>
            <w:r w:rsidRPr="00D82A36">
              <w:rPr>
                <w:rFonts w:eastAsia="Times New Roman" w:cs="Times New Roman"/>
                <w:color w:val="000000"/>
                <w:sz w:val="20"/>
                <w:szCs w:val="20"/>
              </w:rPr>
              <w:t>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9.</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Туристические базы, лагеря отдыха, базы отдыха, пляжи, кемпинги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0,0219</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0,00012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7,9935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0,0438</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10.</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Торгово-развлекательные комплексы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0,3047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111,202</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0,611</w:t>
            </w:r>
            <w:r w:rsidRPr="00D82A36">
              <w:rPr>
                <w:rFonts w:eastAsia="Times New Roman" w:cs="Times New Roman"/>
                <w:color w:val="000000"/>
                <w:sz w:val="20"/>
                <w:szCs w:val="20"/>
              </w:rPr>
              <w:t>0</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Медицинские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учреждения</w:t>
            </w:r>
            <w:proofErr w:type="spellEnd"/>
            <w:r w:rsidRPr="00D82A36">
              <w:rPr>
                <w:rFonts w:eastAsia="Times New Roman" w:cs="Times New Roman"/>
                <w:color w:val="000000"/>
                <w:sz w:val="20"/>
                <w:szCs w:val="20"/>
                <w:lang w:val="en-US"/>
              </w:rPr>
              <w:t xml:space="preserve"> и </w:t>
            </w:r>
            <w:proofErr w:type="spellStart"/>
            <w:r w:rsidRPr="00D82A36">
              <w:rPr>
                <w:rFonts w:eastAsia="Times New Roman" w:cs="Times New Roman"/>
                <w:color w:val="000000"/>
                <w:sz w:val="20"/>
                <w:szCs w:val="20"/>
                <w:lang w:val="en-US"/>
              </w:rPr>
              <w:t>организации</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Поликлиники, лаборатории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0,135</w:t>
            </w:r>
            <w:r w:rsidRPr="00D82A36">
              <w:rPr>
                <w:rFonts w:eastAsia="Times New Roman" w:cs="Times New Roman"/>
                <w:color w:val="000000"/>
                <w:sz w:val="20"/>
                <w:szCs w:val="20"/>
              </w:rPr>
              <w:t>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49,28</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0,4271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Больницы, санатории, пансионаты и прочие лечебно-профилактические учреждения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0,9981</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0,0097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364,3137</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3,5443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Аптеки</w:t>
            </w:r>
            <w:proofErr w:type="spellEnd"/>
            <w:r w:rsidRPr="00D82A36">
              <w:rPr>
                <w:rFonts w:eastAsia="Times New Roman" w:cs="Times New Roman"/>
                <w:color w:val="000000"/>
                <w:sz w:val="20"/>
                <w:szCs w:val="20"/>
                <w:lang w:val="en-US"/>
              </w:rPr>
              <w:t xml:space="preserve"> (1 м2 </w:t>
            </w:r>
            <w:proofErr w:type="spellStart"/>
            <w:r w:rsidRPr="00D82A36">
              <w:rPr>
                <w:rFonts w:eastAsia="Times New Roman" w:cs="Times New Roman"/>
                <w:color w:val="000000"/>
                <w:sz w:val="20"/>
                <w:szCs w:val="20"/>
                <w:lang w:val="en-US"/>
              </w:rPr>
              <w:t>общей</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площади</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0,0346</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0,0009</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12,6344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0,3285</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Прочие медицинские учреждения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0,135</w:t>
            </w:r>
            <w:r w:rsidRPr="00D82A36">
              <w:rPr>
                <w:rFonts w:eastAsia="Times New Roman" w:cs="Times New Roman"/>
                <w:color w:val="000000"/>
                <w:sz w:val="20"/>
                <w:szCs w:val="20"/>
              </w:rPr>
              <w:t>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0,0012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49,28</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0,4271</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Организации</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оказывающие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ветеринарные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услуги</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0,095</w:t>
            </w:r>
            <w:r w:rsidRPr="00D82A36">
              <w:rPr>
                <w:rFonts w:eastAsia="Times New Roman" w:cs="Times New Roman"/>
                <w:color w:val="000000"/>
                <w:sz w:val="20"/>
                <w:szCs w:val="20"/>
              </w:rPr>
              <w:t>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34,68</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0,292</w:t>
            </w:r>
            <w:r w:rsidRPr="00D82A36">
              <w:rPr>
                <w:rFonts w:eastAsia="Times New Roman" w:cs="Times New Roman"/>
                <w:color w:val="000000"/>
                <w:sz w:val="20"/>
                <w:szCs w:val="20"/>
              </w:rPr>
              <w:t>0</w:t>
            </w:r>
          </w:p>
        </w:tc>
      </w:tr>
      <w:tr w:rsidR="00213077" w:rsidRPr="00D82A36" w:rsidTr="00CA0C6E">
        <w:trPr>
          <w:trHeight w:val="20"/>
        </w:trPr>
        <w:tc>
          <w:tcPr>
            <w:tcW w:w="9351" w:type="dxa"/>
            <w:gridSpan w:val="6"/>
            <w:tcBorders>
              <w:top w:val="nil"/>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Предприятия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общественного</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питания</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Кафе, рестораны, бары, закусочные, столовые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1,5918</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0,0114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581</w:t>
            </w:r>
            <w:r w:rsidRPr="00D82A36">
              <w:rPr>
                <w:rFonts w:eastAsia="Times New Roman" w:cs="Times New Roman"/>
                <w:color w:val="000000"/>
                <w:sz w:val="20"/>
                <w:szCs w:val="20"/>
              </w:rPr>
              <w:t>,0000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4,15</w:t>
            </w:r>
            <w:r w:rsidRPr="00D82A36">
              <w:rPr>
                <w:rFonts w:eastAsia="Times New Roman" w:cs="Times New Roman"/>
                <w:color w:val="000000"/>
                <w:sz w:val="20"/>
                <w:szCs w:val="20"/>
              </w:rPr>
              <w:t>00</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Предприятия</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службы</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быта</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Мастерские по ремонту бытовой и компьютерной техники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0,0922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0,0006</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33,653</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0,2117</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xml:space="preserve">Мастерские по ремонту обуви, ключей, часов и пр. </w:t>
            </w:r>
            <w:r w:rsidRPr="00D82A36">
              <w:rPr>
                <w:rFonts w:eastAsia="Times New Roman" w:cs="Times New Roman"/>
                <w:color w:val="000000"/>
                <w:sz w:val="20"/>
                <w:szCs w:val="20"/>
                <w:lang w:val="en-US"/>
              </w:rPr>
              <w:t xml:space="preserve">(1 м2 </w:t>
            </w:r>
            <w:proofErr w:type="spellStart"/>
            <w:r w:rsidRPr="00D82A36">
              <w:rPr>
                <w:rFonts w:eastAsia="Times New Roman" w:cs="Times New Roman"/>
                <w:color w:val="000000"/>
                <w:sz w:val="20"/>
                <w:szCs w:val="20"/>
                <w:lang w:val="en-US"/>
              </w:rPr>
              <w:t>общей</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площади</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0,0411</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0,0003</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15</w:t>
            </w:r>
            <w:r w:rsidRPr="00D82A36">
              <w:rPr>
                <w:rFonts w:eastAsia="Times New Roman" w:cs="Times New Roman"/>
                <w:color w:val="000000"/>
                <w:sz w:val="20"/>
                <w:szCs w:val="20"/>
              </w:rPr>
              <w:t>,0000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0,0943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3.</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Мастерские по ремонту и пошиву одежды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0,0215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7,8475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0,13</w:t>
            </w:r>
            <w:r w:rsidRPr="00D82A36">
              <w:rPr>
                <w:rFonts w:eastAsia="Times New Roman" w:cs="Times New Roman"/>
                <w:color w:val="000000"/>
                <w:sz w:val="20"/>
                <w:szCs w:val="20"/>
              </w:rPr>
              <w:t>00</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4.</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Парикмахерские, косметические салоны, салоны красоты (1 место)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0,776</w:t>
            </w:r>
            <w:r w:rsidRPr="00D82A36">
              <w:rPr>
                <w:rFonts w:eastAsia="Times New Roman" w:cs="Times New Roman"/>
                <w:color w:val="000000"/>
                <w:sz w:val="20"/>
                <w:szCs w:val="20"/>
              </w:rPr>
              <w:t>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0,0064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283,2385</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2,3288</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5.</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Химчистки и прачечные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0,0422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0,0003</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15,4</w:t>
            </w:r>
            <w:r w:rsidRPr="00D82A36">
              <w:rPr>
                <w:rFonts w:eastAsia="Times New Roman" w:cs="Times New Roman"/>
                <w:color w:val="000000"/>
                <w:sz w:val="20"/>
                <w:szCs w:val="20"/>
              </w:rPr>
              <w:t>000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0,0957</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6.</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Гостиницы</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2,3864</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0,0299</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871,0456</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lang w:val="en-US"/>
              </w:rPr>
              <w:t>10,9455</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7.</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Общежития</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0,5912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215,788</w:t>
            </w:r>
            <w:r w:rsidRPr="00D82A36">
              <w:rPr>
                <w:rFonts w:eastAsia="Times New Roman" w:cs="Times New Roman"/>
                <w:color w:val="000000"/>
                <w:sz w:val="20"/>
                <w:szCs w:val="20"/>
              </w:rPr>
              <w:t>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1,5413</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8.</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Бани</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0,3924</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143,227</w:t>
            </w:r>
            <w:r w:rsidRPr="00D82A36">
              <w:rPr>
                <w:rFonts w:eastAsia="Times New Roman" w:cs="Times New Roman"/>
                <w:color w:val="000000"/>
                <w:sz w:val="20"/>
                <w:szCs w:val="20"/>
              </w:rPr>
              <w:t>3</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0,8896</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9.</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Сауны</w:t>
            </w:r>
            <w:proofErr w:type="spellEnd"/>
            <w:r w:rsidRPr="00D82A36">
              <w:rPr>
                <w:rFonts w:eastAsia="Times New Roman" w:cs="Times New Roman"/>
                <w:color w:val="000000"/>
                <w:sz w:val="20"/>
                <w:szCs w:val="20"/>
                <w:lang w:val="en-US"/>
              </w:rPr>
              <w:t xml:space="preserve"> (1 </w:t>
            </w:r>
            <w:proofErr w:type="spellStart"/>
            <w:r w:rsidRPr="00D82A36">
              <w:rPr>
                <w:rFonts w:eastAsia="Times New Roman" w:cs="Times New Roman"/>
                <w:color w:val="000000"/>
                <w:sz w:val="20"/>
                <w:szCs w:val="20"/>
                <w:lang w:val="en-US"/>
              </w:rPr>
              <w:t>место</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0,3475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0,0104</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126,8548</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3,7947</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Предприятия в сфере похоронных услуг</w:t>
            </w:r>
          </w:p>
        </w:tc>
      </w:tr>
      <w:tr w:rsidR="00213077" w:rsidRPr="00D82A36" w:rsidTr="00CA0C6E">
        <w:trPr>
          <w:trHeight w:val="337"/>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proofErr w:type="spellStart"/>
            <w:r w:rsidRPr="00D82A36">
              <w:rPr>
                <w:rFonts w:eastAsia="Times New Roman" w:cs="Times New Roman"/>
                <w:color w:val="000000"/>
                <w:sz w:val="20"/>
                <w:szCs w:val="20"/>
                <w:lang w:val="en-US"/>
              </w:rPr>
              <w:t>Кладбища</w:t>
            </w:r>
            <w:proofErr w:type="spellEnd"/>
            <w:r w:rsidRPr="00D82A36">
              <w:rPr>
                <w:rFonts w:eastAsia="Times New Roman" w:cs="Times New Roman"/>
                <w:color w:val="000000"/>
                <w:sz w:val="20"/>
                <w:szCs w:val="20"/>
                <w:lang w:val="en-US"/>
              </w:rPr>
              <w:t xml:space="preserve"> (1 м2 </w:t>
            </w:r>
            <w:proofErr w:type="spellStart"/>
            <w:r w:rsidRPr="00D82A36">
              <w:rPr>
                <w:rFonts w:eastAsia="Times New Roman" w:cs="Times New Roman"/>
                <w:color w:val="000000"/>
                <w:sz w:val="20"/>
                <w:szCs w:val="20"/>
                <w:lang w:val="en-US"/>
              </w:rPr>
              <w:t>общей</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площади</w:t>
            </w:r>
            <w:proofErr w:type="spellEnd"/>
            <w:r w:rsidRPr="00D82A36">
              <w:rPr>
                <w:rFonts w:eastAsia="Times New Roman" w:cs="Times New Roman"/>
                <w:color w:val="000000"/>
                <w:sz w:val="20"/>
                <w:szCs w:val="20"/>
                <w:lang w:val="en-US"/>
              </w:rPr>
              <w:t>)</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0,000038</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1,7359</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w:t>
            </w:r>
            <w:r w:rsidRPr="00D82A36">
              <w:rPr>
                <w:rFonts w:eastAsia="Times New Roman" w:cs="Times New Roman"/>
                <w:color w:val="000000"/>
                <w:sz w:val="20"/>
                <w:szCs w:val="20"/>
              </w:rPr>
              <w:t>0</w:t>
            </w:r>
            <w:r w:rsidRPr="00D82A36">
              <w:rPr>
                <w:rFonts w:eastAsia="Times New Roman" w:cs="Times New Roman"/>
                <w:color w:val="000000"/>
                <w:sz w:val="20"/>
                <w:szCs w:val="20"/>
                <w:lang w:val="en-US"/>
              </w:rPr>
              <w:t>14</w:t>
            </w:r>
            <w:r w:rsidRPr="00D82A36">
              <w:rPr>
                <w:rFonts w:eastAsia="Times New Roman" w:cs="Times New Roman"/>
                <w:color w:val="000000"/>
                <w:sz w:val="20"/>
                <w:szCs w:val="20"/>
              </w:rPr>
              <w:t>2</w:t>
            </w:r>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Организация, оказывающая ритуальные услуги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0,5402</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0,0027</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197,1834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0,9691</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roofErr w:type="spellStart"/>
            <w:r w:rsidRPr="00D82A36">
              <w:rPr>
                <w:rFonts w:eastAsia="Times New Roman" w:cs="Times New Roman"/>
                <w:color w:val="000000"/>
                <w:sz w:val="20"/>
                <w:szCs w:val="20"/>
                <w:lang w:val="en-US"/>
              </w:rPr>
              <w:t>Иные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объекты</w:t>
            </w:r>
            <w:proofErr w:type="spellEnd"/>
          </w:p>
        </w:tc>
      </w:tr>
      <w:tr w:rsidR="00213077" w:rsidRPr="00D82A36" w:rsidTr="00CA0C6E">
        <w:trPr>
          <w:trHeight w:val="2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1.</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Храмы, соборы, церкви, дома молитвы (1 м2 общей площади)</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0,0215</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7,8374</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0,0613</w:t>
            </w:r>
          </w:p>
        </w:tc>
      </w:tr>
      <w:tr w:rsidR="00213077" w:rsidRPr="00D82A36" w:rsidTr="00CA0C6E">
        <w:trPr>
          <w:trHeight w:val="68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Садоводческие кооперативы, садово-огородные товарищества, садово-огородные участки (1 участок):</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r>
      <w:tr w:rsidR="00213077" w:rsidRPr="00D82A36" w:rsidTr="00CA0C6E">
        <w:trPr>
          <w:trHeight w:val="20"/>
        </w:trPr>
        <w:tc>
          <w:tcPr>
            <w:tcW w:w="567"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до</w:t>
            </w:r>
            <w:proofErr w:type="spellEnd"/>
            <w:r w:rsidRPr="00D82A36">
              <w:rPr>
                <w:rFonts w:eastAsia="Times New Roman" w:cs="Times New Roman"/>
                <w:color w:val="000000"/>
                <w:sz w:val="20"/>
                <w:szCs w:val="20"/>
                <w:lang w:val="en-US"/>
              </w:rPr>
              <w:t xml:space="preserve"> 10 </w:t>
            </w:r>
            <w:proofErr w:type="spellStart"/>
            <w:r w:rsidRPr="00D82A36">
              <w:rPr>
                <w:rFonts w:eastAsia="Times New Roman" w:cs="Times New Roman"/>
                <w:color w:val="000000"/>
                <w:sz w:val="20"/>
                <w:szCs w:val="20"/>
                <w:lang w:val="en-US"/>
              </w:rPr>
              <w:t>соток</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включительно</w:t>
            </w:r>
            <w:proofErr w:type="spellEnd"/>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1,7501</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0,0188</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638,7859</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6,8443</w:t>
            </w:r>
          </w:p>
        </w:tc>
      </w:tr>
      <w:tr w:rsidR="00213077" w:rsidRPr="00D82A36" w:rsidTr="00CA0C6E">
        <w:trPr>
          <w:trHeight w:val="20"/>
        </w:trPr>
        <w:tc>
          <w:tcPr>
            <w:tcW w:w="567"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 за каждую последующую сотку, свыше 10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0,01</w:t>
            </w:r>
            <w:r w:rsidRPr="00D82A36">
              <w:rPr>
                <w:rFonts w:eastAsia="Times New Roman" w:cs="Times New Roman"/>
                <w:color w:val="000000"/>
                <w:sz w:val="20"/>
                <w:szCs w:val="20"/>
              </w:rPr>
              <w:t>00</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0,00006</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3,6859</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0,0213</w:t>
            </w:r>
          </w:p>
        </w:tc>
      </w:tr>
      <w:tr w:rsidR="00213077" w:rsidRPr="00D82A36" w:rsidTr="00CA0C6E">
        <w:trPr>
          <w:trHeight w:val="20"/>
        </w:trPr>
        <w:tc>
          <w:tcPr>
            <w:tcW w:w="567"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крупногабаритные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отходы</w:t>
            </w:r>
            <w:proofErr w:type="spellEnd"/>
            <w:r w:rsidRPr="00D82A36">
              <w:rPr>
                <w:rFonts w:eastAsia="Times New Roman" w:cs="Times New Roman"/>
                <w:color w:val="000000"/>
                <w:sz w:val="20"/>
                <w:szCs w:val="20"/>
                <w:lang w:val="en-US"/>
              </w:rPr>
              <w:t xml:space="preserve">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1,4912</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0,0096</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544,264</w:t>
            </w:r>
            <w:r w:rsidRPr="00D82A36">
              <w:rPr>
                <w:rFonts w:eastAsia="Times New Roman" w:cs="Times New Roman"/>
                <w:color w:val="000000"/>
                <w:sz w:val="20"/>
                <w:szCs w:val="20"/>
              </w:rPr>
              <w:t>3</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3,4825</w:t>
            </w:r>
          </w:p>
        </w:tc>
      </w:tr>
      <w:tr w:rsidR="00213077" w:rsidRPr="00D82A36" w:rsidTr="00CA0C6E">
        <w:trPr>
          <w:trHeight w:val="605"/>
        </w:trPr>
        <w:tc>
          <w:tcPr>
            <w:tcW w:w="567" w:type="dxa"/>
            <w:vMerge/>
            <w:tcBorders>
              <w:top w:val="single" w:sz="4" w:space="0" w:color="auto"/>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Казармы, ВОХР, изоляторы, тюрьмы, СИЗО, места заключения (1 место)</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1,2367</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0,0074</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451,3919</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2,7047</w:t>
            </w:r>
          </w:p>
        </w:tc>
      </w:tr>
      <w:tr w:rsidR="00213077" w:rsidRPr="00D82A36" w:rsidTr="00CA0C6E">
        <w:trPr>
          <w:trHeight w:val="20"/>
        </w:trPr>
        <w:tc>
          <w:tcPr>
            <w:tcW w:w="9351"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Жилищный фонд</w:t>
            </w:r>
          </w:p>
        </w:tc>
      </w:tr>
      <w:tr w:rsidR="00213077" w:rsidRPr="00D82A36" w:rsidTr="00CA0C6E">
        <w:trPr>
          <w:trHeight w:val="20"/>
        </w:trPr>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rPr>
              <w:t>1.</w:t>
            </w:r>
          </w:p>
        </w:tc>
        <w:tc>
          <w:tcPr>
            <w:tcW w:w="4111" w:type="dxa"/>
            <w:tcBorders>
              <w:top w:val="nil"/>
              <w:left w:val="nil"/>
              <w:bottom w:val="single" w:sz="4" w:space="0" w:color="auto"/>
              <w:right w:val="single" w:sz="4" w:space="0" w:color="auto"/>
            </w:tcBorders>
            <w:shd w:val="clear" w:color="auto" w:fill="auto"/>
            <w:noWrap/>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Благоустроенные многоквартирные жилые дома, благоустроенные индивидуальные жилые дома (1 м² общей площади жилого помещения):</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0,0727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0,00032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26,55</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0,1062</w:t>
            </w:r>
          </w:p>
        </w:tc>
      </w:tr>
      <w:tr w:rsidR="00213077" w:rsidRPr="00D82A36" w:rsidTr="00CA0C6E">
        <w:trPr>
          <w:trHeight w:val="20"/>
        </w:trPr>
        <w:tc>
          <w:tcPr>
            <w:tcW w:w="567"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ТКО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0,07</w:t>
            </w:r>
            <w:r w:rsidRPr="00D82A36">
              <w:rPr>
                <w:rFonts w:eastAsia="Times New Roman" w:cs="Times New Roman"/>
                <w:color w:val="000000"/>
                <w:sz w:val="20"/>
                <w:szCs w:val="20"/>
              </w:rPr>
              <w:t>00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0,0003</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25,55</w:t>
            </w:r>
            <w:r w:rsidRPr="00D82A36">
              <w:rPr>
                <w:rFonts w:eastAsia="Times New Roman" w:cs="Times New Roman"/>
                <w:color w:val="000000"/>
                <w:sz w:val="20"/>
                <w:szCs w:val="20"/>
              </w:rPr>
              <w:t>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0,1022</w:t>
            </w:r>
          </w:p>
        </w:tc>
      </w:tr>
      <w:tr w:rsidR="00213077" w:rsidRPr="00D82A36" w:rsidTr="00CA0C6E">
        <w:trPr>
          <w:trHeight w:val="20"/>
        </w:trPr>
        <w:tc>
          <w:tcPr>
            <w:tcW w:w="567"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крупногабаритные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отходы</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0,0027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0,00002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1</w:t>
            </w:r>
            <w:r w:rsidRPr="00D82A36">
              <w:rPr>
                <w:rFonts w:eastAsia="Times New Roman" w:cs="Times New Roman"/>
                <w:color w:val="000000"/>
                <w:sz w:val="20"/>
                <w:szCs w:val="20"/>
              </w:rPr>
              <w:t>,0000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0,004</w:t>
            </w:r>
            <w:r w:rsidRPr="00D82A36">
              <w:rPr>
                <w:rFonts w:eastAsia="Times New Roman" w:cs="Times New Roman"/>
                <w:color w:val="000000"/>
                <w:sz w:val="20"/>
                <w:szCs w:val="20"/>
              </w:rPr>
              <w:t>0</w:t>
            </w:r>
          </w:p>
        </w:tc>
      </w:tr>
      <w:tr w:rsidR="00213077" w:rsidRPr="00D82A36" w:rsidTr="00CA0C6E">
        <w:trPr>
          <w:trHeight w:val="20"/>
        </w:trPr>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b/>
                <w:color w:val="000000"/>
                <w:sz w:val="20"/>
                <w:szCs w:val="20"/>
              </w:rPr>
            </w:pPr>
            <w:r w:rsidRPr="00D82A36">
              <w:rPr>
                <w:rFonts w:eastAsia="Times New Roman" w:cs="Times New Roman"/>
                <w:b/>
                <w:color w:val="000000"/>
                <w:sz w:val="20"/>
                <w:szCs w:val="20"/>
                <w:lang w:val="en-US"/>
              </w:rPr>
              <w:t>2.</w:t>
            </w: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rPr>
              <w:t>Неблагоустроенные многоквартирные жилые дома с печным отоплением, неблагоустроенные индивидуальные жилые дома с печным отоплением (1 м2 общей площади жилого помещения):</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w:t>
            </w:r>
            <w:r w:rsidRPr="00D82A36">
              <w:rPr>
                <w:rFonts w:eastAsia="Times New Roman" w:cs="Times New Roman"/>
                <w:color w:val="000000"/>
                <w:sz w:val="20"/>
                <w:szCs w:val="20"/>
              </w:rPr>
              <w:t>727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w:t>
            </w:r>
            <w:r w:rsidRPr="00D82A36">
              <w:rPr>
                <w:rFonts w:eastAsia="Times New Roman" w:cs="Times New Roman"/>
                <w:color w:val="000000"/>
                <w:sz w:val="20"/>
                <w:szCs w:val="20"/>
              </w:rPr>
              <w:t>32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26,5500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r>
      <w:tr w:rsidR="00213077" w:rsidRPr="00D82A36" w:rsidTr="00CA0C6E">
        <w:trPr>
          <w:trHeight w:val="20"/>
        </w:trPr>
        <w:tc>
          <w:tcPr>
            <w:tcW w:w="567"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ТКО</w:t>
            </w:r>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w:t>
            </w:r>
            <w:r w:rsidRPr="00D82A36">
              <w:rPr>
                <w:rFonts w:eastAsia="Times New Roman" w:cs="Times New Roman"/>
                <w:color w:val="000000"/>
                <w:sz w:val="20"/>
                <w:szCs w:val="20"/>
              </w:rPr>
              <w:t>700</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w:t>
            </w:r>
            <w:r w:rsidRPr="00D82A36">
              <w:rPr>
                <w:rFonts w:eastAsia="Times New Roman" w:cs="Times New Roman"/>
                <w:color w:val="000000"/>
                <w:sz w:val="20"/>
                <w:szCs w:val="20"/>
              </w:rPr>
              <w:t>3</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25,5500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w:t>
            </w:r>
            <w:r w:rsidRPr="00D82A36">
              <w:rPr>
                <w:rFonts w:eastAsia="Times New Roman" w:cs="Times New Roman"/>
                <w:color w:val="000000"/>
                <w:sz w:val="20"/>
                <w:szCs w:val="20"/>
              </w:rPr>
              <w:t>1022</w:t>
            </w:r>
          </w:p>
        </w:tc>
      </w:tr>
      <w:tr w:rsidR="00213077" w:rsidRPr="00D82A36" w:rsidTr="00CA0C6E">
        <w:trPr>
          <w:trHeight w:val="20"/>
        </w:trPr>
        <w:tc>
          <w:tcPr>
            <w:tcW w:w="567" w:type="dxa"/>
            <w:vMerge/>
            <w:tcBorders>
              <w:top w:val="nil"/>
              <w:left w:val="single" w:sz="4" w:space="0" w:color="auto"/>
              <w:bottom w:val="single" w:sz="4" w:space="0" w:color="auto"/>
              <w:right w:val="single" w:sz="4" w:space="0" w:color="auto"/>
            </w:tcBorders>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p>
        </w:tc>
        <w:tc>
          <w:tcPr>
            <w:tcW w:w="4111"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rPr>
                <w:rFonts w:eastAsia="Times New Roman" w:cs="Times New Roman"/>
                <w:color w:val="000000"/>
                <w:sz w:val="20"/>
                <w:szCs w:val="20"/>
              </w:rPr>
            </w:pPr>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крупногабаритные</w:t>
            </w:r>
            <w:proofErr w:type="spellEnd"/>
            <w:r w:rsidRPr="00D82A36">
              <w:rPr>
                <w:rFonts w:eastAsia="Times New Roman" w:cs="Times New Roman"/>
                <w:color w:val="000000"/>
                <w:sz w:val="20"/>
                <w:szCs w:val="20"/>
                <w:lang w:val="en-US"/>
              </w:rPr>
              <w:t xml:space="preserve"> </w:t>
            </w:r>
            <w:proofErr w:type="spellStart"/>
            <w:r w:rsidRPr="00D82A36">
              <w:rPr>
                <w:rFonts w:eastAsia="Times New Roman" w:cs="Times New Roman"/>
                <w:color w:val="000000"/>
                <w:sz w:val="20"/>
                <w:szCs w:val="20"/>
                <w:lang w:val="en-US"/>
              </w:rPr>
              <w:t>отходы</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w:t>
            </w:r>
            <w:r w:rsidRPr="00D82A36">
              <w:rPr>
                <w:rFonts w:eastAsia="Times New Roman" w:cs="Times New Roman"/>
                <w:color w:val="000000"/>
                <w:sz w:val="20"/>
                <w:szCs w:val="20"/>
              </w:rPr>
              <w:t>27</w:t>
            </w:r>
          </w:p>
        </w:tc>
        <w:tc>
          <w:tcPr>
            <w:tcW w:w="1295"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0,0000</w:t>
            </w:r>
            <w:r w:rsidRPr="00D82A36">
              <w:rPr>
                <w:rFonts w:eastAsia="Times New Roman" w:cs="Times New Roman"/>
                <w:color w:val="000000"/>
                <w:sz w:val="20"/>
                <w:szCs w:val="20"/>
              </w:rPr>
              <w:t>2</w:t>
            </w:r>
          </w:p>
        </w:tc>
        <w:tc>
          <w:tcPr>
            <w:tcW w:w="973"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rPr>
              <w:t>1,0000</w:t>
            </w:r>
          </w:p>
        </w:tc>
        <w:tc>
          <w:tcPr>
            <w:tcW w:w="846" w:type="dxa"/>
            <w:tcBorders>
              <w:top w:val="nil"/>
              <w:left w:val="nil"/>
              <w:bottom w:val="single" w:sz="4" w:space="0" w:color="auto"/>
              <w:right w:val="single" w:sz="4" w:space="0" w:color="auto"/>
            </w:tcBorders>
            <w:shd w:val="clear" w:color="auto" w:fill="auto"/>
            <w:vAlign w:val="center"/>
            <w:hideMark/>
          </w:tcPr>
          <w:p w:rsidR="00213077" w:rsidRPr="00D82A36" w:rsidRDefault="00213077" w:rsidP="00213077">
            <w:pPr>
              <w:spacing w:before="0" w:after="0"/>
              <w:ind w:firstLine="0"/>
              <w:jc w:val="center"/>
              <w:rPr>
                <w:rFonts w:eastAsia="Times New Roman" w:cs="Times New Roman"/>
                <w:color w:val="000000"/>
                <w:sz w:val="20"/>
                <w:szCs w:val="20"/>
              </w:rPr>
            </w:pPr>
            <w:r w:rsidRPr="00D82A36">
              <w:rPr>
                <w:rFonts w:eastAsia="Times New Roman" w:cs="Times New Roman"/>
                <w:color w:val="000000"/>
                <w:sz w:val="20"/>
                <w:szCs w:val="20"/>
                <w:lang w:val="en-US"/>
              </w:rPr>
              <w:t>0,00</w:t>
            </w:r>
            <w:r w:rsidRPr="00D82A36">
              <w:rPr>
                <w:rFonts w:eastAsia="Times New Roman" w:cs="Times New Roman"/>
                <w:color w:val="000000"/>
                <w:sz w:val="20"/>
                <w:szCs w:val="20"/>
              </w:rPr>
              <w:t>40</w:t>
            </w:r>
          </w:p>
        </w:tc>
      </w:tr>
    </w:tbl>
    <w:p w:rsidR="00213077" w:rsidRPr="00D82A36" w:rsidRDefault="00213077" w:rsidP="00213077">
      <w:pPr>
        <w:pStyle w:val="3"/>
        <w:rPr>
          <w:shd w:val="clear" w:color="auto" w:fill="FFFFFF"/>
        </w:rPr>
      </w:pPr>
      <w:bookmarkStart w:id="117" w:name="_Toc37783779"/>
      <w:bookmarkStart w:id="118" w:name="_Toc37789218"/>
      <w:r w:rsidRPr="00D82A36">
        <w:rPr>
          <w:shd w:val="clear" w:color="auto" w:fill="FFFFFF"/>
        </w:rPr>
        <w:t>Надежность работы системы</w:t>
      </w:r>
      <w:bookmarkEnd w:id="117"/>
      <w:bookmarkEnd w:id="118"/>
    </w:p>
    <w:p w:rsidR="00213077" w:rsidRPr="00D82A36" w:rsidRDefault="00213077" w:rsidP="00213077">
      <w:pPr>
        <w:widowControl w:val="0"/>
        <w:autoSpaceDE w:val="0"/>
        <w:autoSpaceDN w:val="0"/>
        <w:spacing w:after="0"/>
        <w:ind w:firstLine="540"/>
        <w:rPr>
          <w:rFonts w:eastAsia="Times New Roman" w:cs="Times New Roman"/>
          <w:color w:val="000000"/>
          <w:sz w:val="28"/>
          <w:szCs w:val="28"/>
        </w:rPr>
      </w:pPr>
      <w:r w:rsidRPr="00D82A36">
        <w:rPr>
          <w:rFonts w:eastAsia="Times New Roman" w:cs="Times New Roman"/>
          <w:color w:val="000000"/>
          <w:sz w:val="28"/>
          <w:szCs w:val="28"/>
        </w:rPr>
        <w:t xml:space="preserve">Надежность работы системы обращения с ТКО подразумевает своевременный вывоз ТКО с контейнерных площадок, пунктов хранения и накопления ТКО, последующее обезвреживание и захоронение на полигоне ТКО или же утилизация ТКО. Система обращения с ТКО г. Благовещенска характеризуется наличием несанкционированных свалок по причине неполной оснащенности контейнерных площадок, поэтому ее можно </w:t>
      </w:r>
      <w:proofErr w:type="gramStart"/>
      <w:r w:rsidRPr="00D82A36">
        <w:rPr>
          <w:rFonts w:eastAsia="Times New Roman" w:cs="Times New Roman"/>
          <w:color w:val="000000"/>
          <w:sz w:val="28"/>
          <w:szCs w:val="28"/>
        </w:rPr>
        <w:t>определить</w:t>
      </w:r>
      <w:proofErr w:type="gramEnd"/>
      <w:r w:rsidRPr="00D82A36">
        <w:rPr>
          <w:rFonts w:eastAsia="Times New Roman" w:cs="Times New Roman"/>
          <w:color w:val="000000"/>
          <w:sz w:val="28"/>
          <w:szCs w:val="28"/>
        </w:rPr>
        <w:t xml:space="preserve"> как малонадежную.</w:t>
      </w:r>
    </w:p>
    <w:p w:rsidR="00213077" w:rsidRPr="00D82A36" w:rsidRDefault="00213077" w:rsidP="00213077">
      <w:pPr>
        <w:pStyle w:val="3"/>
        <w:rPr>
          <w:shd w:val="clear" w:color="auto" w:fill="FFFFFF"/>
        </w:rPr>
      </w:pPr>
      <w:bookmarkStart w:id="119" w:name="_Toc37783780"/>
      <w:bookmarkStart w:id="120" w:name="_Toc37789219"/>
      <w:r w:rsidRPr="00D82A36">
        <w:rPr>
          <w:shd w:val="clear" w:color="auto" w:fill="FFFFFF"/>
        </w:rPr>
        <w:t>Воздействие на окружающую среду</w:t>
      </w:r>
      <w:bookmarkEnd w:id="119"/>
      <w:bookmarkEnd w:id="120"/>
    </w:p>
    <w:p w:rsidR="00213077" w:rsidRPr="00D82A36" w:rsidRDefault="00213077" w:rsidP="00213077">
      <w:pPr>
        <w:shd w:val="clear" w:color="auto" w:fill="FFFFFF"/>
        <w:spacing w:before="0" w:after="0"/>
        <w:rPr>
          <w:rFonts w:eastAsia="Times New Roman" w:cs="Times New Roman"/>
          <w:color w:val="000000"/>
          <w:sz w:val="28"/>
          <w:szCs w:val="28"/>
        </w:rPr>
      </w:pPr>
      <w:r w:rsidRPr="00D82A36">
        <w:rPr>
          <w:rFonts w:eastAsia="Times New Roman" w:cs="Times New Roman"/>
          <w:color w:val="000000"/>
          <w:sz w:val="28"/>
          <w:szCs w:val="28"/>
        </w:rPr>
        <w:t>Объекты размещения (утилизации) ТКО потенциально опасны для окружающей среды. Основными видами загрязнения являются загрязнение атмосферного воздуха, почвы и воды.</w:t>
      </w:r>
    </w:p>
    <w:p w:rsidR="00213077" w:rsidRPr="00D82A36" w:rsidRDefault="00213077" w:rsidP="00213077">
      <w:pPr>
        <w:shd w:val="clear" w:color="auto" w:fill="FFFFFF"/>
        <w:spacing w:before="0" w:after="0"/>
        <w:rPr>
          <w:rFonts w:eastAsia="Times New Roman" w:cs="Times New Roman"/>
          <w:color w:val="000000"/>
          <w:sz w:val="28"/>
          <w:szCs w:val="28"/>
        </w:rPr>
      </w:pPr>
      <w:r w:rsidRPr="00D82A36">
        <w:rPr>
          <w:rFonts w:eastAsia="Times New Roman" w:cs="Times New Roman"/>
          <w:color w:val="000000"/>
          <w:sz w:val="28"/>
          <w:szCs w:val="28"/>
        </w:rPr>
        <w:t>Согласно Государственный реестр объектов размещения отходов (далее – ГРОРО) негативное воздействие полигона на окружающую среду отсутствует.</w:t>
      </w:r>
    </w:p>
    <w:p w:rsidR="00213077" w:rsidRPr="00D82A36" w:rsidRDefault="00213077" w:rsidP="00213077">
      <w:pPr>
        <w:shd w:val="clear" w:color="auto" w:fill="FFFFFF"/>
        <w:spacing w:before="0" w:after="0"/>
        <w:rPr>
          <w:rFonts w:eastAsia="Times New Roman" w:cs="Times New Roman"/>
          <w:color w:val="000000"/>
          <w:sz w:val="28"/>
          <w:szCs w:val="28"/>
        </w:rPr>
      </w:pPr>
      <w:r w:rsidRPr="00D82A36">
        <w:rPr>
          <w:rFonts w:eastAsia="Times New Roman" w:cs="Times New Roman"/>
          <w:color w:val="000000"/>
          <w:sz w:val="28"/>
          <w:szCs w:val="28"/>
        </w:rPr>
        <w:t xml:space="preserve">На территории г. Благовещенска недобросовестными </w:t>
      </w:r>
      <w:proofErr w:type="spellStart"/>
      <w:r w:rsidRPr="00D82A36">
        <w:rPr>
          <w:rFonts w:eastAsia="Times New Roman" w:cs="Times New Roman"/>
          <w:color w:val="000000"/>
          <w:sz w:val="28"/>
          <w:szCs w:val="28"/>
        </w:rPr>
        <w:t>природопользователями</w:t>
      </w:r>
      <w:proofErr w:type="spellEnd"/>
      <w:r w:rsidRPr="00D82A36">
        <w:rPr>
          <w:rFonts w:eastAsia="Times New Roman" w:cs="Times New Roman"/>
          <w:color w:val="000000"/>
          <w:sz w:val="28"/>
          <w:szCs w:val="28"/>
        </w:rPr>
        <w:t xml:space="preserve"> периодически образуются стихийные несанкционированные свалки, которые оказывают негативное воздействие на окружающую среду. </w:t>
      </w:r>
    </w:p>
    <w:p w:rsidR="00213077" w:rsidRPr="00D82A36" w:rsidRDefault="00213077" w:rsidP="00213077">
      <w:pPr>
        <w:shd w:val="clear" w:color="auto" w:fill="FFFFFF"/>
        <w:spacing w:before="0" w:after="0"/>
        <w:rPr>
          <w:rFonts w:eastAsia="Times New Roman" w:cs="Times New Roman"/>
          <w:color w:val="000000"/>
          <w:sz w:val="28"/>
          <w:szCs w:val="28"/>
        </w:rPr>
        <w:sectPr w:rsidR="00213077" w:rsidRPr="00D82A36">
          <w:pgSz w:w="11906" w:h="16838"/>
          <w:pgMar w:top="1134" w:right="850" w:bottom="1134" w:left="1701" w:header="708" w:footer="708" w:gutter="0"/>
          <w:cols w:space="708"/>
          <w:docGrid w:linePitch="360"/>
        </w:sectPr>
      </w:pPr>
      <w:r w:rsidRPr="00D82A36">
        <w:rPr>
          <w:rFonts w:eastAsia="Times New Roman" w:cs="Times New Roman"/>
          <w:color w:val="000000"/>
          <w:sz w:val="28"/>
          <w:szCs w:val="28"/>
        </w:rPr>
        <w:t>Согласно Территориальной схеме, полигон ТКО оснащен системой защиты окружающей среды на объекте и системой мониторинга окружающей среды на объекте. Полигон имеет санитарно-защитную зону в размере 500м.</w:t>
      </w:r>
    </w:p>
    <w:p w:rsidR="00213077" w:rsidRPr="00D82A36" w:rsidRDefault="00213077" w:rsidP="00213077">
      <w:pPr>
        <w:pStyle w:val="3"/>
        <w:rPr>
          <w:shd w:val="clear" w:color="auto" w:fill="FFFFFF"/>
        </w:rPr>
      </w:pPr>
      <w:bookmarkStart w:id="121" w:name="_Toc37783781"/>
      <w:bookmarkStart w:id="122" w:name="_Toc37789220"/>
      <w:r w:rsidRPr="00D82A36">
        <w:rPr>
          <w:shd w:val="clear" w:color="auto" w:fill="FFFFFF"/>
        </w:rPr>
        <w:lastRenderedPageBreak/>
        <w:t>Тарифы, плата (тариф) за подключение (присоединение), структура себестоимости производства и транспорта ресурса</w:t>
      </w:r>
      <w:bookmarkEnd w:id="121"/>
      <w:bookmarkEnd w:id="122"/>
    </w:p>
    <w:p w:rsidR="00213077" w:rsidRPr="00D82A36" w:rsidRDefault="00213077" w:rsidP="00213077">
      <w:pPr>
        <w:spacing w:after="0"/>
        <w:rPr>
          <w:rFonts w:eastAsia="Times New Roman" w:cs="Times New Roman"/>
          <w:sz w:val="28"/>
        </w:rPr>
      </w:pPr>
      <w:r w:rsidRPr="00D82A36">
        <w:rPr>
          <w:rFonts w:eastAsia="Times New Roman" w:cs="Times New Roman"/>
          <w:sz w:val="28"/>
        </w:rPr>
        <w:t>Приказом №167-пр/у от 18.12.2019 установлены предельные тарифы на услугу регионального оператора по обращению с ТКО на 2020-2023 гг., св</w:t>
      </w:r>
      <w:r w:rsidR="00847B56" w:rsidRPr="00D82A36">
        <w:rPr>
          <w:rFonts w:eastAsia="Times New Roman" w:cs="Times New Roman"/>
          <w:sz w:val="28"/>
        </w:rPr>
        <w:t>едения представлены в таблице 45</w:t>
      </w:r>
      <w:r w:rsidRPr="00D82A36">
        <w:rPr>
          <w:rFonts w:eastAsia="Times New Roman" w:cs="Times New Roman"/>
          <w:sz w:val="28"/>
        </w:rPr>
        <w:t xml:space="preserve">. </w:t>
      </w:r>
    </w:p>
    <w:p w:rsidR="00213077" w:rsidRPr="00D82A36" w:rsidRDefault="00213077" w:rsidP="00213077">
      <w:pPr>
        <w:spacing w:after="0"/>
        <w:rPr>
          <w:rFonts w:eastAsia="Times New Roman" w:cs="Times New Roman"/>
          <w:sz w:val="28"/>
        </w:rPr>
      </w:pPr>
      <w:r w:rsidRPr="00D82A36">
        <w:rPr>
          <w:rFonts w:eastAsia="Times New Roman" w:cs="Times New Roman"/>
          <w:sz w:val="28"/>
        </w:rPr>
        <w:t>В Территориальной схеме приведены прогнозные Предельные единые тарифы на услугу регионального оператора по обращению с ТКО в разрезе каждого кластера, а также по региональным операторам по</w:t>
      </w:r>
      <w:r w:rsidR="00847B56" w:rsidRPr="00D82A36">
        <w:rPr>
          <w:rFonts w:eastAsia="Times New Roman" w:cs="Times New Roman"/>
          <w:sz w:val="28"/>
        </w:rPr>
        <w:t xml:space="preserve"> обращению с ТКО (см. таблицу 46</w:t>
      </w:r>
      <w:r w:rsidRPr="00D82A36">
        <w:rPr>
          <w:rFonts w:eastAsia="Times New Roman" w:cs="Times New Roman"/>
          <w:sz w:val="28"/>
        </w:rPr>
        <w:t>).</w:t>
      </w:r>
    </w:p>
    <w:p w:rsidR="00213077" w:rsidRPr="00D82A36" w:rsidRDefault="00213077" w:rsidP="00213077">
      <w:pPr>
        <w:rPr>
          <w:rFonts w:eastAsia="Times New Roman" w:cs="Times New Roman"/>
          <w:sz w:val="28"/>
        </w:rPr>
      </w:pPr>
    </w:p>
    <w:p w:rsidR="00213077" w:rsidRPr="00D82A36" w:rsidRDefault="00213077" w:rsidP="00213077">
      <w:pPr>
        <w:rPr>
          <w:rFonts w:eastAsia="Times New Roman" w:cs="Times New Roman"/>
          <w:sz w:val="28"/>
        </w:rPr>
        <w:sectPr w:rsidR="00213077" w:rsidRPr="00D82A36">
          <w:pgSz w:w="11906" w:h="16838"/>
          <w:pgMar w:top="1134" w:right="850" w:bottom="1134" w:left="1701" w:header="708" w:footer="708" w:gutter="0"/>
          <w:cols w:space="708"/>
          <w:docGrid w:linePitch="360"/>
        </w:sectPr>
      </w:pPr>
    </w:p>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45</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Предельные тарифы на услуги по захоронению твердых коммунальных отходов для потребителей ООО "Полигон" г. Благовещенска на 2020-2023 гг.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5"/>
        <w:gridCol w:w="2818"/>
        <w:gridCol w:w="1390"/>
        <w:gridCol w:w="1391"/>
        <w:gridCol w:w="1391"/>
        <w:gridCol w:w="1391"/>
        <w:gridCol w:w="1391"/>
        <w:gridCol w:w="1391"/>
        <w:gridCol w:w="1391"/>
        <w:gridCol w:w="1391"/>
      </w:tblGrid>
      <w:tr w:rsidR="00213077" w:rsidRPr="00D82A36" w:rsidTr="00CA0C6E">
        <w:tc>
          <w:tcPr>
            <w:tcW w:w="0" w:type="auto"/>
            <w:vMerge w:val="restart"/>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 п/п</w:t>
            </w:r>
          </w:p>
        </w:tc>
        <w:tc>
          <w:tcPr>
            <w:tcW w:w="0" w:type="auto"/>
            <w:vMerge w:val="restart"/>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Виды тарифов, категории потребителей</w:t>
            </w:r>
          </w:p>
        </w:tc>
        <w:tc>
          <w:tcPr>
            <w:tcW w:w="0" w:type="auto"/>
            <w:gridSpan w:val="8"/>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Величина тарифа</w:t>
            </w:r>
          </w:p>
        </w:tc>
      </w:tr>
      <w:tr w:rsidR="00213077" w:rsidRPr="00D82A36" w:rsidTr="00CA0C6E">
        <w:tc>
          <w:tcPr>
            <w:tcW w:w="0" w:type="auto"/>
            <w:vMerge/>
            <w:vAlign w:val="center"/>
          </w:tcPr>
          <w:p w:rsidR="00213077" w:rsidRPr="00D82A36" w:rsidRDefault="00213077" w:rsidP="00213077">
            <w:pPr>
              <w:spacing w:before="0" w:after="0"/>
              <w:ind w:firstLine="0"/>
              <w:jc w:val="center"/>
              <w:rPr>
                <w:rFonts w:eastAsia="Calibri"/>
                <w:b/>
                <w:sz w:val="20"/>
                <w:szCs w:val="20"/>
              </w:rPr>
            </w:pPr>
          </w:p>
        </w:tc>
        <w:tc>
          <w:tcPr>
            <w:tcW w:w="0" w:type="auto"/>
            <w:vMerge/>
            <w:vAlign w:val="center"/>
          </w:tcPr>
          <w:p w:rsidR="00213077" w:rsidRPr="00D82A36" w:rsidRDefault="00213077" w:rsidP="00213077">
            <w:pPr>
              <w:spacing w:before="0" w:after="0"/>
              <w:ind w:firstLine="0"/>
              <w:jc w:val="center"/>
              <w:rPr>
                <w:rFonts w:eastAsia="Calibri"/>
                <w:b/>
                <w:sz w:val="20"/>
                <w:szCs w:val="20"/>
              </w:rPr>
            </w:pPr>
          </w:p>
        </w:tc>
        <w:tc>
          <w:tcPr>
            <w:tcW w:w="0" w:type="auto"/>
            <w:gridSpan w:val="2"/>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2020</w:t>
            </w:r>
          </w:p>
        </w:tc>
        <w:tc>
          <w:tcPr>
            <w:tcW w:w="0" w:type="auto"/>
            <w:gridSpan w:val="2"/>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2021</w:t>
            </w:r>
          </w:p>
        </w:tc>
        <w:tc>
          <w:tcPr>
            <w:tcW w:w="0" w:type="auto"/>
            <w:gridSpan w:val="2"/>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2022</w:t>
            </w:r>
          </w:p>
        </w:tc>
        <w:tc>
          <w:tcPr>
            <w:tcW w:w="0" w:type="auto"/>
            <w:gridSpan w:val="2"/>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2023</w:t>
            </w:r>
          </w:p>
        </w:tc>
      </w:tr>
      <w:tr w:rsidR="00213077" w:rsidRPr="00D82A36" w:rsidTr="00CA0C6E">
        <w:tc>
          <w:tcPr>
            <w:tcW w:w="0" w:type="auto"/>
            <w:vMerge/>
            <w:vAlign w:val="center"/>
          </w:tcPr>
          <w:p w:rsidR="00213077" w:rsidRPr="00D82A36" w:rsidRDefault="00213077" w:rsidP="00213077">
            <w:pPr>
              <w:spacing w:before="0" w:after="0"/>
              <w:ind w:firstLine="0"/>
              <w:jc w:val="center"/>
              <w:rPr>
                <w:rFonts w:eastAsia="Calibri"/>
                <w:b/>
                <w:sz w:val="20"/>
                <w:szCs w:val="20"/>
              </w:rPr>
            </w:pPr>
          </w:p>
        </w:tc>
        <w:tc>
          <w:tcPr>
            <w:tcW w:w="0" w:type="auto"/>
            <w:vMerge/>
            <w:vAlign w:val="center"/>
          </w:tcPr>
          <w:p w:rsidR="00213077" w:rsidRPr="00D82A36" w:rsidRDefault="00213077" w:rsidP="00213077">
            <w:pPr>
              <w:spacing w:before="0" w:after="0"/>
              <w:ind w:firstLine="0"/>
              <w:jc w:val="center"/>
              <w:rPr>
                <w:rFonts w:eastAsia="Calibri"/>
                <w:b/>
                <w:sz w:val="20"/>
                <w:szCs w:val="20"/>
              </w:rPr>
            </w:pP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01.01.2019 по 30.06.2019</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01.07.2020 по 31.12.2020</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01.01.2020 по 30.06.2020</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01.07.2021 по 31.12.2021</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01.01.2022 по 30.06.2022</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01.07.2022 по 31.12.2022</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01.01.2023 по 30.06.2023</w:t>
            </w:r>
          </w:p>
        </w:tc>
        <w:tc>
          <w:tcPr>
            <w:tcW w:w="0" w:type="auto"/>
            <w:vAlign w:val="center"/>
          </w:tcPr>
          <w:p w:rsidR="00213077" w:rsidRPr="00D82A36" w:rsidRDefault="00213077" w:rsidP="00213077">
            <w:pPr>
              <w:spacing w:before="0" w:after="0"/>
              <w:ind w:firstLine="0"/>
              <w:jc w:val="center"/>
              <w:rPr>
                <w:rFonts w:eastAsia="Calibri"/>
                <w:b/>
                <w:sz w:val="16"/>
                <w:szCs w:val="20"/>
              </w:rPr>
            </w:pPr>
            <w:r w:rsidRPr="00D82A36">
              <w:rPr>
                <w:rFonts w:eastAsia="Calibri"/>
                <w:b/>
                <w:sz w:val="16"/>
                <w:szCs w:val="20"/>
              </w:rPr>
              <w:t>с 01.07.2023 по 31.12.2023</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1.</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Предельные тарифы на услуги по захоронению ТКО</w:t>
            </w:r>
          </w:p>
        </w:tc>
        <w:tc>
          <w:tcPr>
            <w:tcW w:w="0" w:type="auto"/>
            <w:gridSpan w:val="8"/>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Величина тарифа (в рублях за куб. метр)</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1.1.</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Прочие потребители</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428,42¹</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444,64</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444,64</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462,27</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462,27</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478,19</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1.2.</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Население (с учетом НДС)</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428,42</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444,64</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444,64</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462,27</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462,27</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478,19</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Предельные тарифы на услуги по захоронению ТКО</w:t>
            </w:r>
          </w:p>
        </w:tc>
        <w:tc>
          <w:tcPr>
            <w:tcW w:w="0" w:type="auto"/>
            <w:gridSpan w:val="8"/>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Величина тарифа (в рублях за тонну)</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2.1.</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Прочие потребители</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1778,56</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1778,56</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1849,08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1849,08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1912,76</w:t>
            </w:r>
          </w:p>
        </w:tc>
      </w:tr>
      <w:tr w:rsidR="00213077" w:rsidRPr="00D82A36" w:rsidTr="00CA0C6E">
        <w:tc>
          <w:tcPr>
            <w:tcW w:w="0" w:type="auto"/>
            <w:vAlign w:val="center"/>
          </w:tcPr>
          <w:p w:rsidR="00213077" w:rsidRPr="00D82A36" w:rsidRDefault="00213077" w:rsidP="00213077">
            <w:pPr>
              <w:spacing w:before="0" w:after="0"/>
              <w:ind w:firstLine="0"/>
              <w:jc w:val="center"/>
              <w:rPr>
                <w:rFonts w:eastAsia="Calibri"/>
                <w:b/>
                <w:sz w:val="20"/>
                <w:szCs w:val="20"/>
              </w:rPr>
            </w:pPr>
            <w:r w:rsidRPr="00D82A36">
              <w:rPr>
                <w:rFonts w:eastAsia="Calibri"/>
                <w:b/>
                <w:sz w:val="20"/>
                <w:szCs w:val="20"/>
              </w:rPr>
              <w:t>2.2.</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Население (с учетом НДС)</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1713,68</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1778,56</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1778,56</w:t>
            </w:r>
          </w:p>
        </w:tc>
        <w:tc>
          <w:tcPr>
            <w:tcW w:w="0" w:type="auto"/>
            <w:vAlign w:val="center"/>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1849,08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1849,08</w:t>
            </w:r>
          </w:p>
        </w:tc>
        <w:tc>
          <w:tcPr>
            <w:tcW w:w="0" w:type="auto"/>
          </w:tcPr>
          <w:p w:rsidR="00213077" w:rsidRPr="00D82A36" w:rsidRDefault="00213077" w:rsidP="00213077">
            <w:pPr>
              <w:spacing w:before="0" w:after="0"/>
              <w:ind w:firstLine="0"/>
              <w:jc w:val="center"/>
              <w:rPr>
                <w:rFonts w:eastAsia="Calibri"/>
                <w:sz w:val="20"/>
                <w:szCs w:val="20"/>
              </w:rPr>
            </w:pPr>
            <w:r w:rsidRPr="00D82A36">
              <w:rPr>
                <w:rFonts w:eastAsia="Calibri"/>
                <w:sz w:val="20"/>
                <w:szCs w:val="20"/>
              </w:rPr>
              <w:t>1912,76</w:t>
            </w:r>
          </w:p>
        </w:tc>
      </w:tr>
      <w:tr w:rsidR="00213077" w:rsidRPr="00D82A36" w:rsidTr="00CA0C6E">
        <w:tc>
          <w:tcPr>
            <w:tcW w:w="0" w:type="auto"/>
            <w:gridSpan w:val="10"/>
            <w:vAlign w:val="center"/>
          </w:tcPr>
          <w:p w:rsidR="00213077" w:rsidRPr="00D82A36" w:rsidRDefault="00213077" w:rsidP="00213077">
            <w:pPr>
              <w:spacing w:before="0" w:after="0"/>
              <w:ind w:firstLine="0"/>
              <w:rPr>
                <w:rFonts w:eastAsia="Calibri"/>
                <w:sz w:val="20"/>
                <w:szCs w:val="20"/>
              </w:rPr>
            </w:pPr>
            <w:r w:rsidRPr="00D82A36">
              <w:rPr>
                <w:rFonts w:eastAsia="Calibri"/>
                <w:sz w:val="20"/>
                <w:szCs w:val="20"/>
              </w:rPr>
              <w:t>¹ – в соответствии с пунктом "а" п. 2 ст.1 Федерального закона №211-ФЗ "О внесении изменений в главы 21 и 25 части второй Налогового кодекса Российской Федерации" НДС не облагается.</w:t>
            </w:r>
          </w:p>
        </w:tc>
      </w:tr>
    </w:tbl>
    <w:p w:rsidR="00213077" w:rsidRPr="00D82A36" w:rsidRDefault="00213077" w:rsidP="00213077">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46</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Прогнозные предельные тарифы на услуги региональных операторов г. Благовещенска на 2020-2030 гг.  </w:t>
      </w:r>
    </w:p>
    <w:tbl>
      <w:tblPr>
        <w:tblW w:w="15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952"/>
        <w:gridCol w:w="11"/>
        <w:gridCol w:w="1171"/>
        <w:gridCol w:w="1183"/>
        <w:gridCol w:w="1183"/>
        <w:gridCol w:w="1182"/>
        <w:gridCol w:w="1183"/>
        <w:gridCol w:w="1182"/>
        <w:gridCol w:w="1183"/>
        <w:gridCol w:w="1183"/>
        <w:gridCol w:w="1182"/>
        <w:gridCol w:w="1183"/>
        <w:gridCol w:w="1183"/>
      </w:tblGrid>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p>
        </w:tc>
        <w:tc>
          <w:tcPr>
            <w:tcW w:w="963"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 xml:space="preserve">Утвержденный тариф, </w:t>
            </w:r>
            <w:proofErr w:type="spellStart"/>
            <w:r w:rsidRPr="00D82A36">
              <w:rPr>
                <w:rFonts w:eastAsia="Calibri" w:cs="Times New Roman"/>
                <w:sz w:val="20"/>
                <w:szCs w:val="20"/>
                <w:lang w:eastAsia="en-US"/>
              </w:rPr>
              <w:t>руб</w:t>
            </w:r>
            <w:proofErr w:type="spellEnd"/>
          </w:p>
        </w:tc>
        <w:tc>
          <w:tcPr>
            <w:tcW w:w="12998" w:type="dxa"/>
            <w:gridSpan w:val="11"/>
            <w:shd w:val="clear" w:color="auto" w:fill="auto"/>
            <w:vAlign w:val="center"/>
          </w:tcPr>
          <w:p w:rsidR="00213077" w:rsidRPr="00D82A36" w:rsidRDefault="00213077" w:rsidP="00213077">
            <w:pPr>
              <w:tabs>
                <w:tab w:val="left" w:pos="1093"/>
              </w:tabs>
              <w:autoSpaceDE w:val="0"/>
              <w:autoSpaceDN w:val="0"/>
              <w:adjustRightInd w:val="0"/>
              <w:spacing w:before="0" w:after="0"/>
              <w:ind w:firstLine="0"/>
              <w:jc w:val="center"/>
              <w:outlineLvl w:val="0"/>
              <w:rPr>
                <w:rFonts w:eastAsia="Calibri" w:cs="Times New Roman"/>
                <w:sz w:val="20"/>
                <w:szCs w:val="20"/>
                <w:lang w:eastAsia="en-US"/>
              </w:rPr>
            </w:pPr>
            <w:bookmarkStart w:id="123" w:name="_Toc37783782"/>
            <w:bookmarkStart w:id="124" w:name="_Toc37789221"/>
            <w:r w:rsidRPr="00D82A36">
              <w:rPr>
                <w:rFonts w:eastAsia="Calibri" w:cs="Times New Roman"/>
                <w:sz w:val="20"/>
                <w:szCs w:val="20"/>
                <w:lang w:eastAsia="en-US"/>
              </w:rPr>
              <w:t>Прогнозные значения тарифов в области</w:t>
            </w:r>
            <w:bookmarkEnd w:id="123"/>
            <w:bookmarkEnd w:id="124"/>
          </w:p>
          <w:p w:rsidR="00213077" w:rsidRPr="00D82A36" w:rsidRDefault="00213077" w:rsidP="00213077">
            <w:pPr>
              <w:tabs>
                <w:tab w:val="left" w:pos="1093"/>
              </w:tabs>
              <w:autoSpaceDE w:val="0"/>
              <w:autoSpaceDN w:val="0"/>
              <w:adjustRightInd w:val="0"/>
              <w:spacing w:before="0" w:after="0"/>
              <w:ind w:firstLine="0"/>
              <w:jc w:val="center"/>
              <w:outlineLvl w:val="0"/>
              <w:rPr>
                <w:rFonts w:eastAsia="Calibri" w:cs="Times New Roman"/>
                <w:sz w:val="20"/>
                <w:szCs w:val="20"/>
                <w:lang w:eastAsia="en-US"/>
              </w:rPr>
            </w:pPr>
            <w:bookmarkStart w:id="125" w:name="_Toc37783783"/>
            <w:bookmarkStart w:id="126" w:name="_Toc37789222"/>
            <w:r w:rsidRPr="00D82A36">
              <w:rPr>
                <w:rFonts w:eastAsia="Calibri" w:cs="Times New Roman"/>
                <w:sz w:val="20"/>
                <w:szCs w:val="20"/>
                <w:lang w:eastAsia="en-US"/>
              </w:rPr>
              <w:t>обращения с ТКО, рублей</w:t>
            </w:r>
            <w:bookmarkEnd w:id="125"/>
            <w:bookmarkEnd w:id="126"/>
          </w:p>
        </w:tc>
      </w:tr>
      <w:tr w:rsidR="00213077" w:rsidRPr="00D82A36" w:rsidTr="00CA0C6E">
        <w:tc>
          <w:tcPr>
            <w:tcW w:w="15374" w:type="dxa"/>
            <w:gridSpan w:val="14"/>
            <w:shd w:val="clear" w:color="auto" w:fill="auto"/>
            <w:vAlign w:val="center"/>
          </w:tcPr>
          <w:p w:rsidR="00213077" w:rsidRPr="00D82A36" w:rsidRDefault="00213077" w:rsidP="00213077">
            <w:pPr>
              <w:tabs>
                <w:tab w:val="left" w:pos="1093"/>
              </w:tabs>
              <w:autoSpaceDE w:val="0"/>
              <w:autoSpaceDN w:val="0"/>
              <w:adjustRightInd w:val="0"/>
              <w:spacing w:before="0" w:after="0"/>
              <w:ind w:firstLine="0"/>
              <w:jc w:val="center"/>
              <w:outlineLvl w:val="0"/>
              <w:rPr>
                <w:rFonts w:eastAsia="Calibri" w:cs="Times New Roman"/>
                <w:b/>
                <w:sz w:val="20"/>
                <w:szCs w:val="20"/>
                <w:lang w:eastAsia="en-US"/>
              </w:rPr>
            </w:pPr>
            <w:bookmarkStart w:id="127" w:name="_Toc37783784"/>
            <w:bookmarkStart w:id="128" w:name="_Toc37789223"/>
            <w:r w:rsidRPr="00D82A36">
              <w:rPr>
                <w:rFonts w:eastAsia="Calibri" w:cs="Times New Roman"/>
                <w:b/>
                <w:sz w:val="20"/>
                <w:szCs w:val="20"/>
                <w:lang w:eastAsia="en-US"/>
              </w:rPr>
              <w:t>Предельный единый тариф на услугу регионального оператора по обращению с ТКО</w:t>
            </w:r>
            <w:bookmarkEnd w:id="127"/>
            <w:bookmarkEnd w:id="128"/>
          </w:p>
        </w:tc>
      </w:tr>
      <w:tr w:rsidR="00213077" w:rsidRPr="00D82A36" w:rsidTr="00CA0C6E">
        <w:trPr>
          <w:trHeight w:val="60"/>
        </w:trPr>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Кластер</w:t>
            </w:r>
          </w:p>
        </w:tc>
        <w:tc>
          <w:tcPr>
            <w:tcW w:w="952" w:type="dxa"/>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2019</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2020</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2021</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2022</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2023</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2024</w:t>
            </w:r>
          </w:p>
        </w:tc>
        <w:tc>
          <w:tcPr>
            <w:tcW w:w="1182"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2025</w:t>
            </w:r>
          </w:p>
        </w:tc>
        <w:tc>
          <w:tcPr>
            <w:tcW w:w="1183"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2026</w:t>
            </w:r>
          </w:p>
        </w:tc>
        <w:tc>
          <w:tcPr>
            <w:tcW w:w="1183"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2027</w:t>
            </w:r>
          </w:p>
        </w:tc>
        <w:tc>
          <w:tcPr>
            <w:tcW w:w="1182"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2028</w:t>
            </w:r>
          </w:p>
        </w:tc>
        <w:tc>
          <w:tcPr>
            <w:tcW w:w="1183"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2029</w:t>
            </w:r>
          </w:p>
        </w:tc>
        <w:tc>
          <w:tcPr>
            <w:tcW w:w="1183" w:type="dxa"/>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2030</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1</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596,16</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620,60</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645,42</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671,24</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698,09</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726,01</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755,06</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785,26</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816,67</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849,33</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883,31</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918,64</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2</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608,51</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633,46</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658,80</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685,15</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712,56</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741,06</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770,70</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801,53</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833,60</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866,93</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901,61</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937,67</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3</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507,34</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528,14</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549,27</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571,24</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594,09</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617,85</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642,56</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668,27</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694,99</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722,80</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751,71</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781,77</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4</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527,63</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549,16</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571,13</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593,97</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617,73</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642,44</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668,14</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691,86</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722,66</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751,57</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781,63</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812,89</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570,18</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593,18</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617,30</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642,00</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667,67</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694,38</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722,15</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751,04</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781,08</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812,32</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844,82</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878,61</w:t>
            </w:r>
          </w:p>
        </w:tc>
      </w:tr>
      <w:tr w:rsidR="00213077" w:rsidRPr="00D82A36" w:rsidTr="00CA0C6E">
        <w:tc>
          <w:tcPr>
            <w:tcW w:w="15374" w:type="dxa"/>
            <w:gridSpan w:val="14"/>
            <w:shd w:val="clear" w:color="auto" w:fill="auto"/>
            <w:vAlign w:val="center"/>
          </w:tcPr>
          <w:p w:rsidR="00213077" w:rsidRPr="00D82A36" w:rsidRDefault="00213077" w:rsidP="00213077">
            <w:pPr>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Предельный тариф на услугу по захоронению ТКО, рублей за м</w:t>
            </w:r>
            <w:r w:rsidRPr="00D82A36">
              <w:rPr>
                <w:rFonts w:eastAsia="Calibri" w:cs="Times New Roman"/>
                <w:b/>
                <w:sz w:val="20"/>
                <w:szCs w:val="20"/>
                <w:vertAlign w:val="superscript"/>
                <w:lang w:eastAsia="en-US"/>
              </w:rPr>
              <w:t>3</w:t>
            </w:r>
          </w:p>
        </w:tc>
      </w:tr>
      <w:tr w:rsidR="00213077" w:rsidRPr="00D82A36" w:rsidTr="00CA0C6E">
        <w:tc>
          <w:tcPr>
            <w:tcW w:w="141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ООО «Полигон»</w:t>
            </w:r>
          </w:p>
        </w:tc>
        <w:tc>
          <w:tcPr>
            <w:tcW w:w="952" w:type="dxa"/>
            <w:shd w:val="clear" w:color="auto" w:fill="auto"/>
            <w:vAlign w:val="center"/>
          </w:tcPr>
          <w:p w:rsidR="00213077" w:rsidRPr="00D82A36" w:rsidRDefault="00213077" w:rsidP="00213077">
            <w:pPr>
              <w:autoSpaceDE w:val="0"/>
              <w:autoSpaceDN w:val="0"/>
              <w:adjustRightInd w:val="0"/>
              <w:spacing w:before="0" w:after="0"/>
              <w:ind w:firstLine="0"/>
              <w:jc w:val="center"/>
              <w:rPr>
                <w:rFonts w:eastAsia="Calibri" w:cs="Times New Roman"/>
                <w:b/>
                <w:sz w:val="20"/>
                <w:szCs w:val="20"/>
                <w:lang w:eastAsia="en-US"/>
              </w:rPr>
            </w:pPr>
            <w:r w:rsidRPr="00D82A36">
              <w:rPr>
                <w:rFonts w:eastAsia="Calibri" w:cs="Times New Roman"/>
                <w:b/>
                <w:sz w:val="20"/>
                <w:szCs w:val="20"/>
                <w:lang w:eastAsia="en-US"/>
              </w:rPr>
              <w:t>54,14</w:t>
            </w:r>
          </w:p>
        </w:tc>
        <w:tc>
          <w:tcPr>
            <w:tcW w:w="1182" w:type="dxa"/>
            <w:gridSpan w:val="2"/>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56,35</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58,61</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60,95</w:t>
            </w:r>
          </w:p>
        </w:tc>
        <w:tc>
          <w:tcPr>
            <w:tcW w:w="1182"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63,39</w:t>
            </w:r>
          </w:p>
        </w:tc>
        <w:tc>
          <w:tcPr>
            <w:tcW w:w="1183" w:type="dxa"/>
            <w:shd w:val="clear" w:color="auto" w:fill="auto"/>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65,93</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68,57</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71,31</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74,16</w:t>
            </w:r>
          </w:p>
        </w:tc>
        <w:tc>
          <w:tcPr>
            <w:tcW w:w="1182"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77,13</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80,21</w:t>
            </w:r>
          </w:p>
        </w:tc>
        <w:tc>
          <w:tcPr>
            <w:tcW w:w="1183" w:type="dxa"/>
            <w:vAlign w:val="center"/>
          </w:tcPr>
          <w:p w:rsidR="00213077" w:rsidRPr="00D82A36" w:rsidRDefault="00213077" w:rsidP="00213077">
            <w:pPr>
              <w:spacing w:before="0" w:after="0"/>
              <w:ind w:firstLine="0"/>
              <w:jc w:val="center"/>
              <w:rPr>
                <w:rFonts w:eastAsia="Calibri" w:cs="Times New Roman"/>
                <w:sz w:val="20"/>
                <w:szCs w:val="20"/>
                <w:lang w:eastAsia="en-US"/>
              </w:rPr>
            </w:pPr>
            <w:r w:rsidRPr="00D82A36">
              <w:rPr>
                <w:rFonts w:eastAsia="Calibri" w:cs="Times New Roman"/>
                <w:sz w:val="20"/>
                <w:szCs w:val="20"/>
                <w:lang w:eastAsia="en-US"/>
              </w:rPr>
              <w:t>83,42</w:t>
            </w:r>
          </w:p>
        </w:tc>
      </w:tr>
    </w:tbl>
    <w:p w:rsidR="00213077" w:rsidRPr="00D82A36" w:rsidRDefault="00213077" w:rsidP="00213077">
      <w:pPr>
        <w:spacing w:before="0" w:after="200" w:line="276" w:lineRule="auto"/>
        <w:ind w:firstLine="0"/>
        <w:jc w:val="left"/>
        <w:rPr>
          <w:rFonts w:ascii="Calibri" w:eastAsia="Calibri" w:hAnsi="Calibri" w:cs="Times New Roman"/>
          <w:sz w:val="20"/>
          <w:lang w:eastAsia="en-US"/>
        </w:rPr>
      </w:pPr>
    </w:p>
    <w:p w:rsidR="00213077" w:rsidRPr="00D82A36" w:rsidRDefault="00213077" w:rsidP="00623142">
      <w:pPr>
        <w:rPr>
          <w:color w:val="000000"/>
        </w:rPr>
        <w:sectPr w:rsidR="00213077" w:rsidRPr="00D82A36" w:rsidSect="00213077">
          <w:pgSz w:w="16838" w:h="11906" w:orient="landscape"/>
          <w:pgMar w:top="1701" w:right="1134" w:bottom="851" w:left="1134" w:header="709" w:footer="709" w:gutter="0"/>
          <w:cols w:space="708"/>
          <w:docGrid w:linePitch="381"/>
        </w:sectPr>
      </w:pPr>
    </w:p>
    <w:p w:rsidR="00213077" w:rsidRPr="00D82A36" w:rsidRDefault="00213077" w:rsidP="00213077">
      <w:pPr>
        <w:pStyle w:val="3"/>
        <w:rPr>
          <w:shd w:val="clear" w:color="auto" w:fill="FFFFFF"/>
        </w:rPr>
      </w:pPr>
      <w:bookmarkStart w:id="129" w:name="_Toc37783785"/>
      <w:bookmarkStart w:id="130" w:name="_Toc37789224"/>
      <w:r w:rsidRPr="00D82A36">
        <w:rPr>
          <w:shd w:val="clear" w:color="auto" w:fill="FFFFFF"/>
        </w:rPr>
        <w:lastRenderedPageBreak/>
        <w:t>Технические и технологические проблемы в системе</w:t>
      </w:r>
      <w:bookmarkEnd w:id="129"/>
      <w:bookmarkEnd w:id="130"/>
    </w:p>
    <w:p w:rsidR="00213077" w:rsidRPr="00D82A36" w:rsidRDefault="00213077" w:rsidP="00213077">
      <w:pPr>
        <w:pStyle w:val="ConsPlusNormal"/>
        <w:ind w:firstLine="540"/>
        <w:jc w:val="both"/>
        <w:rPr>
          <w:rFonts w:ascii="Times New Roman" w:hAnsi="Times New Roman" w:cs="Times New Roman"/>
          <w:sz w:val="28"/>
          <w:szCs w:val="28"/>
        </w:rPr>
      </w:pPr>
      <w:r w:rsidRPr="00D82A36">
        <w:rPr>
          <w:rFonts w:ascii="Times New Roman" w:hAnsi="Times New Roman" w:cs="Times New Roman"/>
          <w:color w:val="000000"/>
          <w:sz w:val="28"/>
          <w:szCs w:val="28"/>
        </w:rPr>
        <w:t>Система обращения с ТКО г. Благовещенска характеризуется наличием несанкционированных свалок по причине неполной оснащенности контейнерных площадок.</w:t>
      </w:r>
    </w:p>
    <w:p w:rsidR="007026D5" w:rsidRPr="00D82A36" w:rsidRDefault="007026D5" w:rsidP="00623142">
      <w:pPr>
        <w:rPr>
          <w:color w:val="000000"/>
        </w:rPr>
      </w:pPr>
    </w:p>
    <w:p w:rsidR="007026D5" w:rsidRPr="00D82A36" w:rsidRDefault="007026D5" w:rsidP="00623142">
      <w:pPr>
        <w:rPr>
          <w:color w:val="000000"/>
        </w:rPr>
      </w:pPr>
    </w:p>
    <w:p w:rsidR="00213077" w:rsidRPr="00D82A36" w:rsidRDefault="00213077" w:rsidP="00213077">
      <w:pPr>
        <w:ind w:firstLine="0"/>
        <w:rPr>
          <w:color w:val="000000"/>
        </w:rPr>
        <w:sectPr w:rsidR="00213077" w:rsidRPr="00D82A36" w:rsidSect="00213077">
          <w:pgSz w:w="11906" w:h="16838"/>
          <w:pgMar w:top="1134" w:right="851" w:bottom="1134" w:left="1701" w:header="709" w:footer="709" w:gutter="0"/>
          <w:cols w:space="708"/>
          <w:docGrid w:linePitch="381"/>
        </w:sectPr>
      </w:pPr>
    </w:p>
    <w:p w:rsidR="001A5DDC" w:rsidRPr="00D82A36" w:rsidRDefault="001A5DDC" w:rsidP="001A5DDC">
      <w:pPr>
        <w:pStyle w:val="17"/>
      </w:pPr>
      <w:bookmarkStart w:id="131" w:name="_Toc402453582"/>
      <w:bookmarkStart w:id="132" w:name="_Toc22748223"/>
      <w:bookmarkStart w:id="133" w:name="_Toc37789225"/>
      <w:r w:rsidRPr="00D82A36">
        <w:lastRenderedPageBreak/>
        <w:t xml:space="preserve">Характеристика состояния и проблем в реализации энерго- и ресурсосбережения и </w:t>
      </w:r>
      <w:r w:rsidR="005423E3" w:rsidRPr="00D82A36">
        <w:t>учета,</w:t>
      </w:r>
      <w:r w:rsidRPr="00D82A36">
        <w:t xml:space="preserve"> и сбора информации</w:t>
      </w:r>
      <w:bookmarkEnd w:id="131"/>
      <w:bookmarkEnd w:id="132"/>
      <w:bookmarkEnd w:id="133"/>
    </w:p>
    <w:p w:rsidR="0000176A" w:rsidRPr="00D82A36" w:rsidRDefault="0000176A" w:rsidP="0000176A">
      <w:pPr>
        <w:pStyle w:val="22"/>
      </w:pPr>
      <w:bookmarkStart w:id="134" w:name="_Toc22748224"/>
      <w:bookmarkStart w:id="135" w:name="_Toc37789226"/>
      <w:r w:rsidRPr="00D82A36">
        <w:t>Анализ состояния энергоресурсосбережения в городском округе</w:t>
      </w:r>
      <w:bookmarkEnd w:id="134"/>
      <w:bookmarkEnd w:id="135"/>
    </w:p>
    <w:p w:rsidR="00CA0C6E" w:rsidRPr="00D82A36" w:rsidRDefault="00CA0C6E" w:rsidP="00CA0C6E">
      <w:pPr>
        <w:pStyle w:val="ConsPlusNormal"/>
        <w:ind w:firstLine="540"/>
        <w:jc w:val="both"/>
        <w:rPr>
          <w:rFonts w:ascii="Times New Roman" w:hAnsi="Times New Roman" w:cs="Times New Roman"/>
          <w:sz w:val="28"/>
        </w:rPr>
      </w:pPr>
      <w:bookmarkStart w:id="136" w:name="_Toc22748225"/>
      <w:r w:rsidRPr="00D82A36">
        <w:rPr>
          <w:rFonts w:ascii="Times New Roman" w:hAnsi="Times New Roman" w:cs="Times New Roman"/>
          <w:sz w:val="28"/>
        </w:rPr>
        <w:t>На момент разработки ПКР г. Благовещенска можно выделить следующие основные проблемы состояния коммунальной инфраструктуры:</w:t>
      </w:r>
    </w:p>
    <w:p w:rsidR="00CA0C6E" w:rsidRPr="00D82A36" w:rsidRDefault="00CA0C6E" w:rsidP="00407473">
      <w:pPr>
        <w:pStyle w:val="aff1"/>
        <w:numPr>
          <w:ilvl w:val="0"/>
          <w:numId w:val="33"/>
        </w:numPr>
        <w:spacing w:before="0" w:after="0"/>
        <w:ind w:left="426" w:firstLine="0"/>
        <w:contextualSpacing/>
        <w:rPr>
          <w:sz w:val="28"/>
          <w:szCs w:val="28"/>
        </w:rPr>
      </w:pPr>
      <w:r w:rsidRPr="00D82A36">
        <w:rPr>
          <w:sz w:val="28"/>
          <w:szCs w:val="28"/>
        </w:rPr>
        <w:t>Наличие дефицитов тепловой энергии на следующих котельных:</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74 квартала (ООО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101 квартала (ООО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 xml:space="preserve">котельная по ул. </w:t>
      </w:r>
      <w:proofErr w:type="spellStart"/>
      <w:r w:rsidRPr="00D82A36">
        <w:rPr>
          <w:sz w:val="28"/>
          <w:szCs w:val="28"/>
        </w:rPr>
        <w:t>Релочная</w:t>
      </w:r>
      <w:proofErr w:type="spellEnd"/>
      <w:r w:rsidRPr="00D82A36">
        <w:rPr>
          <w:sz w:val="28"/>
          <w:szCs w:val="28"/>
        </w:rPr>
        <w:t xml:space="preserve"> 5 (ООО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школы №31(ООО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ОРТПЦ (ООО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ВОС (ООО «АКС»);</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«Очистные сооружения» (ООО «АКС»);</w:t>
      </w:r>
    </w:p>
    <w:p w:rsidR="00CA0C6E" w:rsidRPr="00D82A36" w:rsidRDefault="00CA0C6E" w:rsidP="00407473">
      <w:pPr>
        <w:pStyle w:val="aff1"/>
        <w:numPr>
          <w:ilvl w:val="0"/>
          <w:numId w:val="30"/>
        </w:numPr>
        <w:spacing w:before="0" w:after="0"/>
        <w:ind w:left="709" w:firstLine="142"/>
        <w:contextualSpacing/>
        <w:rPr>
          <w:sz w:val="28"/>
          <w:szCs w:val="28"/>
        </w:rPr>
      </w:pPr>
      <w:proofErr w:type="spellStart"/>
      <w:r w:rsidRPr="00D82A36">
        <w:rPr>
          <w:sz w:val="28"/>
          <w:szCs w:val="28"/>
        </w:rPr>
        <w:t>электрокотельная</w:t>
      </w:r>
      <w:proofErr w:type="spellEnd"/>
      <w:r w:rsidRPr="00D82A36">
        <w:rPr>
          <w:sz w:val="28"/>
          <w:szCs w:val="28"/>
        </w:rPr>
        <w:t xml:space="preserve"> по ул. Набережная, 47 (ООО «АКС»), </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«ПЛ-26» (ООО «Тепловая компания»);</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«ПУ-23» (ООО «Тепловая компания»);</w:t>
      </w:r>
    </w:p>
    <w:p w:rsidR="00CA0C6E" w:rsidRPr="00D82A36" w:rsidRDefault="00CA0C6E" w:rsidP="00407473">
      <w:pPr>
        <w:pStyle w:val="aff1"/>
        <w:numPr>
          <w:ilvl w:val="0"/>
          <w:numId w:val="30"/>
        </w:numPr>
        <w:spacing w:before="0" w:after="0"/>
        <w:ind w:left="709" w:firstLine="142"/>
        <w:contextualSpacing/>
        <w:rPr>
          <w:sz w:val="28"/>
          <w:szCs w:val="28"/>
        </w:rPr>
      </w:pPr>
      <w:r w:rsidRPr="00D82A36">
        <w:rPr>
          <w:sz w:val="28"/>
          <w:szCs w:val="28"/>
        </w:rPr>
        <w:t>котельная ст. «Благовещеск-1» (ЗДТВ филиала ЦДТВ ОАО «РЖД»).</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szCs w:val="28"/>
        </w:rPr>
        <w:t>Отсутствие системы водоподготовки практически на всех котельных,</w:t>
      </w:r>
      <w:r w:rsidRPr="00D82A36">
        <w:rPr>
          <w:szCs w:val="24"/>
        </w:rPr>
        <w:t xml:space="preserve"> </w:t>
      </w:r>
      <w:r w:rsidRPr="00D82A36">
        <w:rPr>
          <w:sz w:val="28"/>
          <w:szCs w:val="28"/>
        </w:rPr>
        <w:t>обладающих протяженными, разветвленными тепловыми сетями, что способствует развитию коррозии трубопроводов тепловых сетей.</w:t>
      </w:r>
    </w:p>
    <w:p w:rsidR="00CA0C6E" w:rsidRPr="00D82A36" w:rsidRDefault="00665B39" w:rsidP="00665B39">
      <w:pPr>
        <w:pStyle w:val="aff1"/>
        <w:numPr>
          <w:ilvl w:val="0"/>
          <w:numId w:val="33"/>
        </w:numPr>
        <w:spacing w:before="0" w:after="0"/>
        <w:ind w:left="0" w:firstLine="709"/>
        <w:contextualSpacing/>
        <w:rPr>
          <w:sz w:val="28"/>
          <w:szCs w:val="28"/>
        </w:rPr>
      </w:pPr>
      <w:r w:rsidRPr="00D82A36">
        <w:rPr>
          <w:sz w:val="28"/>
          <w:szCs w:val="24"/>
        </w:rPr>
        <w:t>Отсутствие регулировки муниципальных тепловых сетей (эксплуатируемых ООО «АКС») и подключенных к ним потребителям тепловой энергии привело к неблагоприятному гидравлическому режиму в системе теплоснабжения г. Благовещенска, который характеризуется завышенными расходами теплоносителя, а соответственно, нехваткой располагаемого напора и завышенным давлением в обратных трубопроводах.</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rPr>
        <w:t>Необходимость модернизации с увеличением производительности Северного водозабора для возможности осуществления качественного водоснабжения перспективных потребителей Северного.</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rPr>
        <w:t xml:space="preserve">Рост потерь в водопроводных сетях, связанный с большим процентом ветхих сетей, исчерпавших свой эксплуатационный ресурс. </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rPr>
        <w:t>В системе водоотведения ООО «АКС» высокий процент ветхих сетей (57,7%) и число увеличивается с каждым годом.</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rPr>
        <w:t>Необходимость реконструкции действующего диспетчерского пункта в системе электроснабжения и внедрение систем телемеханики и телеметрии.</w:t>
      </w:r>
    </w:p>
    <w:p w:rsidR="00CA0C6E" w:rsidRPr="00D82A36" w:rsidRDefault="00CA0C6E" w:rsidP="00407473">
      <w:pPr>
        <w:pStyle w:val="aff1"/>
        <w:numPr>
          <w:ilvl w:val="0"/>
          <w:numId w:val="33"/>
        </w:numPr>
        <w:spacing w:before="0" w:after="0"/>
        <w:ind w:left="0" w:firstLine="709"/>
        <w:contextualSpacing/>
        <w:rPr>
          <w:sz w:val="28"/>
          <w:szCs w:val="28"/>
        </w:rPr>
      </w:pPr>
      <w:r w:rsidRPr="00D82A36">
        <w:rPr>
          <w:rFonts w:eastAsia="Calibri"/>
          <w:sz w:val="28"/>
          <w:szCs w:val="26"/>
        </w:rPr>
        <w:t>Необходимость увеличения резерва электрической мощности в виду подключения новых потребителей в рамках технического присоединения к электрическим сетям</w:t>
      </w:r>
      <w:r w:rsidRPr="00D82A36">
        <w:rPr>
          <w:sz w:val="28"/>
        </w:rPr>
        <w:t>.</w:t>
      </w:r>
    </w:p>
    <w:p w:rsidR="00CA0C6E" w:rsidRPr="00D82A36" w:rsidRDefault="00CA0C6E" w:rsidP="00407473">
      <w:pPr>
        <w:pStyle w:val="aff1"/>
        <w:numPr>
          <w:ilvl w:val="0"/>
          <w:numId w:val="33"/>
        </w:numPr>
        <w:spacing w:before="0" w:after="0"/>
        <w:ind w:left="0" w:firstLine="709"/>
        <w:contextualSpacing/>
        <w:rPr>
          <w:sz w:val="28"/>
          <w:szCs w:val="28"/>
        </w:rPr>
      </w:pPr>
      <w:r w:rsidRPr="00D82A36">
        <w:rPr>
          <w:sz w:val="28"/>
        </w:rPr>
        <w:t>Необходимость увеличения сечения, а, следовательно, и пропускной способности линий электропередач.</w:t>
      </w:r>
    </w:p>
    <w:p w:rsidR="00CA0C6E" w:rsidRPr="00D82A36" w:rsidRDefault="00CA0C6E" w:rsidP="00407473">
      <w:pPr>
        <w:pStyle w:val="aff1"/>
        <w:keepNext/>
        <w:numPr>
          <w:ilvl w:val="0"/>
          <w:numId w:val="33"/>
        </w:numPr>
        <w:spacing w:before="0" w:after="0"/>
        <w:ind w:left="0" w:firstLine="540"/>
        <w:contextualSpacing/>
        <w:rPr>
          <w:sz w:val="28"/>
        </w:rPr>
      </w:pPr>
      <w:r w:rsidRPr="00D82A36">
        <w:rPr>
          <w:sz w:val="28"/>
        </w:rPr>
        <w:lastRenderedPageBreak/>
        <w:t>Уровень износа электрических сетей составляет около 60%.</w:t>
      </w:r>
    </w:p>
    <w:p w:rsidR="00CA0C6E" w:rsidRPr="00D82A36" w:rsidRDefault="00CA0C6E" w:rsidP="00407473">
      <w:pPr>
        <w:pStyle w:val="aff1"/>
        <w:keepNext/>
        <w:numPr>
          <w:ilvl w:val="0"/>
          <w:numId w:val="33"/>
        </w:numPr>
        <w:spacing w:before="0" w:after="0"/>
        <w:ind w:left="0" w:firstLine="540"/>
        <w:contextualSpacing/>
        <w:rPr>
          <w:sz w:val="28"/>
        </w:rPr>
      </w:pPr>
      <w:r w:rsidRPr="00D82A36">
        <w:rPr>
          <w:sz w:val="28"/>
        </w:rPr>
        <w:t>Потери в электрических сетях составляют около 20%.</w:t>
      </w:r>
    </w:p>
    <w:p w:rsidR="00CA0C6E" w:rsidRPr="00D82A36" w:rsidRDefault="00CA0C6E" w:rsidP="00407473">
      <w:pPr>
        <w:pStyle w:val="aff1"/>
        <w:keepNext/>
        <w:numPr>
          <w:ilvl w:val="0"/>
          <w:numId w:val="33"/>
        </w:numPr>
        <w:spacing w:before="0" w:after="0"/>
        <w:ind w:left="0" w:firstLine="540"/>
        <w:contextualSpacing/>
        <w:rPr>
          <w:sz w:val="28"/>
        </w:rPr>
      </w:pPr>
      <w:r w:rsidRPr="00D82A36">
        <w:rPr>
          <w:color w:val="000000"/>
          <w:sz w:val="28"/>
          <w:szCs w:val="28"/>
        </w:rPr>
        <w:t>Система обращения с ТКО г. Благовещенска характеризуется наличием несанкционированных свалок по причине неполной оснащенности контейнерных площадок.</w:t>
      </w:r>
    </w:p>
    <w:p w:rsidR="0000176A" w:rsidRPr="00D82A36" w:rsidRDefault="0000176A" w:rsidP="00AF1CDF">
      <w:pPr>
        <w:pStyle w:val="22"/>
      </w:pPr>
      <w:bookmarkStart w:id="137" w:name="_Toc37789227"/>
      <w:r w:rsidRPr="00D82A36">
        <w:t>Анализ состояния учета потребления ресурсов, используемых приборов учета и программно-аппаратных комплексов</w:t>
      </w:r>
      <w:bookmarkEnd w:id="136"/>
      <w:bookmarkEnd w:id="137"/>
    </w:p>
    <w:p w:rsidR="00CA0C6E" w:rsidRPr="00D82A36" w:rsidRDefault="00CA0C6E" w:rsidP="00AF1CDF"/>
    <w:p w:rsidR="00CA0C6E" w:rsidRPr="00D82A36" w:rsidRDefault="00CA0C6E" w:rsidP="00CA0C6E">
      <w:pPr>
        <w:spacing w:before="0" w:after="0"/>
        <w:contextualSpacing/>
        <w:rPr>
          <w:rFonts w:eastAsia="Times New Roman"/>
          <w:sz w:val="28"/>
          <w:szCs w:val="28"/>
        </w:rPr>
      </w:pPr>
      <w:r w:rsidRPr="00D82A36">
        <w:rPr>
          <w:sz w:val="28"/>
          <w:szCs w:val="28"/>
        </w:rPr>
        <w:t>Менее половины тепловых узлов потребителей оборудованы приборами учета тепловой энергии.</w:t>
      </w:r>
    </w:p>
    <w:p w:rsidR="00CA0C6E" w:rsidRPr="00D82A36" w:rsidRDefault="00CA0C6E" w:rsidP="00CA0C6E">
      <w:pPr>
        <w:keepNext/>
        <w:spacing w:before="0" w:after="0"/>
        <w:contextualSpacing/>
        <w:rPr>
          <w:rFonts w:eastAsia="Times New Roman"/>
          <w:sz w:val="28"/>
        </w:rPr>
      </w:pPr>
      <w:r w:rsidRPr="00D82A36">
        <w:rPr>
          <w:sz w:val="28"/>
        </w:rPr>
        <w:t>Не</w:t>
      </w:r>
      <w:r w:rsidRPr="00D82A36">
        <w:rPr>
          <w:rFonts w:eastAsia="Times New Roman"/>
          <w:sz w:val="28"/>
        </w:rPr>
        <w:t xml:space="preserve"> полная оснащенность потребителей приборами учета</w:t>
      </w:r>
      <w:r w:rsidRPr="00D82A36">
        <w:rPr>
          <w:sz w:val="28"/>
        </w:rPr>
        <w:t xml:space="preserve"> по водоснабжению</w:t>
      </w:r>
      <w:r w:rsidRPr="00D82A36">
        <w:rPr>
          <w:rFonts w:eastAsia="Times New Roman"/>
          <w:sz w:val="28"/>
        </w:rPr>
        <w:t>.</w:t>
      </w:r>
    </w:p>
    <w:p w:rsidR="00CA0C6E" w:rsidRPr="00D82A36" w:rsidRDefault="00CA0C6E" w:rsidP="00CA0C6E"/>
    <w:p w:rsidR="000C29B3" w:rsidRPr="00D82A36" w:rsidRDefault="000C29B3" w:rsidP="00F12ADA">
      <w:pPr>
        <w:rPr>
          <w:rFonts w:eastAsia="Times New Roman" w:cs="Times New Roman"/>
          <w:color w:val="000000"/>
          <w:sz w:val="22"/>
        </w:rPr>
      </w:pPr>
    </w:p>
    <w:p w:rsidR="001A5DDC" w:rsidRPr="00D82A36" w:rsidRDefault="001A5DDC" w:rsidP="001A5DDC">
      <w:pPr>
        <w:pStyle w:val="17"/>
      </w:pPr>
      <w:bookmarkStart w:id="138" w:name="_Toc402453583"/>
      <w:bookmarkStart w:id="139" w:name="_Toc22748226"/>
      <w:bookmarkStart w:id="140" w:name="_Toc37789228"/>
      <w:r w:rsidRPr="00D82A36">
        <w:lastRenderedPageBreak/>
        <w:t>Целевые показатели развития коммунальной инфраструктуры</w:t>
      </w:r>
      <w:bookmarkEnd w:id="138"/>
      <w:bookmarkEnd w:id="139"/>
      <w:bookmarkEnd w:id="140"/>
    </w:p>
    <w:p w:rsidR="00CA0C6E" w:rsidRPr="00D82A36" w:rsidRDefault="00CA0C6E" w:rsidP="00CA0C6E">
      <w:pPr>
        <w:pStyle w:val="ConsPlusNormal"/>
        <w:ind w:firstLine="540"/>
        <w:jc w:val="both"/>
        <w:rPr>
          <w:rFonts w:ascii="Times New Roman" w:hAnsi="Times New Roman" w:cs="Times New Roman"/>
          <w:sz w:val="28"/>
        </w:rPr>
      </w:pPr>
      <w:r w:rsidRPr="00D82A36">
        <w:rPr>
          <w:rFonts w:ascii="Times New Roman" w:hAnsi="Times New Roman" w:cs="Times New Roman"/>
          <w:sz w:val="28"/>
        </w:rPr>
        <w:t>Характеристика и динамика развития инженерных систем г. Благ</w:t>
      </w:r>
      <w:r w:rsidR="00847B56" w:rsidRPr="00D82A36">
        <w:rPr>
          <w:rFonts w:ascii="Times New Roman" w:hAnsi="Times New Roman" w:cs="Times New Roman"/>
          <w:sz w:val="28"/>
        </w:rPr>
        <w:t>овещенска приведена в таблице 47</w:t>
      </w:r>
      <w:r w:rsidRPr="00D82A36">
        <w:rPr>
          <w:rFonts w:ascii="Times New Roman" w:hAnsi="Times New Roman" w:cs="Times New Roman"/>
          <w:sz w:val="28"/>
        </w:rPr>
        <w:t>.</w:t>
      </w:r>
    </w:p>
    <w:p w:rsidR="00CA0C6E" w:rsidRPr="00D82A36" w:rsidRDefault="00CA0C6E" w:rsidP="00AF1CDF">
      <w:pPr>
        <w:sectPr w:rsidR="00CA0C6E" w:rsidRPr="00D82A36" w:rsidSect="005423E3">
          <w:pgSz w:w="11906" w:h="16838"/>
          <w:pgMar w:top="1134" w:right="851" w:bottom="1134" w:left="1701" w:header="709" w:footer="709" w:gutter="0"/>
          <w:cols w:space="708"/>
          <w:docGrid w:linePitch="381"/>
        </w:sectPr>
      </w:pPr>
    </w:p>
    <w:p w:rsidR="00CA0C6E" w:rsidRPr="00D82A36" w:rsidRDefault="00CA0C6E" w:rsidP="00CA0C6E">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47</w:t>
      </w:r>
      <w:r w:rsidRPr="00D82A36">
        <w:rPr>
          <w:sz w:val="24"/>
          <w:szCs w:val="24"/>
        </w:rPr>
        <w:fldChar w:fldCharType="end"/>
      </w:r>
      <w:r w:rsidRPr="00D82A36">
        <w:rPr>
          <w:sz w:val="24"/>
          <w:szCs w:val="24"/>
        </w:rPr>
        <w:t xml:space="preserve"> Характеристика и динамика развития инженерных систем г. Благовещенска</w:t>
      </w:r>
    </w:p>
    <w:tbl>
      <w:tblPr>
        <w:tblStyle w:val="afd"/>
        <w:tblW w:w="5000" w:type="pct"/>
        <w:tblLook w:val="04A0" w:firstRow="1" w:lastRow="0" w:firstColumn="1" w:lastColumn="0" w:noHBand="0" w:noVBand="1"/>
      </w:tblPr>
      <w:tblGrid>
        <w:gridCol w:w="2234"/>
        <w:gridCol w:w="1823"/>
        <w:gridCol w:w="3963"/>
        <w:gridCol w:w="2525"/>
        <w:gridCol w:w="1109"/>
        <w:gridCol w:w="2906"/>
      </w:tblGrid>
      <w:tr w:rsidR="00CA0C6E" w:rsidRPr="00D82A36" w:rsidTr="00CA0C6E">
        <w:tc>
          <w:tcPr>
            <w:tcW w:w="767"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Инженерные системы</w:t>
            </w:r>
          </w:p>
        </w:tc>
        <w:tc>
          <w:tcPr>
            <w:tcW w:w="626"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Существующая нагрузка</w:t>
            </w:r>
          </w:p>
        </w:tc>
        <w:tc>
          <w:tcPr>
            <w:tcW w:w="1361"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Источники</w:t>
            </w:r>
          </w:p>
        </w:tc>
        <w:tc>
          <w:tcPr>
            <w:tcW w:w="867"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Сети и сооружения, процент износа</w:t>
            </w:r>
          </w:p>
        </w:tc>
        <w:tc>
          <w:tcPr>
            <w:tcW w:w="381"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Потери в сетях, %</w:t>
            </w:r>
          </w:p>
        </w:tc>
        <w:tc>
          <w:tcPr>
            <w:tcW w:w="998" w:type="pct"/>
            <w:vAlign w:val="center"/>
          </w:tcPr>
          <w:p w:rsidR="00CA0C6E" w:rsidRPr="00D82A36" w:rsidRDefault="00CA0C6E" w:rsidP="00CA0C6E">
            <w:pPr>
              <w:pStyle w:val="ConsPlusNormal"/>
              <w:jc w:val="center"/>
              <w:rPr>
                <w:rFonts w:ascii="Times New Roman" w:hAnsi="Times New Roman" w:cs="Times New Roman"/>
                <w:b/>
                <w:szCs w:val="22"/>
              </w:rPr>
            </w:pPr>
            <w:r w:rsidRPr="00D82A36">
              <w:rPr>
                <w:rFonts w:ascii="Times New Roman" w:hAnsi="Times New Roman" w:cs="Times New Roman"/>
                <w:b/>
                <w:szCs w:val="22"/>
              </w:rPr>
              <w:t>Перспективная нагрузка</w:t>
            </w:r>
          </w:p>
        </w:tc>
      </w:tr>
      <w:tr w:rsidR="00CA0C6E" w:rsidRPr="00D82A36" w:rsidTr="00CA0C6E">
        <w:tc>
          <w:tcPr>
            <w:tcW w:w="767" w:type="pct"/>
            <w:vAlign w:val="center"/>
          </w:tcPr>
          <w:p w:rsidR="00CA0C6E" w:rsidRPr="00D82A36" w:rsidRDefault="00CA0C6E" w:rsidP="00CA0C6E">
            <w:pPr>
              <w:pStyle w:val="ConsPlusNormal"/>
              <w:jc w:val="center"/>
              <w:rPr>
                <w:rFonts w:ascii="Times New Roman" w:hAnsi="Times New Roman" w:cs="Times New Roman"/>
                <w:szCs w:val="22"/>
              </w:rPr>
            </w:pPr>
            <w:r w:rsidRPr="00D82A36">
              <w:rPr>
                <w:rFonts w:ascii="Times New Roman" w:hAnsi="Times New Roman" w:cs="Times New Roman"/>
                <w:szCs w:val="22"/>
              </w:rPr>
              <w:t>Теплоснабжение</w:t>
            </w:r>
          </w:p>
        </w:tc>
        <w:tc>
          <w:tcPr>
            <w:tcW w:w="626" w:type="pct"/>
            <w:vAlign w:val="center"/>
          </w:tcPr>
          <w:p w:rsidR="00CA0C6E" w:rsidRPr="00D82A36" w:rsidRDefault="00CA0C6E" w:rsidP="00CA0C6E">
            <w:pPr>
              <w:pStyle w:val="ConsPlusNormal"/>
              <w:jc w:val="center"/>
              <w:rPr>
                <w:rFonts w:ascii="Times New Roman" w:hAnsi="Times New Roman" w:cs="Times New Roman"/>
              </w:rPr>
            </w:pPr>
            <w:r w:rsidRPr="00D82A36">
              <w:rPr>
                <w:rFonts w:ascii="Times New Roman" w:hAnsi="Times New Roman" w:cs="Times New Roman"/>
                <w:color w:val="000000"/>
              </w:rPr>
              <w:t>964,611 Гкал/ч</w:t>
            </w:r>
          </w:p>
        </w:tc>
        <w:tc>
          <w:tcPr>
            <w:tcW w:w="1361" w:type="pct"/>
            <w:vAlign w:val="center"/>
          </w:tcPr>
          <w:p w:rsidR="00CA0C6E" w:rsidRPr="00D82A36" w:rsidRDefault="00CA0C6E" w:rsidP="00CA0C6E">
            <w:pPr>
              <w:pStyle w:val="ConsPlusNormal"/>
              <w:rPr>
                <w:rFonts w:ascii="Times New Roman" w:hAnsi="Times New Roman" w:cs="Times New Roman"/>
              </w:rPr>
            </w:pPr>
            <w:r w:rsidRPr="00D82A36">
              <w:rPr>
                <w:rFonts w:ascii="Times New Roman" w:hAnsi="Times New Roman" w:cs="Times New Roman"/>
                <w:color w:val="000000"/>
              </w:rPr>
              <w:t>Благовещенска ТЭЦ</w:t>
            </w:r>
            <w:r w:rsidRPr="00D82A36">
              <w:rPr>
                <w:rFonts w:ascii="Times New Roman" w:hAnsi="Times New Roman" w:cs="Times New Roman"/>
                <w:color w:val="000000"/>
              </w:rPr>
              <w:br/>
              <w:t>19 котельных ООО "АКС" и 14 прочих котельных</w:t>
            </w:r>
          </w:p>
        </w:tc>
        <w:tc>
          <w:tcPr>
            <w:tcW w:w="867" w:type="pct"/>
            <w:vAlign w:val="center"/>
          </w:tcPr>
          <w:p w:rsidR="00CA0C6E" w:rsidRPr="00D82A36" w:rsidRDefault="006876E1" w:rsidP="006876E1">
            <w:pPr>
              <w:pStyle w:val="ConsPlusNormal"/>
              <w:jc w:val="center"/>
              <w:rPr>
                <w:rFonts w:ascii="Times New Roman" w:hAnsi="Times New Roman" w:cs="Times New Roman"/>
              </w:rPr>
            </w:pPr>
            <w:r w:rsidRPr="00D82A36">
              <w:rPr>
                <w:rFonts w:ascii="Times New Roman" w:hAnsi="Times New Roman" w:cs="Times New Roman"/>
                <w:color w:val="000000"/>
              </w:rPr>
              <w:t>185,31 км сетей ООО «АКС», 44,879 км сетей филиала АО «ДГК» «Амурская Генерация»</w:t>
            </w:r>
          </w:p>
        </w:tc>
        <w:tc>
          <w:tcPr>
            <w:tcW w:w="381" w:type="pct"/>
            <w:vAlign w:val="center"/>
          </w:tcPr>
          <w:p w:rsidR="00CA0C6E" w:rsidRPr="00D82A36" w:rsidRDefault="00CA0C6E" w:rsidP="00CA0C6E">
            <w:pPr>
              <w:pStyle w:val="ConsPlusNormal"/>
              <w:jc w:val="center"/>
              <w:rPr>
                <w:rFonts w:ascii="Times New Roman" w:hAnsi="Times New Roman" w:cs="Times New Roman"/>
              </w:rPr>
            </w:pPr>
            <w:r w:rsidRPr="00D82A36">
              <w:rPr>
                <w:rFonts w:ascii="Times New Roman" w:hAnsi="Times New Roman" w:cs="Times New Roman"/>
                <w:color w:val="000000"/>
              </w:rPr>
              <w:t>16%</w:t>
            </w:r>
          </w:p>
        </w:tc>
        <w:tc>
          <w:tcPr>
            <w:tcW w:w="998" w:type="pct"/>
            <w:vAlign w:val="center"/>
          </w:tcPr>
          <w:p w:rsidR="00CA0C6E" w:rsidRPr="00D82A36" w:rsidRDefault="00CA0C6E" w:rsidP="00CA0C6E">
            <w:pPr>
              <w:pStyle w:val="ConsPlusNormal"/>
              <w:jc w:val="center"/>
              <w:rPr>
                <w:rFonts w:ascii="Times New Roman" w:hAnsi="Times New Roman" w:cs="Times New Roman"/>
              </w:rPr>
            </w:pPr>
            <w:r w:rsidRPr="00D82A36">
              <w:rPr>
                <w:rFonts w:ascii="Times New Roman" w:hAnsi="Times New Roman" w:cs="Times New Roman"/>
                <w:color w:val="000000"/>
              </w:rPr>
              <w:t>164,458 Гкал/ч</w:t>
            </w:r>
          </w:p>
        </w:tc>
      </w:tr>
      <w:tr w:rsidR="00AD6324" w:rsidRPr="00D82A36" w:rsidTr="00CA0C6E">
        <w:tc>
          <w:tcPr>
            <w:tcW w:w="767" w:type="pct"/>
            <w:vAlign w:val="center"/>
          </w:tcPr>
          <w:p w:rsidR="00AD6324" w:rsidRPr="00D82A36" w:rsidRDefault="00AD6324" w:rsidP="00AD6324">
            <w:pPr>
              <w:pStyle w:val="ConsPlusNormal"/>
              <w:jc w:val="center"/>
              <w:rPr>
                <w:rFonts w:ascii="Times New Roman" w:hAnsi="Times New Roman" w:cs="Times New Roman"/>
                <w:szCs w:val="22"/>
              </w:rPr>
            </w:pPr>
            <w:r w:rsidRPr="00D82A36">
              <w:rPr>
                <w:rFonts w:ascii="Times New Roman" w:hAnsi="Times New Roman" w:cs="Times New Roman"/>
                <w:szCs w:val="22"/>
              </w:rPr>
              <w:t>Электроснабжение</w:t>
            </w:r>
          </w:p>
        </w:tc>
        <w:tc>
          <w:tcPr>
            <w:tcW w:w="626"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200,99 МВт</w:t>
            </w:r>
          </w:p>
        </w:tc>
        <w:tc>
          <w:tcPr>
            <w:tcW w:w="1361" w:type="pct"/>
            <w:vAlign w:val="center"/>
          </w:tcPr>
          <w:p w:rsidR="00AD6324" w:rsidRPr="00D82A36" w:rsidRDefault="00AD6324" w:rsidP="00AD6324">
            <w:pPr>
              <w:pStyle w:val="ConsPlusNormal"/>
              <w:rPr>
                <w:rFonts w:ascii="Times New Roman" w:hAnsi="Times New Roman" w:cs="Times New Roman"/>
              </w:rPr>
            </w:pPr>
            <w:proofErr w:type="spellStart"/>
            <w:r w:rsidRPr="00D82A36">
              <w:rPr>
                <w:rFonts w:ascii="Times New Roman" w:hAnsi="Times New Roman" w:cs="Times New Roman"/>
                <w:color w:val="000000"/>
              </w:rPr>
              <w:t>Трансформаторныеподстанций</w:t>
            </w:r>
            <w:proofErr w:type="spellEnd"/>
            <w:r w:rsidRPr="00D82A36">
              <w:rPr>
                <w:rFonts w:ascii="Times New Roman" w:hAnsi="Times New Roman" w:cs="Times New Roman"/>
                <w:color w:val="000000"/>
              </w:rPr>
              <w:t xml:space="preserve"> мощностью 421,66 МВА</w:t>
            </w:r>
          </w:p>
        </w:tc>
        <w:tc>
          <w:tcPr>
            <w:tcW w:w="867"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1 833,66 км (ООО "АКС")</w:t>
            </w:r>
          </w:p>
        </w:tc>
        <w:tc>
          <w:tcPr>
            <w:tcW w:w="381"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20%</w:t>
            </w:r>
          </w:p>
        </w:tc>
        <w:tc>
          <w:tcPr>
            <w:tcW w:w="998"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rPr>
              <w:t>-</w:t>
            </w:r>
          </w:p>
        </w:tc>
      </w:tr>
      <w:tr w:rsidR="00AD6324" w:rsidRPr="00D82A36" w:rsidTr="00CA0C6E">
        <w:tc>
          <w:tcPr>
            <w:tcW w:w="767" w:type="pct"/>
            <w:vAlign w:val="center"/>
          </w:tcPr>
          <w:p w:rsidR="00AD6324" w:rsidRPr="00D82A36" w:rsidRDefault="00AD6324" w:rsidP="00AD6324">
            <w:pPr>
              <w:pStyle w:val="ConsPlusNormal"/>
              <w:jc w:val="center"/>
              <w:rPr>
                <w:rFonts w:ascii="Times New Roman" w:hAnsi="Times New Roman" w:cs="Times New Roman"/>
                <w:szCs w:val="22"/>
              </w:rPr>
            </w:pPr>
            <w:r w:rsidRPr="00D82A36">
              <w:rPr>
                <w:rFonts w:ascii="Times New Roman" w:hAnsi="Times New Roman" w:cs="Times New Roman"/>
                <w:szCs w:val="22"/>
              </w:rPr>
              <w:t>Водоснабжение</w:t>
            </w:r>
          </w:p>
        </w:tc>
        <w:tc>
          <w:tcPr>
            <w:tcW w:w="626"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46,545 тыс. м3/</w:t>
            </w:r>
            <w:proofErr w:type="spellStart"/>
            <w:r w:rsidRPr="00D82A36">
              <w:rPr>
                <w:rFonts w:ascii="Times New Roman" w:hAnsi="Times New Roman" w:cs="Times New Roman"/>
                <w:color w:val="000000"/>
              </w:rPr>
              <w:t>сут</w:t>
            </w:r>
            <w:proofErr w:type="spellEnd"/>
          </w:p>
        </w:tc>
        <w:tc>
          <w:tcPr>
            <w:tcW w:w="1361" w:type="pct"/>
            <w:vAlign w:val="center"/>
          </w:tcPr>
          <w:p w:rsidR="00AD6324" w:rsidRPr="00D82A36" w:rsidRDefault="00AD6324" w:rsidP="00AD6324">
            <w:pPr>
              <w:pStyle w:val="ConsPlusNormal"/>
              <w:rPr>
                <w:rFonts w:ascii="Times New Roman" w:hAnsi="Times New Roman" w:cs="Times New Roman"/>
                <w:color w:val="000000"/>
              </w:rPr>
            </w:pPr>
            <w:r w:rsidRPr="00D82A36">
              <w:rPr>
                <w:rFonts w:ascii="Times New Roman" w:hAnsi="Times New Roman" w:cs="Times New Roman"/>
                <w:color w:val="000000"/>
              </w:rPr>
              <w:t>общая проектная производительность водозаборов "Амурский" и "Северный" 98 </w:t>
            </w:r>
            <w:proofErr w:type="spellStart"/>
            <w:proofErr w:type="gramStart"/>
            <w:r w:rsidRPr="00D82A36">
              <w:rPr>
                <w:rFonts w:ascii="Times New Roman" w:hAnsi="Times New Roman" w:cs="Times New Roman"/>
                <w:color w:val="000000"/>
              </w:rPr>
              <w:t>тыс.куб</w:t>
            </w:r>
            <w:proofErr w:type="gramEnd"/>
            <w:r w:rsidRPr="00D82A36">
              <w:rPr>
                <w:rFonts w:ascii="Times New Roman" w:hAnsi="Times New Roman" w:cs="Times New Roman"/>
                <w:color w:val="000000"/>
              </w:rPr>
              <w:t>.м</w:t>
            </w:r>
            <w:proofErr w:type="spellEnd"/>
            <w:r w:rsidRPr="00D82A36">
              <w:rPr>
                <w:rFonts w:ascii="Times New Roman" w:hAnsi="Times New Roman" w:cs="Times New Roman"/>
                <w:color w:val="000000"/>
              </w:rPr>
              <w:t>/</w:t>
            </w:r>
            <w:proofErr w:type="spellStart"/>
            <w:r w:rsidRPr="00D82A36">
              <w:rPr>
                <w:rFonts w:ascii="Times New Roman" w:hAnsi="Times New Roman" w:cs="Times New Roman"/>
                <w:color w:val="000000"/>
              </w:rPr>
              <w:t>сут</w:t>
            </w:r>
            <w:proofErr w:type="spellEnd"/>
            <w:r w:rsidRPr="00D82A36">
              <w:rPr>
                <w:rFonts w:ascii="Times New Roman" w:hAnsi="Times New Roman" w:cs="Times New Roman"/>
                <w:color w:val="000000"/>
              </w:rPr>
              <w:t xml:space="preserve">.  фактическая 83 тыс. </w:t>
            </w:r>
            <w:proofErr w:type="spellStart"/>
            <w:proofErr w:type="gramStart"/>
            <w:r w:rsidRPr="00D82A36">
              <w:rPr>
                <w:rFonts w:ascii="Times New Roman" w:hAnsi="Times New Roman" w:cs="Times New Roman"/>
                <w:color w:val="000000"/>
              </w:rPr>
              <w:t>куб.м</w:t>
            </w:r>
            <w:proofErr w:type="spellEnd"/>
            <w:proofErr w:type="gramEnd"/>
            <w:r w:rsidRPr="00D82A36">
              <w:rPr>
                <w:rFonts w:ascii="Times New Roman" w:hAnsi="Times New Roman" w:cs="Times New Roman"/>
                <w:color w:val="000000"/>
              </w:rPr>
              <w:t>/</w:t>
            </w:r>
            <w:proofErr w:type="spellStart"/>
            <w:r w:rsidRPr="00D82A36">
              <w:rPr>
                <w:rFonts w:ascii="Times New Roman" w:hAnsi="Times New Roman" w:cs="Times New Roman"/>
                <w:color w:val="000000"/>
              </w:rPr>
              <w:t>сут</w:t>
            </w:r>
            <w:proofErr w:type="spellEnd"/>
            <w:r w:rsidRPr="00D82A36">
              <w:rPr>
                <w:rFonts w:ascii="Times New Roman" w:hAnsi="Times New Roman" w:cs="Times New Roman"/>
                <w:color w:val="000000"/>
              </w:rPr>
              <w:t xml:space="preserve">. </w:t>
            </w:r>
          </w:p>
          <w:p w:rsidR="00AD6324" w:rsidRPr="00D82A36" w:rsidRDefault="00AD6324" w:rsidP="00AD6324">
            <w:pPr>
              <w:pStyle w:val="ConsPlusNormal"/>
              <w:rPr>
                <w:rFonts w:ascii="Times New Roman" w:hAnsi="Times New Roman" w:cs="Times New Roman"/>
              </w:rPr>
            </w:pPr>
            <w:r w:rsidRPr="00D82A36">
              <w:rPr>
                <w:rFonts w:ascii="Times New Roman" w:hAnsi="Times New Roman" w:cs="Times New Roman"/>
                <w:color w:val="000000"/>
              </w:rPr>
              <w:t>69 ПНС</w:t>
            </w:r>
          </w:p>
        </w:tc>
        <w:tc>
          <w:tcPr>
            <w:tcW w:w="867"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380,8 км сетей (ООО "АКС")</w:t>
            </w:r>
          </w:p>
        </w:tc>
        <w:tc>
          <w:tcPr>
            <w:tcW w:w="381"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11%</w:t>
            </w:r>
          </w:p>
        </w:tc>
        <w:tc>
          <w:tcPr>
            <w:tcW w:w="998"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15655 тыс. куб. м</w:t>
            </w:r>
          </w:p>
        </w:tc>
      </w:tr>
      <w:tr w:rsidR="00AD6324" w:rsidRPr="00D82A36" w:rsidTr="00CA0C6E">
        <w:tc>
          <w:tcPr>
            <w:tcW w:w="767" w:type="pct"/>
            <w:vAlign w:val="center"/>
          </w:tcPr>
          <w:p w:rsidR="00AD6324" w:rsidRPr="00D82A36" w:rsidRDefault="00AD6324" w:rsidP="00AD6324">
            <w:pPr>
              <w:pStyle w:val="ConsPlusNormal"/>
              <w:jc w:val="center"/>
              <w:rPr>
                <w:rFonts w:ascii="Times New Roman" w:hAnsi="Times New Roman" w:cs="Times New Roman"/>
                <w:szCs w:val="22"/>
              </w:rPr>
            </w:pPr>
            <w:r w:rsidRPr="00D82A36">
              <w:rPr>
                <w:rFonts w:ascii="Times New Roman" w:hAnsi="Times New Roman" w:cs="Times New Roman"/>
                <w:szCs w:val="22"/>
              </w:rPr>
              <w:t>Водоотведение</w:t>
            </w:r>
          </w:p>
        </w:tc>
        <w:tc>
          <w:tcPr>
            <w:tcW w:w="626" w:type="pct"/>
            <w:vAlign w:val="center"/>
          </w:tcPr>
          <w:p w:rsidR="00AD6324" w:rsidRPr="00D82A36" w:rsidRDefault="00643781" w:rsidP="00AD6324">
            <w:pPr>
              <w:pStyle w:val="ConsPlusNormal"/>
              <w:jc w:val="center"/>
              <w:rPr>
                <w:rFonts w:ascii="Times New Roman" w:hAnsi="Times New Roman" w:cs="Times New Roman"/>
              </w:rPr>
            </w:pPr>
            <w:r>
              <w:rPr>
                <w:rFonts w:ascii="Times New Roman" w:hAnsi="Times New Roman" w:cs="Times New Roman"/>
                <w:color w:val="000000"/>
              </w:rPr>
              <w:t>55,25</w:t>
            </w:r>
            <w:r w:rsidR="00AD6324" w:rsidRPr="00D82A36">
              <w:rPr>
                <w:rFonts w:ascii="Times New Roman" w:hAnsi="Times New Roman" w:cs="Times New Roman"/>
                <w:color w:val="000000"/>
              </w:rPr>
              <w:t xml:space="preserve"> тыс. м3/</w:t>
            </w:r>
            <w:proofErr w:type="spellStart"/>
            <w:r w:rsidR="00AD6324" w:rsidRPr="00D82A36">
              <w:rPr>
                <w:rFonts w:ascii="Times New Roman" w:hAnsi="Times New Roman" w:cs="Times New Roman"/>
                <w:color w:val="000000"/>
              </w:rPr>
              <w:t>сут</w:t>
            </w:r>
            <w:proofErr w:type="spellEnd"/>
          </w:p>
        </w:tc>
        <w:tc>
          <w:tcPr>
            <w:tcW w:w="1361" w:type="pct"/>
            <w:vAlign w:val="center"/>
          </w:tcPr>
          <w:p w:rsidR="00AD6324" w:rsidRPr="00D82A36" w:rsidRDefault="00AD6324" w:rsidP="00AD6324">
            <w:pPr>
              <w:pStyle w:val="ConsPlusNormal"/>
              <w:rPr>
                <w:rFonts w:ascii="Times New Roman" w:hAnsi="Times New Roman" w:cs="Times New Roman"/>
              </w:rPr>
            </w:pPr>
            <w:r w:rsidRPr="00D82A36">
              <w:rPr>
                <w:rFonts w:ascii="Times New Roman" w:hAnsi="Times New Roman" w:cs="Times New Roman"/>
                <w:color w:val="000000"/>
              </w:rPr>
              <w:t>КОС производительностью 66 тыс. м3/</w:t>
            </w:r>
            <w:proofErr w:type="spellStart"/>
            <w:r w:rsidRPr="00D82A36">
              <w:rPr>
                <w:rFonts w:ascii="Times New Roman" w:hAnsi="Times New Roman" w:cs="Times New Roman"/>
                <w:color w:val="000000"/>
              </w:rPr>
              <w:t>сут</w:t>
            </w:r>
            <w:proofErr w:type="spellEnd"/>
          </w:p>
        </w:tc>
        <w:tc>
          <w:tcPr>
            <w:tcW w:w="867" w:type="pct"/>
            <w:vAlign w:val="center"/>
          </w:tcPr>
          <w:p w:rsidR="00AD6324" w:rsidRPr="00D82A36" w:rsidRDefault="00A34836" w:rsidP="00AD6324">
            <w:pPr>
              <w:pStyle w:val="ConsPlusNormal"/>
              <w:jc w:val="center"/>
              <w:rPr>
                <w:rFonts w:ascii="Times New Roman" w:hAnsi="Times New Roman" w:cs="Times New Roman"/>
              </w:rPr>
            </w:pPr>
            <w:r w:rsidRPr="00D82A36">
              <w:rPr>
                <w:rFonts w:ascii="Times New Roman" w:eastAsia="Times New Roman" w:hAnsi="Times New Roman" w:cs="Times New Roman"/>
                <w:color w:val="000000"/>
                <w:lang w:eastAsia="ru-RU"/>
              </w:rPr>
              <w:t xml:space="preserve">282,793 </w:t>
            </w:r>
            <w:r w:rsidR="00AD6324" w:rsidRPr="00D82A36">
              <w:rPr>
                <w:rFonts w:ascii="Times New Roman" w:hAnsi="Times New Roman" w:cs="Times New Roman"/>
                <w:color w:val="000000"/>
              </w:rPr>
              <w:t>км сетей (ООО "АКС")</w:t>
            </w:r>
          </w:p>
        </w:tc>
        <w:tc>
          <w:tcPr>
            <w:tcW w:w="381"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0%</w:t>
            </w:r>
          </w:p>
        </w:tc>
        <w:tc>
          <w:tcPr>
            <w:tcW w:w="998"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19276 тыс. куб. м</w:t>
            </w:r>
          </w:p>
        </w:tc>
      </w:tr>
      <w:tr w:rsidR="00AD6324" w:rsidRPr="00D82A36" w:rsidTr="00CA0C6E">
        <w:tc>
          <w:tcPr>
            <w:tcW w:w="767" w:type="pct"/>
            <w:vAlign w:val="center"/>
          </w:tcPr>
          <w:p w:rsidR="00AD6324" w:rsidRPr="00D82A36" w:rsidRDefault="00AD6324" w:rsidP="00AD6324">
            <w:pPr>
              <w:pStyle w:val="ConsPlusNormal"/>
              <w:jc w:val="center"/>
              <w:rPr>
                <w:rFonts w:ascii="Times New Roman" w:hAnsi="Times New Roman" w:cs="Times New Roman"/>
                <w:szCs w:val="22"/>
              </w:rPr>
            </w:pPr>
            <w:r w:rsidRPr="00D82A36">
              <w:rPr>
                <w:rFonts w:ascii="Times New Roman" w:hAnsi="Times New Roman" w:cs="Times New Roman"/>
                <w:szCs w:val="22"/>
              </w:rPr>
              <w:t>Захоронение отходов</w:t>
            </w:r>
          </w:p>
        </w:tc>
        <w:tc>
          <w:tcPr>
            <w:tcW w:w="626"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 xml:space="preserve">за 2019 г. было захоронено 697,2 </w:t>
            </w:r>
            <w:proofErr w:type="spellStart"/>
            <w:r w:rsidRPr="00D82A36">
              <w:rPr>
                <w:rFonts w:ascii="Times New Roman" w:hAnsi="Times New Roman" w:cs="Times New Roman"/>
                <w:color w:val="000000"/>
              </w:rPr>
              <w:t>тыс.куб.м</w:t>
            </w:r>
            <w:proofErr w:type="spellEnd"/>
            <w:r w:rsidRPr="00D82A36">
              <w:rPr>
                <w:rFonts w:ascii="Times New Roman" w:hAnsi="Times New Roman" w:cs="Times New Roman"/>
                <w:color w:val="000000"/>
              </w:rPr>
              <w:t xml:space="preserve"> ТКО</w:t>
            </w:r>
          </w:p>
        </w:tc>
        <w:tc>
          <w:tcPr>
            <w:tcW w:w="1361" w:type="pct"/>
            <w:vAlign w:val="center"/>
          </w:tcPr>
          <w:p w:rsidR="00AD6324" w:rsidRPr="00D82A36" w:rsidRDefault="00AD6324" w:rsidP="00AD6324">
            <w:pPr>
              <w:pStyle w:val="ConsPlusNormal"/>
              <w:rPr>
                <w:rFonts w:ascii="Times New Roman" w:hAnsi="Times New Roman" w:cs="Times New Roman"/>
              </w:rPr>
            </w:pPr>
            <w:r w:rsidRPr="00D82A36">
              <w:rPr>
                <w:rFonts w:ascii="Times New Roman" w:hAnsi="Times New Roman" w:cs="Times New Roman"/>
                <w:color w:val="000000"/>
              </w:rPr>
              <w:t>Полигон захоронения ТКО на 10-м км Новотроицкого шоссе</w:t>
            </w:r>
          </w:p>
        </w:tc>
        <w:tc>
          <w:tcPr>
            <w:tcW w:w="867"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w:t>
            </w:r>
          </w:p>
        </w:tc>
        <w:tc>
          <w:tcPr>
            <w:tcW w:w="381"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w:t>
            </w:r>
          </w:p>
        </w:tc>
        <w:tc>
          <w:tcPr>
            <w:tcW w:w="998" w:type="pct"/>
            <w:vAlign w:val="center"/>
          </w:tcPr>
          <w:p w:rsidR="00AD6324" w:rsidRPr="00D82A36" w:rsidRDefault="00AD6324" w:rsidP="00AD6324">
            <w:pPr>
              <w:pStyle w:val="ConsPlusNormal"/>
              <w:jc w:val="center"/>
              <w:rPr>
                <w:rFonts w:ascii="Times New Roman" w:hAnsi="Times New Roman" w:cs="Times New Roman"/>
              </w:rPr>
            </w:pPr>
            <w:r w:rsidRPr="00D82A36">
              <w:rPr>
                <w:rFonts w:ascii="Times New Roman" w:hAnsi="Times New Roman" w:cs="Times New Roman"/>
                <w:color w:val="000000"/>
              </w:rPr>
              <w:t>-</w:t>
            </w:r>
          </w:p>
        </w:tc>
      </w:tr>
    </w:tbl>
    <w:p w:rsidR="00CA0C6E" w:rsidRPr="00D82A36" w:rsidRDefault="00CA0C6E" w:rsidP="00AF1CDF"/>
    <w:p w:rsidR="00CA0C6E" w:rsidRPr="00D82A36" w:rsidRDefault="00CA0C6E" w:rsidP="00DA7EE2">
      <w:pPr>
        <w:rPr>
          <w:rFonts w:eastAsia="Times New Roman"/>
        </w:rPr>
      </w:pPr>
    </w:p>
    <w:p w:rsidR="00CA0C6E" w:rsidRPr="00D82A36" w:rsidRDefault="00CA0C6E" w:rsidP="00DA7EE2">
      <w:pPr>
        <w:rPr>
          <w:rFonts w:eastAsia="Times New Roman"/>
        </w:rPr>
      </w:pPr>
    </w:p>
    <w:p w:rsidR="008249F5" w:rsidRPr="00D82A36" w:rsidRDefault="008249F5" w:rsidP="00DA7EE2">
      <w:pPr>
        <w:rPr>
          <w:rFonts w:eastAsia="Times New Roman"/>
        </w:rPr>
      </w:pPr>
      <w:r w:rsidRPr="00D82A36">
        <w:rPr>
          <w:rFonts w:eastAsia="Times New Roman"/>
        </w:rPr>
        <w:t xml:space="preserve"> </w:t>
      </w:r>
    </w:p>
    <w:p w:rsidR="008249F5" w:rsidRPr="00D82A36" w:rsidRDefault="008249F5" w:rsidP="008249F5">
      <w:pPr>
        <w:ind w:firstLine="0"/>
        <w:rPr>
          <w:rFonts w:cs="Times New Roman"/>
          <w:b/>
          <w:bCs/>
        </w:rPr>
        <w:sectPr w:rsidR="008249F5" w:rsidRPr="00D82A36" w:rsidSect="00CA0C6E">
          <w:pgSz w:w="16838" w:h="11906" w:orient="landscape"/>
          <w:pgMar w:top="1701" w:right="1134" w:bottom="851" w:left="1134" w:header="709" w:footer="709" w:gutter="0"/>
          <w:cols w:space="708"/>
          <w:docGrid w:linePitch="381"/>
        </w:sectPr>
      </w:pPr>
    </w:p>
    <w:p w:rsidR="0000176A" w:rsidRPr="00D82A36" w:rsidRDefault="00CA0C6E" w:rsidP="0000176A">
      <w:pPr>
        <w:pStyle w:val="22"/>
        <w:rPr>
          <w:rFonts w:eastAsia="Times New Roman"/>
        </w:rPr>
      </w:pPr>
      <w:bookmarkStart w:id="141" w:name="_Toc37783790"/>
      <w:bookmarkStart w:id="142" w:name="_Toc37789229"/>
      <w:r w:rsidRPr="00D82A36">
        <w:lastRenderedPageBreak/>
        <w:t>ЦЕЛЕВЫЕ ПОКАЗАТЕЛИ РАБОТЫ СИСТЕМЫ ТЕПЛОСНАБЖЕНИЯ НА ПЕРИОД РЕАЛИЗАЦИИ ПРОГРАММЫ</w:t>
      </w:r>
      <w:bookmarkEnd w:id="141"/>
      <w:bookmarkEnd w:id="142"/>
    </w:p>
    <w:p w:rsidR="00CA0C6E" w:rsidRPr="00D82A36" w:rsidRDefault="00CA0C6E" w:rsidP="00CA0C6E">
      <w:pPr>
        <w:pStyle w:val="af5"/>
        <w:keepNext/>
      </w:pPr>
      <w:r w:rsidRPr="00D82A36">
        <w:t xml:space="preserve">Таблица </w:t>
      </w:r>
      <w:fldSimple w:instr=" SEQ Таблица \* ARABIC ">
        <w:r w:rsidR="00847B56" w:rsidRPr="00D82A36">
          <w:rPr>
            <w:noProof/>
          </w:rPr>
          <w:t>48</w:t>
        </w:r>
      </w:fldSimple>
      <w:r w:rsidRPr="00D82A36">
        <w:t xml:space="preserve"> </w:t>
      </w:r>
      <w:r w:rsidRPr="00D82A36">
        <w:rPr>
          <w:sz w:val="24"/>
          <w:szCs w:val="24"/>
        </w:rPr>
        <w:t>Индикаторы развития системы теплоснабжения г. Благовещенска</w:t>
      </w:r>
      <w:r w:rsidRPr="00D82A36">
        <w:t xml:space="preserve"> </w:t>
      </w:r>
    </w:p>
    <w:tbl>
      <w:tblPr>
        <w:tblW w:w="5000" w:type="pct"/>
        <w:tblLook w:val="04A0" w:firstRow="1" w:lastRow="0" w:firstColumn="1" w:lastColumn="0" w:noHBand="0" w:noVBand="1"/>
      </w:tblPr>
      <w:tblGrid>
        <w:gridCol w:w="741"/>
        <w:gridCol w:w="5510"/>
        <w:gridCol w:w="1412"/>
        <w:gridCol w:w="891"/>
        <w:gridCol w:w="984"/>
        <w:gridCol w:w="891"/>
        <w:gridCol w:w="891"/>
        <w:gridCol w:w="984"/>
        <w:gridCol w:w="984"/>
        <w:gridCol w:w="987"/>
        <w:gridCol w:w="285"/>
      </w:tblGrid>
      <w:tr w:rsidR="00CA0C6E" w:rsidRPr="00D82A36" w:rsidTr="004C497C">
        <w:trPr>
          <w:gridAfter w:val="1"/>
          <w:wAfter w:w="98" w:type="pct"/>
          <w:trHeight w:val="20"/>
          <w:tblHeader/>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п/п</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Показатель</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Единица измерения</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2018</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2019</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2021</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2022</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2023-2027</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2028-2034</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1</w:t>
            </w:r>
          </w:p>
        </w:tc>
        <w:tc>
          <w:tcPr>
            <w:tcW w:w="1892"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 г. Благовещенска</w:t>
            </w:r>
          </w:p>
        </w:tc>
        <w:tc>
          <w:tcPr>
            <w:tcW w:w="485"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single" w:sz="4" w:space="0" w:color="auto"/>
              <w:left w:val="single" w:sz="4" w:space="0" w:color="auto"/>
              <w:bottom w:val="single" w:sz="4" w:space="0" w:color="auto"/>
              <w:right w:val="single" w:sz="4" w:space="0" w:color="auto"/>
            </w:tcBorders>
            <w:shd w:val="clear" w:color="000000" w:fill="D6DCE4"/>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4D35E7" w:rsidRPr="00D82A36" w:rsidTr="006A58EF">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D35E7" w:rsidRPr="00D82A36" w:rsidRDefault="004D35E7" w:rsidP="004D35E7">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hideMark/>
          </w:tcPr>
          <w:p w:rsidR="004D35E7" w:rsidRPr="00D82A36" w:rsidRDefault="004D35E7" w:rsidP="004D35E7">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0,87</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1,04</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1,24</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1,44</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1,64</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1,19</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0,88</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1.5</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1.10</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1.11</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1.12</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км тс</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2</w:t>
            </w:r>
          </w:p>
        </w:tc>
        <w:tc>
          <w:tcPr>
            <w:tcW w:w="1892" w:type="pct"/>
            <w:tcBorders>
              <w:top w:val="single" w:sz="4" w:space="0" w:color="auto"/>
              <w:left w:val="single" w:sz="4" w:space="0" w:color="auto"/>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Количество прекращений подачи тепловой энергии, теплоносителя в результате технологических нарушений на источниках тепловой энергии г. Благовещенска</w:t>
            </w:r>
          </w:p>
        </w:tc>
        <w:tc>
          <w:tcPr>
            <w:tcW w:w="485"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2.2</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2.3</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2.4</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2.5</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2.6</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2.9</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2.10</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2.11</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2.12</w:t>
            </w:r>
          </w:p>
        </w:tc>
        <w:tc>
          <w:tcPr>
            <w:tcW w:w="18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на 1 Гкал/ч УТМ</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w:t>
            </w:r>
          </w:p>
        </w:tc>
        <w:tc>
          <w:tcPr>
            <w:tcW w:w="1892" w:type="pct"/>
            <w:tcBorders>
              <w:top w:val="single" w:sz="4" w:space="0" w:color="auto"/>
              <w:left w:val="single" w:sz="4" w:space="0" w:color="auto"/>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Удельный расход условного топлива на единицу тепловой энергии, отпускаемой с коллекторов источников тепловой энергии по системам централизованного теплоснабжения г. Благовещенска, в том числе.</w:t>
            </w:r>
          </w:p>
        </w:tc>
        <w:tc>
          <w:tcPr>
            <w:tcW w:w="485"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single" w:sz="4" w:space="0" w:color="auto"/>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3.1</w:t>
            </w:r>
          </w:p>
        </w:tc>
        <w:tc>
          <w:tcPr>
            <w:tcW w:w="1892" w:type="pct"/>
            <w:tcBorders>
              <w:top w:val="single" w:sz="4" w:space="0" w:color="auto"/>
              <w:left w:val="nil"/>
              <w:bottom w:val="single" w:sz="4" w:space="0" w:color="auto"/>
              <w:right w:val="single" w:sz="4" w:space="0" w:color="auto"/>
            </w:tcBorders>
            <w:shd w:val="clear" w:color="000000" w:fill="DDEBF7"/>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Системы централизованного теплоснабжения на базе источников комбинированной выработки тепловой и электрической энергии, в том числе:</w:t>
            </w:r>
          </w:p>
        </w:tc>
        <w:tc>
          <w:tcPr>
            <w:tcW w:w="485"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single" w:sz="4" w:space="0" w:color="auto"/>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кг </w:t>
            </w:r>
            <w:proofErr w:type="spellStart"/>
            <w:r w:rsidRPr="00D82A36">
              <w:rPr>
                <w:rFonts w:eastAsia="Times New Roman" w:cs="Times New Roman"/>
                <w:color w:val="000000"/>
                <w:sz w:val="16"/>
                <w:szCs w:val="16"/>
              </w:rPr>
              <w:t>у.т</w:t>
            </w:r>
            <w:proofErr w:type="spellEnd"/>
            <w:r w:rsidRPr="00D82A36">
              <w:rPr>
                <w:rFonts w:eastAsia="Times New Roman" w:cs="Times New Roman"/>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w:t>
            </w:r>
          </w:p>
        </w:tc>
        <w:tc>
          <w:tcPr>
            <w:tcW w:w="1892" w:type="pct"/>
            <w:tcBorders>
              <w:top w:val="nil"/>
              <w:left w:val="nil"/>
              <w:bottom w:val="single" w:sz="4" w:space="0" w:color="auto"/>
              <w:right w:val="single" w:sz="4" w:space="0" w:color="auto"/>
            </w:tcBorders>
            <w:shd w:val="clear" w:color="000000" w:fill="DDEBF7"/>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Системы централизованного теплоснабжения на базе котельных, в том числе:</w:t>
            </w:r>
          </w:p>
        </w:tc>
        <w:tc>
          <w:tcPr>
            <w:tcW w:w="485"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000000" w:fill="DDEBF7"/>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74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208,57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101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179,58</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410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194,60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lastRenderedPageBreak/>
              <w:t>3.2.1.4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438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186,75</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3.2.1.6</w:t>
            </w:r>
          </w:p>
        </w:tc>
        <w:tc>
          <w:tcPr>
            <w:tcW w:w="1892" w:type="pct"/>
            <w:tcBorders>
              <w:top w:val="nil"/>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481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193,12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176,18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176,18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176,18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176,18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3.2.1.7</w:t>
            </w:r>
          </w:p>
        </w:tc>
        <w:tc>
          <w:tcPr>
            <w:tcW w:w="1892" w:type="pct"/>
            <w:tcBorders>
              <w:top w:val="single" w:sz="4" w:space="0" w:color="auto"/>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по ул. Дальневосточная, 25</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2271" w:type="pct"/>
            <w:gridSpan w:val="7"/>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Выведена из эксплуатации</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по ул. Пограничная, 183</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181,73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196,67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194,14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194,14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194,14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3.2.1.10</w:t>
            </w:r>
          </w:p>
        </w:tc>
        <w:tc>
          <w:tcPr>
            <w:tcW w:w="1892" w:type="pct"/>
            <w:tcBorders>
              <w:top w:val="nil"/>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 xml:space="preserve">Котельная по ул. </w:t>
            </w:r>
            <w:proofErr w:type="spellStart"/>
            <w:r w:rsidRPr="00D82A36">
              <w:rPr>
                <w:rFonts w:eastAsia="Times New Roman" w:cs="Times New Roman"/>
                <w:i/>
                <w:iCs/>
                <w:color w:val="000000"/>
                <w:sz w:val="16"/>
                <w:szCs w:val="16"/>
              </w:rPr>
              <w:t>Релочная</w:t>
            </w:r>
            <w:proofErr w:type="spellEnd"/>
            <w:r w:rsidRPr="00D82A36">
              <w:rPr>
                <w:rFonts w:eastAsia="Times New Roman" w:cs="Times New Roman"/>
                <w:i/>
                <w:iCs/>
                <w:color w:val="000000"/>
                <w:sz w:val="16"/>
                <w:szCs w:val="16"/>
              </w:rPr>
              <w:t>, 5</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184,73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192,99</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152,28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152,28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152,28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152,28</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152,28</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3.2.1.11</w:t>
            </w:r>
          </w:p>
        </w:tc>
        <w:tc>
          <w:tcPr>
            <w:tcW w:w="1892" w:type="pct"/>
            <w:tcBorders>
              <w:top w:val="single" w:sz="4" w:space="0" w:color="auto"/>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по ул. Чайковского, 155</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2271" w:type="pct"/>
            <w:gridSpan w:val="7"/>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Выведена из эксплуатации</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по ул. Юбилейная, 7а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189,99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168,61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147,95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147,95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147,95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школы №31</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124,93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188,53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188,53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188,53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188,53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3.2.1.14</w:t>
            </w:r>
          </w:p>
        </w:tc>
        <w:tc>
          <w:tcPr>
            <w:tcW w:w="1892" w:type="pct"/>
            <w:tcBorders>
              <w:top w:val="nil"/>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Мостоотряд-64</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181,99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191,34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191,34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191,34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191,34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3.2.1.15</w:t>
            </w:r>
          </w:p>
        </w:tc>
        <w:tc>
          <w:tcPr>
            <w:tcW w:w="1892" w:type="pct"/>
            <w:tcBorders>
              <w:top w:val="single" w:sz="4" w:space="0" w:color="auto"/>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ОРТПЦ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197,84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184,81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3.2.1.16</w:t>
            </w:r>
          </w:p>
        </w:tc>
        <w:tc>
          <w:tcPr>
            <w:tcW w:w="1892" w:type="pct"/>
            <w:tcBorders>
              <w:top w:val="single" w:sz="4" w:space="0" w:color="auto"/>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ВОС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167,31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176,56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170,06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170,06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170,06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3.2.1.17</w:t>
            </w:r>
          </w:p>
        </w:tc>
        <w:tc>
          <w:tcPr>
            <w:tcW w:w="1892" w:type="pct"/>
            <w:tcBorders>
              <w:top w:val="single" w:sz="4" w:space="0" w:color="auto"/>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ДОС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194,98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191,05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186,02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3.2.1.18</w:t>
            </w:r>
          </w:p>
        </w:tc>
        <w:tc>
          <w:tcPr>
            <w:tcW w:w="1892" w:type="pct"/>
            <w:tcBorders>
              <w:top w:val="nil"/>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 Аэропорт</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180,71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183,42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3.2.1.19</w:t>
            </w:r>
          </w:p>
        </w:tc>
        <w:tc>
          <w:tcPr>
            <w:tcW w:w="1892" w:type="pct"/>
            <w:tcBorders>
              <w:top w:val="single" w:sz="4" w:space="0" w:color="auto"/>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с. Садовое</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206,99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177,89</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177,89</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177,89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177,89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3.2.1.20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433 квартала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178,32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122,48</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175,02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175,02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175,02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175,02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175,02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3.2.1.21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«Очистные сооружения канализации»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268,32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298,10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3.2.1.22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водозабор «Амурский»</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xml:space="preserve">кг </w:t>
            </w:r>
            <w:proofErr w:type="spellStart"/>
            <w:r w:rsidRPr="00D82A36">
              <w:rPr>
                <w:rFonts w:eastAsia="Times New Roman" w:cs="Times New Roman"/>
                <w:color w:val="000000"/>
                <w:sz w:val="16"/>
                <w:szCs w:val="16"/>
              </w:rPr>
              <w:t>у.т</w:t>
            </w:r>
            <w:proofErr w:type="spellEnd"/>
            <w:r w:rsidRPr="00D82A36">
              <w:rPr>
                <w:rFonts w:eastAsia="Times New Roman" w:cs="Times New Roman"/>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285,58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204,66</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3.2.1.24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proofErr w:type="spellStart"/>
            <w:r w:rsidRPr="00D82A36">
              <w:rPr>
                <w:rFonts w:eastAsia="Times New Roman" w:cs="Times New Roman"/>
                <w:i/>
                <w:iCs/>
                <w:color w:val="000000"/>
                <w:sz w:val="16"/>
                <w:szCs w:val="16"/>
              </w:rPr>
              <w:t>Электрокотельная</w:t>
            </w:r>
            <w:proofErr w:type="spellEnd"/>
            <w:r w:rsidRPr="00D82A36">
              <w:rPr>
                <w:rFonts w:eastAsia="Times New Roman" w:cs="Times New Roman"/>
                <w:i/>
                <w:iCs/>
                <w:color w:val="000000"/>
                <w:sz w:val="16"/>
                <w:szCs w:val="16"/>
              </w:rPr>
              <w:t xml:space="preserve">  по  ул. Набережная, 47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proofErr w:type="spellStart"/>
            <w:r w:rsidRPr="00D82A36">
              <w:rPr>
                <w:rFonts w:eastAsia="Times New Roman" w:cs="Times New Roman"/>
                <w:i/>
                <w:iCs/>
                <w:color w:val="000000"/>
                <w:sz w:val="16"/>
                <w:szCs w:val="16"/>
              </w:rPr>
              <w:t>г.у.т</w:t>
            </w:r>
            <w:proofErr w:type="spellEnd"/>
            <w:r w:rsidRPr="00D82A36">
              <w:rPr>
                <w:rFonts w:eastAsia="Times New Roman" w:cs="Times New Roman"/>
                <w:i/>
                <w:iCs/>
                <w:color w:val="000000"/>
                <w:sz w:val="16"/>
                <w:szCs w:val="16"/>
              </w:rPr>
              <w:t>./</w:t>
            </w:r>
            <w:proofErr w:type="spellStart"/>
            <w:r w:rsidRPr="00D82A36">
              <w:rPr>
                <w:rFonts w:eastAsia="Times New Roman" w:cs="Times New Roman"/>
                <w:i/>
                <w:iCs/>
                <w:color w:val="000000"/>
                <w:sz w:val="16"/>
                <w:szCs w:val="16"/>
              </w:rPr>
              <w:t>кВтч</w:t>
            </w:r>
            <w:proofErr w:type="spellEnd"/>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337,30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xml:space="preserve">ООО «Тепловая компания»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209,30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«БДИ»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222,62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222,62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222,62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222,62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222,62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«ОЭБЦ»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209,45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209,45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209,45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209,45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209,45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«ПЛ-26»</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239,33</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«ПУ-6»</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206,76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206,76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3.2.2.6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i/>
                <w:iCs/>
                <w:color w:val="000000"/>
                <w:sz w:val="16"/>
                <w:szCs w:val="16"/>
              </w:rPr>
            </w:pPr>
            <w:r w:rsidRPr="00D82A36">
              <w:rPr>
                <w:rFonts w:eastAsia="Times New Roman" w:cs="Times New Roman"/>
                <w:i/>
                <w:iCs/>
                <w:color w:val="000000"/>
                <w:sz w:val="16"/>
                <w:szCs w:val="16"/>
              </w:rPr>
              <w:t>Котельная «ПУ-23»</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222,20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ПАО «Ростелеком»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3.2.3.1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по ул. Политехническая, 210</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298,04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298,04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ЗДТВ филиал ЦДТВ ОАО «РЖД»</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3.2.4.1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ст. «Благовещеск-1»</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346,89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3.2.5.1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proofErr w:type="spellStart"/>
            <w:r w:rsidRPr="00D82A36">
              <w:rPr>
                <w:rFonts w:eastAsia="Times New Roman" w:cs="Times New Roman"/>
                <w:color w:val="000000"/>
                <w:sz w:val="16"/>
                <w:szCs w:val="16"/>
              </w:rPr>
              <w:t>Электрокотельная</w:t>
            </w:r>
            <w:proofErr w:type="spellEnd"/>
            <w:r w:rsidRPr="00D82A36">
              <w:rPr>
                <w:rFonts w:eastAsia="Times New Roman" w:cs="Times New Roman"/>
                <w:color w:val="000000"/>
                <w:sz w:val="16"/>
                <w:szCs w:val="16"/>
              </w:rPr>
              <w:t xml:space="preserve"> п. </w:t>
            </w:r>
            <w:proofErr w:type="spellStart"/>
            <w:r w:rsidRPr="00D82A36">
              <w:rPr>
                <w:rFonts w:eastAsia="Times New Roman" w:cs="Times New Roman"/>
                <w:color w:val="000000"/>
                <w:sz w:val="16"/>
                <w:szCs w:val="16"/>
              </w:rPr>
              <w:t>Мухинка</w:t>
            </w:r>
            <w:proofErr w:type="spellEnd"/>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0,00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ОАО «СЗОР»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3.2.6.1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судостроительного завода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145,76</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3.2.7</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ООО «Амурский бройлер»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3.2.7.1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Птицефабрики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256,25</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3.2.8</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ООО «БЗСМ»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3.2.8.1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завода строительных материалов</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214,22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3.2.9.1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«Амурская авиабаза»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146,71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3.2.10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ООО «Аспект сервис»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3.2.10.1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ООО «Амурский металлист»</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191,17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3.2.11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Новые источники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xml:space="preserve">кг </w:t>
            </w:r>
            <w:proofErr w:type="spellStart"/>
            <w:r w:rsidRPr="00D82A36">
              <w:rPr>
                <w:rFonts w:eastAsia="Times New Roman" w:cs="Times New Roman"/>
                <w:b/>
                <w:bCs/>
                <w:color w:val="000000"/>
                <w:sz w:val="16"/>
                <w:szCs w:val="16"/>
              </w:rPr>
              <w:t>у.т</w:t>
            </w:r>
            <w:proofErr w:type="spellEnd"/>
            <w:r w:rsidRPr="00D82A36">
              <w:rPr>
                <w:rFonts w:eastAsia="Times New Roman" w:cs="Times New Roman"/>
                <w:b/>
                <w:b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"СПР"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208,38</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228,57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НК-1</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226,91</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242,35</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НК-2</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224,62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239,63</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3.2.11.4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Котельная НК-3</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 xml:space="preserve">кг </w:t>
            </w:r>
            <w:proofErr w:type="spellStart"/>
            <w:r w:rsidRPr="00D82A36">
              <w:rPr>
                <w:rFonts w:eastAsia="Times New Roman" w:cs="Times New Roman"/>
                <w:i/>
                <w:iCs/>
                <w:color w:val="000000"/>
                <w:sz w:val="16"/>
                <w:szCs w:val="16"/>
              </w:rPr>
              <w:t>у.т</w:t>
            </w:r>
            <w:proofErr w:type="spellEnd"/>
            <w:r w:rsidRPr="00D82A36">
              <w:rPr>
                <w:rFonts w:eastAsia="Times New Roman" w:cs="Times New Roman"/>
                <w:i/>
                <w:iCs/>
                <w:color w:val="000000"/>
                <w:sz w:val="16"/>
                <w:szCs w:val="16"/>
              </w:rPr>
              <w:t>./Гкал</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221,82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i/>
                <w:iCs/>
                <w:color w:val="000000"/>
                <w:sz w:val="16"/>
                <w:szCs w:val="16"/>
              </w:rPr>
            </w:pPr>
            <w:r w:rsidRPr="00D82A36">
              <w:rPr>
                <w:rFonts w:eastAsia="Times New Roman" w:cs="Times New Roman"/>
                <w:i/>
                <w:iCs/>
                <w:color w:val="000000"/>
                <w:sz w:val="16"/>
                <w:szCs w:val="16"/>
              </w:rPr>
              <w:t>236,64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lastRenderedPageBreak/>
              <w:t>4.</w:t>
            </w:r>
          </w:p>
        </w:tc>
        <w:tc>
          <w:tcPr>
            <w:tcW w:w="1892" w:type="pct"/>
            <w:tcBorders>
              <w:top w:val="nil"/>
              <w:left w:val="nil"/>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Отношение величины технологических потерь тепловой энергии к материальной характеристике тепловой сети</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6,4</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23,9</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23,9</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44,3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4.7</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42,1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30,4</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29,1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4.8</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Гкал/м</w:t>
            </w:r>
            <w:r w:rsidRPr="00D82A36">
              <w:rPr>
                <w:rFonts w:eastAsia="Times New Roman" w:cs="Times New Roman"/>
                <w:color w:val="000000"/>
                <w:sz w:val="16"/>
                <w:szCs w:val="16"/>
                <w:vertAlign w:val="superscript"/>
              </w:rPr>
              <w:t>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9,3</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7.</w:t>
            </w:r>
          </w:p>
        </w:tc>
        <w:tc>
          <w:tcPr>
            <w:tcW w:w="1892"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Удельная материальная характеристика тепловых сетей, приведенная к расчетной тепловой нагрузке</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СП «Благовещенская ТЭЦ» филиала АО "ДГК" "Амурская генерация"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33,9</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34,1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35,2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35,4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105,3</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142,5</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166,9</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217,7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318,7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333,3</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43,5</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48,0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63,0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45,1</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45,1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5,1</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63,8</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7.7</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6,6</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6,9</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7.8</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33,6</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57,7</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334,4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21,4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м</w:t>
            </w:r>
            <w:r w:rsidRPr="00D82A36">
              <w:rPr>
                <w:rFonts w:eastAsia="Times New Roman" w:cs="Times New Roman"/>
                <w:color w:val="000000"/>
                <w:sz w:val="16"/>
                <w:szCs w:val="16"/>
                <w:vertAlign w:val="superscript"/>
              </w:rPr>
              <w:t>2</w:t>
            </w:r>
            <w:r w:rsidRPr="00D82A36">
              <w:rPr>
                <w:rFonts w:eastAsia="Times New Roman" w:cs="Times New Roman"/>
                <w:color w:val="000000"/>
                <w:sz w:val="16"/>
                <w:szCs w:val="16"/>
              </w:rPr>
              <w:t>/(Гкал/ч)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28,4</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7,1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8.</w:t>
            </w:r>
          </w:p>
        </w:tc>
        <w:tc>
          <w:tcPr>
            <w:tcW w:w="1892" w:type="pct"/>
            <w:tcBorders>
              <w:top w:val="nil"/>
              <w:left w:val="nil"/>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8.1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0,80</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0,80</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0,81</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0,84</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0,85</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0,84</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9.</w:t>
            </w:r>
          </w:p>
        </w:tc>
        <w:tc>
          <w:tcPr>
            <w:tcW w:w="1892"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Удельный расход условного топлива на отпуск электрической энергии с шин, в том числе:</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proofErr w:type="spellStart"/>
            <w:r w:rsidRPr="00D82A36">
              <w:rPr>
                <w:rFonts w:eastAsia="Times New Roman" w:cs="Times New Roman"/>
                <w:color w:val="000000"/>
                <w:sz w:val="16"/>
                <w:szCs w:val="16"/>
              </w:rPr>
              <w:t>г.у.т</w:t>
            </w:r>
            <w:proofErr w:type="spellEnd"/>
            <w:r w:rsidRPr="00D82A36">
              <w:rPr>
                <w:rFonts w:eastAsia="Times New Roman" w:cs="Times New Roman"/>
                <w:color w:val="000000"/>
                <w:sz w:val="16"/>
                <w:szCs w:val="16"/>
              </w:rPr>
              <w:t>./кВт*ч</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10.</w:t>
            </w:r>
          </w:p>
        </w:tc>
        <w:tc>
          <w:tcPr>
            <w:tcW w:w="1892" w:type="pct"/>
            <w:tcBorders>
              <w:top w:val="nil"/>
              <w:left w:val="nil"/>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в том числе:</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Благовещенская ТЭЦ</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0,28</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0,27</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0,27</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0,27</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0,28</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0,28</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0,28</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13.</w:t>
            </w:r>
          </w:p>
        </w:tc>
        <w:tc>
          <w:tcPr>
            <w:tcW w:w="1892" w:type="pct"/>
            <w:tcBorders>
              <w:top w:val="nil"/>
              <w:left w:val="nil"/>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СП «Благовещенская ТЭЦ» филиала АО "ДГК" "Амурская генерация"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lastRenderedPageBreak/>
              <w:t>13.3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13.7</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13.8</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13.10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13.12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FF0000"/>
                <w:sz w:val="16"/>
                <w:szCs w:val="16"/>
              </w:rPr>
            </w:pPr>
            <w:r w:rsidRPr="00D82A36">
              <w:rPr>
                <w:rFonts w:eastAsia="Times New Roman" w:cs="Times New Roman"/>
                <w:color w:val="FF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06"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8"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c>
          <w:tcPr>
            <w:tcW w:w="339"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b/>
                <w:bCs/>
                <w:color w:val="000000"/>
                <w:sz w:val="16"/>
                <w:szCs w:val="16"/>
              </w:rPr>
            </w:pPr>
            <w:r w:rsidRPr="00D82A36">
              <w:rPr>
                <w:rFonts w:eastAsia="Times New Roman" w:cs="Times New Roman"/>
                <w:b/>
                <w:bCs/>
                <w:color w:val="000000"/>
                <w:sz w:val="16"/>
                <w:szCs w:val="16"/>
              </w:rPr>
              <w:t>14.</w:t>
            </w:r>
          </w:p>
        </w:tc>
        <w:tc>
          <w:tcPr>
            <w:tcW w:w="1892" w:type="pct"/>
            <w:tcBorders>
              <w:top w:val="nil"/>
              <w:left w:val="nil"/>
              <w:bottom w:val="single" w:sz="4" w:space="0" w:color="auto"/>
              <w:right w:val="single" w:sz="4" w:space="0" w:color="auto"/>
            </w:tcBorders>
            <w:shd w:val="clear" w:color="000000" w:fill="D6DCE4"/>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tc>
        <w:tc>
          <w:tcPr>
            <w:tcW w:w="485"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8"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39" w:type="pct"/>
            <w:tcBorders>
              <w:top w:val="nil"/>
              <w:left w:val="nil"/>
              <w:bottom w:val="single" w:sz="4" w:space="0" w:color="auto"/>
              <w:right w:val="single" w:sz="4" w:space="0" w:color="auto"/>
            </w:tcBorders>
            <w:shd w:val="clear" w:color="000000" w:fill="D6DCE4"/>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14.1</w:t>
            </w:r>
          </w:p>
        </w:tc>
        <w:tc>
          <w:tcPr>
            <w:tcW w:w="1892" w:type="pct"/>
            <w:tcBorders>
              <w:top w:val="nil"/>
              <w:left w:val="nil"/>
              <w:bottom w:val="single" w:sz="4" w:space="0" w:color="auto"/>
              <w:right w:val="single" w:sz="4" w:space="0" w:color="auto"/>
            </w:tcBorders>
            <w:shd w:val="clear" w:color="auto" w:fill="auto"/>
            <w:vAlign w:val="bottom"/>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СП «Благовещенская ТЭЦ» филиала АО "ДГК" "Амурская генерация"</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14.3</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14.4</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14.5</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14.6</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14.7</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14.8</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14.9</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14.10</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14.11</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14.12</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0,0</w:t>
            </w:r>
          </w:p>
        </w:tc>
      </w:tr>
      <w:tr w:rsidR="00CA0C6E" w:rsidRPr="00D82A36" w:rsidTr="004C497C">
        <w:trPr>
          <w:gridAfter w:val="1"/>
          <w:wAfter w:w="98" w:type="pct"/>
          <w:trHeight w:val="20"/>
        </w:trPr>
        <w:tc>
          <w:tcPr>
            <w:tcW w:w="25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single" w:sz="4" w:space="0" w:color="auto"/>
              <w:left w:val="nil"/>
              <w:bottom w:val="single" w:sz="4" w:space="0" w:color="auto"/>
              <w:right w:val="single" w:sz="4" w:space="0" w:color="auto"/>
            </w:tcBorders>
            <w:shd w:val="clear" w:color="auto" w:fill="auto"/>
            <w:noWrap/>
            <w:vAlign w:val="bottom"/>
            <w:hideMark/>
          </w:tcPr>
          <w:p w:rsidR="00CA0C6E" w:rsidRPr="00D82A36" w:rsidRDefault="00CA0C6E" w:rsidP="00CA0C6E">
            <w:pPr>
              <w:spacing w:before="0" w:after="0"/>
              <w:ind w:firstLine="0"/>
              <w:rPr>
                <w:rFonts w:eastAsia="Times New Roman" w:cs="Times New Roman"/>
                <w:b/>
                <w:bCs/>
                <w:color w:val="000000"/>
                <w:sz w:val="16"/>
                <w:szCs w:val="16"/>
              </w:rPr>
            </w:pPr>
            <w:r w:rsidRPr="00D82A36">
              <w:rPr>
                <w:rFonts w:eastAsia="Times New Roman" w:cs="Times New Roman"/>
                <w:b/>
                <w:bCs/>
                <w:color w:val="000000"/>
                <w:sz w:val="16"/>
                <w:szCs w:val="16"/>
              </w:rPr>
              <w:t xml:space="preserve">отпуск с коллекторов, в </w:t>
            </w:r>
            <w:proofErr w:type="spellStart"/>
            <w:r w:rsidRPr="00D82A36">
              <w:rPr>
                <w:rFonts w:eastAsia="Times New Roman" w:cs="Times New Roman"/>
                <w:b/>
                <w:bCs/>
                <w:color w:val="000000"/>
                <w:sz w:val="16"/>
                <w:szCs w:val="16"/>
              </w:rPr>
              <w:t>т.ч</w:t>
            </w:r>
            <w:proofErr w:type="spellEnd"/>
            <w:r w:rsidRPr="00D82A36">
              <w:rPr>
                <w:rFonts w:eastAsia="Times New Roman" w:cs="Times New Roman"/>
                <w:b/>
                <w:bCs/>
                <w:color w:val="000000"/>
                <w:sz w:val="16"/>
                <w:szCs w:val="16"/>
              </w:rPr>
              <w:t>.:</w:t>
            </w:r>
          </w:p>
        </w:tc>
        <w:tc>
          <w:tcPr>
            <w:tcW w:w="485"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2 617 910</w:t>
            </w:r>
          </w:p>
        </w:tc>
        <w:tc>
          <w:tcPr>
            <w:tcW w:w="338"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2 471 062</w:t>
            </w:r>
          </w:p>
        </w:tc>
        <w:tc>
          <w:tcPr>
            <w:tcW w:w="306"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2 446 492</w:t>
            </w:r>
          </w:p>
        </w:tc>
        <w:tc>
          <w:tcPr>
            <w:tcW w:w="306"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2 451 901</w:t>
            </w:r>
          </w:p>
        </w:tc>
        <w:tc>
          <w:tcPr>
            <w:tcW w:w="338"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2 406 692</w:t>
            </w:r>
          </w:p>
        </w:tc>
        <w:tc>
          <w:tcPr>
            <w:tcW w:w="338"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2 395 500</w:t>
            </w:r>
          </w:p>
        </w:tc>
        <w:tc>
          <w:tcPr>
            <w:tcW w:w="339" w:type="pct"/>
            <w:tcBorders>
              <w:top w:val="single" w:sz="4" w:space="0" w:color="auto"/>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2 411 937</w:t>
            </w:r>
          </w:p>
        </w:tc>
      </w:tr>
      <w:tr w:rsidR="004C497C"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bottom"/>
            <w:hideMark/>
          </w:tcPr>
          <w:p w:rsidR="004C497C" w:rsidRPr="00D82A36" w:rsidRDefault="004C497C" w:rsidP="004C497C">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СП «Благовещенская ТЭЦ» филиала АО "ДГК" "Амурская генерация"* (включая пар)</w:t>
            </w:r>
          </w:p>
        </w:tc>
        <w:tc>
          <w:tcPr>
            <w:tcW w:w="485" w:type="pct"/>
            <w:tcBorders>
              <w:top w:val="nil"/>
              <w:left w:val="nil"/>
              <w:bottom w:val="single" w:sz="4" w:space="0" w:color="auto"/>
              <w:right w:val="single" w:sz="4" w:space="0" w:color="auto"/>
            </w:tcBorders>
            <w:shd w:val="clear" w:color="auto" w:fill="auto"/>
            <w:noWrap/>
            <w:vAlign w:val="center"/>
            <w:hideMark/>
          </w:tcPr>
          <w:p w:rsidR="004C497C" w:rsidRPr="00D82A36" w:rsidRDefault="004C497C" w:rsidP="004C497C">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2 177 615</w:t>
            </w:r>
          </w:p>
        </w:tc>
        <w:tc>
          <w:tcPr>
            <w:tcW w:w="338"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2 212 975</w:t>
            </w:r>
          </w:p>
        </w:tc>
        <w:tc>
          <w:tcPr>
            <w:tcW w:w="306"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2 185 479</w:t>
            </w:r>
          </w:p>
        </w:tc>
        <w:tc>
          <w:tcPr>
            <w:tcW w:w="306"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2 185 479</w:t>
            </w:r>
          </w:p>
        </w:tc>
        <w:tc>
          <w:tcPr>
            <w:tcW w:w="338"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2 193 621</w:t>
            </w:r>
          </w:p>
        </w:tc>
        <w:tc>
          <w:tcPr>
            <w:tcW w:w="338"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2 208 277</w:t>
            </w:r>
          </w:p>
        </w:tc>
        <w:tc>
          <w:tcPr>
            <w:tcW w:w="339" w:type="pct"/>
            <w:tcBorders>
              <w:top w:val="nil"/>
              <w:left w:val="nil"/>
              <w:bottom w:val="single" w:sz="4" w:space="0" w:color="auto"/>
              <w:right w:val="single" w:sz="4" w:space="0" w:color="auto"/>
            </w:tcBorders>
            <w:shd w:val="clear" w:color="auto" w:fill="auto"/>
            <w:vAlign w:val="center"/>
            <w:hideMark/>
          </w:tcPr>
          <w:p w:rsidR="004C497C" w:rsidRPr="00D82A36" w:rsidRDefault="004C497C" w:rsidP="004C497C">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2 209 905</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«АКС»  </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292 449</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256 785</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235 000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235 303</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185 212</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149 412</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149 412</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xml:space="preserve">Источники ООО «Тепловая компания» </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20 167</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20 167</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18 472</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11 608</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4 520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2 881</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2 881</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ПАО «Ростелеком»</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1 090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1 090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ЗДТВ филиал ЦДТВ ОАО «РЖД»</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18 220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sz w:val="16"/>
                <w:szCs w:val="16"/>
              </w:rPr>
            </w:pPr>
            <w:r w:rsidRPr="00D82A36">
              <w:rPr>
                <w:rFonts w:eastAsia="Times New Roman" w:cs="Times New Roman"/>
                <w:sz w:val="16"/>
                <w:szCs w:val="16"/>
              </w:rPr>
              <w:t>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АО «Дальневосточная распределительная сетевая компания»</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ОАО «СЗОР»</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43090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«Амурский бройлер»</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108990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«БЗСМ»</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32850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ГАУ Амурской области «Амурская авиабаза»</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910</w:t>
            </w:r>
          </w:p>
        </w:tc>
      </w:tr>
      <w:tr w:rsidR="00CA0C6E" w:rsidRPr="00D82A36" w:rsidTr="004C497C">
        <w:trPr>
          <w:gridAfter w:val="1"/>
          <w:wAfter w:w="98" w:type="pct"/>
          <w:trHeight w:val="20"/>
        </w:trPr>
        <w:tc>
          <w:tcPr>
            <w:tcW w:w="254" w:type="pct"/>
            <w:tcBorders>
              <w:top w:val="nil"/>
              <w:left w:val="single" w:sz="4" w:space="0" w:color="auto"/>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single" w:sz="4" w:space="0" w:color="auto"/>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Источники ООО «Аспект сервис»</w:t>
            </w:r>
          </w:p>
        </w:tc>
        <w:tc>
          <w:tcPr>
            <w:tcW w:w="485"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06"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38"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c>
          <w:tcPr>
            <w:tcW w:w="339" w:type="pct"/>
            <w:tcBorders>
              <w:top w:val="nil"/>
              <w:left w:val="nil"/>
              <w:bottom w:val="single" w:sz="4" w:space="0" w:color="auto"/>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18210</w:t>
            </w:r>
          </w:p>
        </w:tc>
      </w:tr>
      <w:tr w:rsidR="00CA0C6E" w:rsidRPr="00D82A36" w:rsidTr="004C497C">
        <w:trPr>
          <w:gridAfter w:val="1"/>
          <w:wAfter w:w="98" w:type="pct"/>
          <w:trHeight w:val="20"/>
        </w:trPr>
        <w:tc>
          <w:tcPr>
            <w:tcW w:w="254" w:type="pct"/>
            <w:tcBorders>
              <w:top w:val="nil"/>
              <w:left w:val="single" w:sz="4" w:space="0" w:color="auto"/>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 </w:t>
            </w:r>
          </w:p>
        </w:tc>
        <w:tc>
          <w:tcPr>
            <w:tcW w:w="1892" w:type="pct"/>
            <w:tcBorders>
              <w:top w:val="nil"/>
              <w:left w:val="nil"/>
              <w:bottom w:val="nil"/>
              <w:right w:val="single" w:sz="4" w:space="0" w:color="auto"/>
            </w:tcBorders>
            <w:shd w:val="clear" w:color="auto" w:fill="auto"/>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Новые источники</w:t>
            </w:r>
          </w:p>
        </w:tc>
        <w:tc>
          <w:tcPr>
            <w:tcW w:w="485"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rPr>
                <w:rFonts w:eastAsia="Times New Roman" w:cs="Times New Roman"/>
                <w:color w:val="000000"/>
                <w:sz w:val="16"/>
                <w:szCs w:val="16"/>
              </w:rPr>
            </w:pPr>
            <w:r w:rsidRPr="00D82A36">
              <w:rPr>
                <w:rFonts w:eastAsia="Times New Roman" w:cs="Times New Roman"/>
                <w:color w:val="000000"/>
                <w:sz w:val="16"/>
                <w:szCs w:val="16"/>
              </w:rPr>
              <w:t> </w:t>
            </w:r>
          </w:p>
        </w:tc>
        <w:tc>
          <w:tcPr>
            <w:tcW w:w="306"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06"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0</w:t>
            </w:r>
          </w:p>
        </w:tc>
        <w:tc>
          <w:tcPr>
            <w:tcW w:w="338"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14287</w:t>
            </w:r>
          </w:p>
        </w:tc>
        <w:tc>
          <w:tcPr>
            <w:tcW w:w="339" w:type="pct"/>
            <w:tcBorders>
              <w:top w:val="nil"/>
              <w:left w:val="nil"/>
              <w:bottom w:val="nil"/>
              <w:right w:val="single" w:sz="4" w:space="0" w:color="auto"/>
            </w:tcBorders>
            <w:shd w:val="clear" w:color="auto" w:fill="auto"/>
            <w:noWrap/>
            <w:vAlign w:val="center"/>
            <w:hideMark/>
          </w:tcPr>
          <w:p w:rsidR="00CA0C6E" w:rsidRPr="00D82A36" w:rsidRDefault="00CA0C6E" w:rsidP="00CA0C6E">
            <w:pPr>
              <w:spacing w:before="0" w:after="0"/>
              <w:ind w:firstLine="0"/>
              <w:jc w:val="center"/>
              <w:rPr>
                <w:rFonts w:eastAsia="Times New Roman" w:cs="Times New Roman"/>
                <w:color w:val="000000"/>
                <w:sz w:val="16"/>
                <w:szCs w:val="16"/>
              </w:rPr>
            </w:pPr>
            <w:r w:rsidRPr="00D82A36">
              <w:rPr>
                <w:rFonts w:eastAsia="Times New Roman" w:cs="Times New Roman"/>
                <w:color w:val="000000"/>
                <w:sz w:val="16"/>
                <w:szCs w:val="16"/>
              </w:rPr>
              <w:t>30724</w:t>
            </w:r>
          </w:p>
        </w:tc>
      </w:tr>
      <w:tr w:rsidR="004C497C" w:rsidRPr="00D82A36" w:rsidTr="004C497C">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noWrap/>
            <w:vAlign w:val="center"/>
          </w:tcPr>
          <w:p w:rsidR="004C497C" w:rsidRPr="00D82A36" w:rsidRDefault="004C497C" w:rsidP="0059565C">
            <w:pPr>
              <w:spacing w:after="0"/>
              <w:ind w:firstLine="0"/>
              <w:rPr>
                <w:rFonts w:eastAsia="Times New Roman" w:cs="Times New Roman"/>
                <w:color w:val="000000"/>
                <w:sz w:val="16"/>
                <w:szCs w:val="16"/>
              </w:rPr>
            </w:pPr>
            <w:r w:rsidRPr="00D82A36">
              <w:rPr>
                <w:rFonts w:eastAsia="Times New Roman" w:cs="Times New Roman"/>
                <w:color w:val="000000"/>
                <w:sz w:val="16"/>
                <w:szCs w:val="16"/>
              </w:rPr>
              <w:t xml:space="preserve">*данные были предоставлены филиалом АО "ДГК" "Амурская генерация на момент </w:t>
            </w:r>
            <w:proofErr w:type="spellStart"/>
            <w:r w:rsidRPr="00D82A36">
              <w:rPr>
                <w:rFonts w:eastAsia="Times New Roman" w:cs="Times New Roman"/>
                <w:color w:val="000000"/>
                <w:sz w:val="16"/>
                <w:szCs w:val="16"/>
              </w:rPr>
              <w:t>разрабоки</w:t>
            </w:r>
            <w:proofErr w:type="spellEnd"/>
            <w:r w:rsidRPr="00D82A36">
              <w:rPr>
                <w:rFonts w:eastAsia="Times New Roman" w:cs="Times New Roman"/>
                <w:color w:val="000000"/>
                <w:sz w:val="16"/>
                <w:szCs w:val="16"/>
              </w:rPr>
              <w:t xml:space="preserve"> ПКР по состоянию на 01.01.2020 г., в схеме </w:t>
            </w:r>
            <w:proofErr w:type="spellStart"/>
            <w:r w:rsidRPr="00D82A36">
              <w:rPr>
                <w:rFonts w:eastAsia="Times New Roman" w:cs="Times New Roman"/>
                <w:color w:val="000000"/>
                <w:sz w:val="16"/>
                <w:szCs w:val="16"/>
              </w:rPr>
              <w:t>теплоснабжэения</w:t>
            </w:r>
            <w:proofErr w:type="spellEnd"/>
            <w:r w:rsidRPr="00D82A36">
              <w:rPr>
                <w:rFonts w:eastAsia="Times New Roman" w:cs="Times New Roman"/>
                <w:color w:val="000000"/>
                <w:sz w:val="16"/>
                <w:szCs w:val="16"/>
              </w:rPr>
              <w:t xml:space="preserve"> на 2020 г. приведены иные значения</w:t>
            </w:r>
          </w:p>
        </w:tc>
      </w:tr>
    </w:tbl>
    <w:p w:rsidR="00CA0C6E" w:rsidRPr="00D82A36" w:rsidRDefault="00CA0C6E" w:rsidP="00CA0C6E">
      <w:pPr>
        <w:pStyle w:val="22"/>
      </w:pPr>
      <w:bookmarkStart w:id="143" w:name="_Toc37783791"/>
      <w:bookmarkStart w:id="144" w:name="_Toc37789230"/>
      <w:r w:rsidRPr="00D82A36">
        <w:lastRenderedPageBreak/>
        <w:t>ОСНОВНЫЕ ЦЕЛЕВЫЕ ПОКАЗАТЕЛИ РАБОТЫ СИСТЕМЫ ВОДОСНАБЖЕНИЯ НА ПЕРИОД РЕАЛИЗАЦИИ ПРОГРАММЫ</w:t>
      </w:r>
      <w:bookmarkEnd w:id="143"/>
      <w:bookmarkEnd w:id="144"/>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49</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Основные целевые показатели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9"/>
        <w:gridCol w:w="4782"/>
        <w:gridCol w:w="1957"/>
        <w:gridCol w:w="2123"/>
        <w:gridCol w:w="2123"/>
        <w:gridCol w:w="2426"/>
      </w:tblGrid>
      <w:tr w:rsidR="00CA0C6E" w:rsidRPr="00D82A36" w:rsidTr="00CA0C6E">
        <w:tc>
          <w:tcPr>
            <w:tcW w:w="395"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w:t>
            </w:r>
          </w:p>
        </w:tc>
        <w:tc>
          <w:tcPr>
            <w:tcW w:w="1642"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Наименование индикатора</w:t>
            </w:r>
          </w:p>
        </w:tc>
        <w:tc>
          <w:tcPr>
            <w:tcW w:w="672"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ед. измерения</w:t>
            </w:r>
          </w:p>
        </w:tc>
        <w:tc>
          <w:tcPr>
            <w:tcW w:w="2291" w:type="pct"/>
            <w:gridSpan w:val="3"/>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Фактические значения</w:t>
            </w:r>
          </w:p>
        </w:tc>
      </w:tr>
      <w:tr w:rsidR="00CA0C6E" w:rsidRPr="00D82A36" w:rsidTr="00CA0C6E">
        <w:tc>
          <w:tcPr>
            <w:tcW w:w="395" w:type="pct"/>
            <w:vMerge/>
          </w:tcPr>
          <w:p w:rsidR="00CA0C6E" w:rsidRPr="00D82A36" w:rsidRDefault="00CA0C6E" w:rsidP="00CA0C6E">
            <w:pPr>
              <w:spacing w:before="0" w:after="0"/>
              <w:ind w:firstLine="0"/>
              <w:rPr>
                <w:rFonts w:eastAsia="Calibri"/>
                <w:b/>
                <w:sz w:val="20"/>
                <w:szCs w:val="20"/>
              </w:rPr>
            </w:pPr>
          </w:p>
        </w:tc>
        <w:tc>
          <w:tcPr>
            <w:tcW w:w="1642" w:type="pct"/>
            <w:vMerge/>
          </w:tcPr>
          <w:p w:rsidR="00CA0C6E" w:rsidRPr="00D82A36" w:rsidRDefault="00CA0C6E" w:rsidP="00CA0C6E">
            <w:pPr>
              <w:spacing w:before="0" w:after="0"/>
              <w:ind w:firstLine="0"/>
              <w:rPr>
                <w:rFonts w:eastAsia="Calibri"/>
                <w:b/>
                <w:sz w:val="20"/>
                <w:szCs w:val="20"/>
              </w:rPr>
            </w:pPr>
          </w:p>
        </w:tc>
        <w:tc>
          <w:tcPr>
            <w:tcW w:w="672" w:type="pct"/>
            <w:vMerge/>
          </w:tcPr>
          <w:p w:rsidR="00CA0C6E" w:rsidRPr="00D82A36" w:rsidRDefault="00CA0C6E" w:rsidP="00CA0C6E">
            <w:pPr>
              <w:spacing w:before="0" w:after="0"/>
              <w:ind w:firstLine="0"/>
              <w:rPr>
                <w:rFonts w:eastAsia="Calibri"/>
                <w:b/>
                <w:sz w:val="20"/>
                <w:szCs w:val="20"/>
              </w:rPr>
            </w:pPr>
          </w:p>
        </w:tc>
        <w:tc>
          <w:tcPr>
            <w:tcW w:w="729" w:type="pct"/>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2017</w:t>
            </w:r>
          </w:p>
        </w:tc>
        <w:tc>
          <w:tcPr>
            <w:tcW w:w="729" w:type="pct"/>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2018</w:t>
            </w:r>
          </w:p>
        </w:tc>
        <w:tc>
          <w:tcPr>
            <w:tcW w:w="833" w:type="pct"/>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2019</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w:t>
            </w:r>
          </w:p>
        </w:tc>
        <w:tc>
          <w:tcPr>
            <w:tcW w:w="4605" w:type="pct"/>
            <w:gridSpan w:val="5"/>
          </w:tcPr>
          <w:p w:rsidR="00CA0C6E" w:rsidRPr="00D82A36" w:rsidRDefault="00CA0C6E" w:rsidP="00CA0C6E">
            <w:pPr>
              <w:spacing w:before="0" w:after="0"/>
              <w:ind w:firstLine="0"/>
              <w:jc w:val="left"/>
              <w:rPr>
                <w:rFonts w:eastAsia="Calibri"/>
                <w:b/>
                <w:sz w:val="20"/>
                <w:szCs w:val="20"/>
              </w:rPr>
            </w:pPr>
            <w:r w:rsidRPr="00D82A36">
              <w:rPr>
                <w:rFonts w:eastAsia="Calibri"/>
                <w:b/>
                <w:sz w:val="20"/>
                <w:szCs w:val="20"/>
              </w:rPr>
              <w:t>Сети водоснабжения</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1.1</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Количество аварий, повреждений на системах коммунальной инфраструктуры</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ед.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212</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243</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181</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1.2</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Протяженность сетей</w:t>
            </w:r>
          </w:p>
        </w:tc>
        <w:tc>
          <w:tcPr>
            <w:tcW w:w="672"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км</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373,09</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378,45</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382,81</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1.3</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Уровень потерь</w:t>
            </w:r>
          </w:p>
        </w:tc>
        <w:tc>
          <w:tcPr>
            <w:tcW w:w="672"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9,19</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10,03</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11,11</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1.4</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Объем потерь</w:t>
            </w:r>
          </w:p>
        </w:tc>
        <w:tc>
          <w:tcPr>
            <w:tcW w:w="672"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1880</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2038</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2247,597</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1.5</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Протяженность сетей, нуждающихся в замене</w:t>
            </w:r>
          </w:p>
        </w:tc>
        <w:tc>
          <w:tcPr>
            <w:tcW w:w="672"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км</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190,05</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193,32</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195,54</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w:t>
            </w:r>
          </w:p>
        </w:tc>
        <w:tc>
          <w:tcPr>
            <w:tcW w:w="4605" w:type="pct"/>
            <w:gridSpan w:val="5"/>
          </w:tcPr>
          <w:p w:rsidR="00CA0C6E" w:rsidRPr="00D82A36" w:rsidRDefault="00CA0C6E" w:rsidP="00CA0C6E">
            <w:pPr>
              <w:spacing w:before="0" w:after="0"/>
              <w:ind w:firstLine="0"/>
              <w:jc w:val="left"/>
              <w:rPr>
                <w:rFonts w:eastAsia="Calibri"/>
                <w:b/>
                <w:sz w:val="20"/>
                <w:szCs w:val="20"/>
              </w:rPr>
            </w:pPr>
            <w:r w:rsidRPr="00D82A36">
              <w:rPr>
                <w:rFonts w:eastAsia="Calibri"/>
                <w:b/>
                <w:sz w:val="20"/>
                <w:szCs w:val="20"/>
              </w:rPr>
              <w:t>Источники водоснабжения (водозабор «Амурский»)</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2.1</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Установленная производительность оборудования</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17520</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17520</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17520</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2.2</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Поднято воды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11216,4</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11614,6</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11228,8</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2.3</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Собственные нужды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764,2</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833,4</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850,1</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2.4</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Реализовано воды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2291" w:type="pct"/>
            <w:gridSpan w:val="3"/>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см. пояснение ниже</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2.5</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Потери</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w:t>
            </w:r>
          </w:p>
        </w:tc>
        <w:tc>
          <w:tcPr>
            <w:tcW w:w="4605" w:type="pct"/>
            <w:gridSpan w:val="5"/>
          </w:tcPr>
          <w:p w:rsidR="00CA0C6E" w:rsidRPr="00D82A36" w:rsidRDefault="00CA0C6E" w:rsidP="00CA0C6E">
            <w:pPr>
              <w:spacing w:before="0" w:after="0"/>
              <w:ind w:firstLine="0"/>
              <w:jc w:val="left"/>
              <w:rPr>
                <w:rFonts w:eastAsia="Calibri"/>
                <w:b/>
                <w:sz w:val="20"/>
                <w:szCs w:val="20"/>
              </w:rPr>
            </w:pPr>
            <w:r w:rsidRPr="00D82A36">
              <w:rPr>
                <w:rFonts w:eastAsia="Calibri"/>
                <w:b/>
                <w:sz w:val="20"/>
                <w:szCs w:val="20"/>
              </w:rPr>
              <w:t>Источники водоснабжения (водозабор «Северный»)</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3.1</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Установленная производительность оборудования*</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18250</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18250</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18250</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3.2</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Поднято воды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10554,3</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10320,6</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10450,2</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3.3</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Собственные нужды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614,3</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795</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652,7</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3.4</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Реализовано воды</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2291" w:type="pct"/>
            <w:gridSpan w:val="3"/>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см. пояснение ниже</w:t>
            </w:r>
          </w:p>
        </w:tc>
      </w:tr>
      <w:tr w:rsidR="00CA0C6E" w:rsidRPr="00D82A36" w:rsidTr="00CA0C6E">
        <w:tc>
          <w:tcPr>
            <w:tcW w:w="395"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3.5</w:t>
            </w:r>
          </w:p>
        </w:tc>
        <w:tc>
          <w:tcPr>
            <w:tcW w:w="1642" w:type="pct"/>
          </w:tcPr>
          <w:p w:rsidR="00CA0C6E" w:rsidRPr="00D82A36" w:rsidRDefault="00CA0C6E" w:rsidP="00CA0C6E">
            <w:pPr>
              <w:spacing w:before="0" w:after="0"/>
              <w:ind w:firstLine="0"/>
              <w:rPr>
                <w:rFonts w:eastAsia="Calibri"/>
                <w:sz w:val="20"/>
                <w:szCs w:val="20"/>
              </w:rPr>
            </w:pPr>
            <w:r w:rsidRPr="00D82A36">
              <w:rPr>
                <w:rFonts w:eastAsia="Calibri"/>
                <w:sz w:val="20"/>
                <w:szCs w:val="20"/>
              </w:rPr>
              <w:t>Потери</w:t>
            </w:r>
          </w:p>
        </w:tc>
        <w:tc>
          <w:tcPr>
            <w:tcW w:w="672" w:type="pct"/>
          </w:tcPr>
          <w:p w:rsidR="00CA0C6E" w:rsidRPr="00D82A36" w:rsidRDefault="00CA0C6E" w:rsidP="00CA0C6E">
            <w:pPr>
              <w:spacing w:before="0" w:after="0"/>
              <w:ind w:firstLine="0"/>
              <w:jc w:val="left"/>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c>
          <w:tcPr>
            <w:tcW w:w="729"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c>
          <w:tcPr>
            <w:tcW w:w="833" w:type="pct"/>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0</w:t>
            </w:r>
          </w:p>
        </w:tc>
      </w:tr>
    </w:tbl>
    <w:p w:rsidR="00CA0C6E" w:rsidRPr="00D82A36" w:rsidRDefault="00CA0C6E" w:rsidP="00CA0C6E">
      <w:pPr>
        <w:widowControl w:val="0"/>
        <w:autoSpaceDE w:val="0"/>
        <w:autoSpaceDN w:val="0"/>
        <w:spacing w:before="0" w:after="0"/>
        <w:ind w:firstLine="0"/>
        <w:rPr>
          <w:rFonts w:eastAsia="Times New Roman" w:cs="Times New Roman"/>
          <w:sz w:val="22"/>
        </w:rPr>
        <w:sectPr w:rsidR="00CA0C6E" w:rsidRPr="00D82A36" w:rsidSect="00CA0C6E">
          <w:pgSz w:w="16838" w:h="11906" w:orient="landscape" w:code="9"/>
          <w:pgMar w:top="1701" w:right="1134" w:bottom="706" w:left="1134" w:header="0" w:footer="0" w:gutter="0"/>
          <w:cols w:space="720"/>
          <w:docGrid w:linePitch="299"/>
        </w:sectPr>
      </w:pPr>
    </w:p>
    <w:p w:rsidR="00CA0C6E" w:rsidRPr="00D82A36" w:rsidRDefault="00CA0C6E" w:rsidP="00CA0C6E">
      <w:pPr>
        <w:pStyle w:val="22"/>
      </w:pPr>
      <w:bookmarkStart w:id="145" w:name="_Toc37783792"/>
      <w:bookmarkStart w:id="146" w:name="_Toc37789231"/>
      <w:r w:rsidRPr="00D82A36">
        <w:lastRenderedPageBreak/>
        <w:t>ОСНОВНЫЕ ЦЕЛЕВЫЕ ПОКАЗАТЕЛИ РАБОТЫ СИСТЕМЫ ВОДООТВЕДЕНИЯ НА ПЕРИОД РЕАЛИЗАЦИИ ПРОГРАММЫ</w:t>
      </w:r>
      <w:bookmarkEnd w:id="145"/>
      <w:bookmarkEnd w:id="146"/>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50</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Основные целевые показатели работы системы водоотведения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9"/>
        <w:gridCol w:w="4782"/>
        <w:gridCol w:w="1957"/>
        <w:gridCol w:w="2123"/>
        <w:gridCol w:w="2123"/>
        <w:gridCol w:w="2426"/>
      </w:tblGrid>
      <w:tr w:rsidR="00CA0C6E" w:rsidRPr="00D82A36" w:rsidTr="00CA0C6E">
        <w:tc>
          <w:tcPr>
            <w:tcW w:w="395"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w:t>
            </w:r>
          </w:p>
        </w:tc>
        <w:tc>
          <w:tcPr>
            <w:tcW w:w="1642"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Наименование индикатора</w:t>
            </w:r>
          </w:p>
        </w:tc>
        <w:tc>
          <w:tcPr>
            <w:tcW w:w="672" w:type="pct"/>
            <w:vMerge w:val="restar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ед. измерения</w:t>
            </w:r>
          </w:p>
        </w:tc>
        <w:tc>
          <w:tcPr>
            <w:tcW w:w="2291" w:type="pct"/>
            <w:gridSpan w:val="3"/>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Фактические значения</w:t>
            </w:r>
          </w:p>
        </w:tc>
      </w:tr>
      <w:tr w:rsidR="00CA0C6E" w:rsidRPr="00D82A36" w:rsidTr="00CA0C6E">
        <w:tc>
          <w:tcPr>
            <w:tcW w:w="395" w:type="pct"/>
            <w:vMerge/>
            <w:vAlign w:val="center"/>
          </w:tcPr>
          <w:p w:rsidR="00CA0C6E" w:rsidRPr="00D82A36" w:rsidRDefault="00CA0C6E" w:rsidP="00CA0C6E">
            <w:pPr>
              <w:spacing w:before="0" w:after="0"/>
              <w:ind w:firstLine="0"/>
              <w:jc w:val="center"/>
              <w:rPr>
                <w:rFonts w:eastAsia="Calibri"/>
                <w:b/>
                <w:sz w:val="20"/>
                <w:szCs w:val="20"/>
              </w:rPr>
            </w:pPr>
          </w:p>
        </w:tc>
        <w:tc>
          <w:tcPr>
            <w:tcW w:w="1642" w:type="pct"/>
            <w:vMerge/>
            <w:vAlign w:val="center"/>
          </w:tcPr>
          <w:p w:rsidR="00CA0C6E" w:rsidRPr="00D82A36" w:rsidRDefault="00CA0C6E" w:rsidP="00CA0C6E">
            <w:pPr>
              <w:spacing w:before="0" w:after="0"/>
              <w:ind w:firstLine="0"/>
              <w:jc w:val="center"/>
              <w:rPr>
                <w:rFonts w:eastAsia="Calibri"/>
                <w:b/>
                <w:sz w:val="20"/>
                <w:szCs w:val="20"/>
              </w:rPr>
            </w:pPr>
          </w:p>
        </w:tc>
        <w:tc>
          <w:tcPr>
            <w:tcW w:w="672" w:type="pct"/>
            <w:vMerge/>
            <w:vAlign w:val="center"/>
          </w:tcPr>
          <w:p w:rsidR="00CA0C6E" w:rsidRPr="00D82A36" w:rsidRDefault="00CA0C6E" w:rsidP="00CA0C6E">
            <w:pPr>
              <w:spacing w:before="0" w:after="0"/>
              <w:ind w:firstLine="0"/>
              <w:jc w:val="center"/>
              <w:rPr>
                <w:rFonts w:eastAsia="Calibri"/>
                <w:b/>
                <w:sz w:val="20"/>
                <w:szCs w:val="20"/>
              </w:rPr>
            </w:pPr>
          </w:p>
        </w:tc>
        <w:tc>
          <w:tcPr>
            <w:tcW w:w="729" w:type="pc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2017</w:t>
            </w:r>
          </w:p>
        </w:tc>
        <w:tc>
          <w:tcPr>
            <w:tcW w:w="729" w:type="pc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2018</w:t>
            </w:r>
          </w:p>
        </w:tc>
        <w:tc>
          <w:tcPr>
            <w:tcW w:w="833" w:type="pc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2019</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1</w:t>
            </w:r>
          </w:p>
        </w:tc>
        <w:tc>
          <w:tcPr>
            <w:tcW w:w="4605" w:type="pct"/>
            <w:gridSpan w:val="5"/>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Сети водоотведения</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1.1</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 xml:space="preserve">Количество аварий, повреждений на системах коммунальной инфраструктуры </w:t>
            </w:r>
            <w:r w:rsidRPr="00D82A36">
              <w:rPr>
                <w:rFonts w:eastAsia="Calibri"/>
                <w:b/>
                <w:sz w:val="20"/>
                <w:szCs w:val="20"/>
              </w:rPr>
              <w:t>(без учета засоров)</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ед.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9</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10</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5</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1.2</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Протяженность сетей</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км</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274,069</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277,202</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282,793</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1.3</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Протяженность сетей, нуждающихся в замене</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км</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156,660</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160,143</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163,369</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2</w:t>
            </w:r>
          </w:p>
        </w:tc>
        <w:tc>
          <w:tcPr>
            <w:tcW w:w="4605" w:type="pct"/>
            <w:gridSpan w:val="5"/>
            <w:vAlign w:val="center"/>
          </w:tcPr>
          <w:p w:rsidR="00CA0C6E" w:rsidRPr="00D82A36" w:rsidRDefault="00CA0C6E" w:rsidP="00CA0C6E">
            <w:pPr>
              <w:spacing w:before="0" w:after="0"/>
              <w:ind w:firstLine="0"/>
              <w:jc w:val="center"/>
              <w:rPr>
                <w:rFonts w:eastAsia="Calibri"/>
                <w:b/>
                <w:sz w:val="20"/>
                <w:szCs w:val="20"/>
              </w:rPr>
            </w:pPr>
            <w:r w:rsidRPr="00D82A36">
              <w:rPr>
                <w:rFonts w:eastAsia="Calibri"/>
                <w:b/>
                <w:sz w:val="20"/>
                <w:szCs w:val="20"/>
              </w:rPr>
              <w:t>Канализационные очистные сооружения</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2.1</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Проектная производительность оборудования</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w:t>
            </w:r>
            <w:proofErr w:type="spellStart"/>
            <w:r w:rsidRPr="00D82A36">
              <w:rPr>
                <w:rFonts w:eastAsia="Calibri"/>
                <w:sz w:val="20"/>
                <w:szCs w:val="20"/>
              </w:rPr>
              <w:t>сут</w:t>
            </w:r>
            <w:proofErr w:type="spellEnd"/>
          </w:p>
        </w:tc>
        <w:tc>
          <w:tcPr>
            <w:tcW w:w="729" w:type="pct"/>
            <w:vAlign w:val="center"/>
          </w:tcPr>
          <w:p w:rsidR="00CA0C6E" w:rsidRPr="00D82A36" w:rsidRDefault="006A58EF" w:rsidP="00CA0C6E">
            <w:pPr>
              <w:spacing w:before="0" w:after="0"/>
              <w:ind w:firstLine="0"/>
              <w:jc w:val="center"/>
              <w:rPr>
                <w:rFonts w:eastAsia="Calibri"/>
                <w:sz w:val="20"/>
                <w:szCs w:val="20"/>
              </w:rPr>
            </w:pPr>
            <w:r>
              <w:rPr>
                <w:rFonts w:eastAsia="Calibri"/>
                <w:sz w:val="20"/>
                <w:szCs w:val="20"/>
              </w:rPr>
              <w:t>64,4</w:t>
            </w:r>
          </w:p>
        </w:tc>
        <w:tc>
          <w:tcPr>
            <w:tcW w:w="729" w:type="pct"/>
            <w:vAlign w:val="center"/>
          </w:tcPr>
          <w:p w:rsidR="00CA0C6E" w:rsidRPr="00D82A36" w:rsidRDefault="006A58EF" w:rsidP="00CA0C6E">
            <w:pPr>
              <w:spacing w:before="0" w:after="0"/>
              <w:ind w:firstLine="0"/>
              <w:jc w:val="center"/>
              <w:rPr>
                <w:rFonts w:eastAsia="Calibri"/>
                <w:sz w:val="20"/>
                <w:szCs w:val="20"/>
              </w:rPr>
            </w:pPr>
            <w:r>
              <w:rPr>
                <w:rFonts w:eastAsia="Calibri"/>
                <w:sz w:val="20"/>
                <w:szCs w:val="20"/>
              </w:rPr>
              <w:t>64,4</w:t>
            </w:r>
          </w:p>
        </w:tc>
        <w:tc>
          <w:tcPr>
            <w:tcW w:w="833" w:type="pct"/>
            <w:vAlign w:val="center"/>
          </w:tcPr>
          <w:p w:rsidR="00CA0C6E" w:rsidRPr="00D82A36" w:rsidRDefault="006A58EF" w:rsidP="00CA0C6E">
            <w:pPr>
              <w:spacing w:before="0" w:after="0"/>
              <w:ind w:firstLine="0"/>
              <w:jc w:val="center"/>
              <w:rPr>
                <w:rFonts w:eastAsia="Calibri"/>
                <w:sz w:val="20"/>
                <w:szCs w:val="20"/>
              </w:rPr>
            </w:pPr>
            <w:r>
              <w:rPr>
                <w:rFonts w:eastAsia="Calibri"/>
                <w:sz w:val="20"/>
                <w:szCs w:val="20"/>
              </w:rPr>
              <w:t>64,4</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2.2</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Годовой объем сточных вод (поступило на ОСК)</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20220,96</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20734,4</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21854,76</w:t>
            </w:r>
          </w:p>
        </w:tc>
      </w:tr>
      <w:tr w:rsidR="00CA0C6E" w:rsidRPr="00D82A36" w:rsidTr="00CA0C6E">
        <w:tc>
          <w:tcPr>
            <w:tcW w:w="395"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2.3</w:t>
            </w:r>
          </w:p>
        </w:tc>
        <w:tc>
          <w:tcPr>
            <w:tcW w:w="164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Очищено сточных вод</w:t>
            </w:r>
          </w:p>
        </w:tc>
        <w:tc>
          <w:tcPr>
            <w:tcW w:w="672"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тыс. м</w:t>
            </w:r>
            <w:r w:rsidRPr="00D82A36">
              <w:rPr>
                <w:rFonts w:eastAsia="Calibri"/>
                <w:sz w:val="20"/>
                <w:szCs w:val="20"/>
                <w:vertAlign w:val="superscript"/>
              </w:rPr>
              <w:t>3</w:t>
            </w:r>
            <w:r w:rsidRPr="00D82A36">
              <w:rPr>
                <w:rFonts w:eastAsia="Calibri"/>
                <w:sz w:val="20"/>
                <w:szCs w:val="20"/>
              </w:rPr>
              <w:t>/год</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20220,96</w:t>
            </w:r>
          </w:p>
        </w:tc>
        <w:tc>
          <w:tcPr>
            <w:tcW w:w="729"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20734,4</w:t>
            </w:r>
          </w:p>
        </w:tc>
        <w:tc>
          <w:tcPr>
            <w:tcW w:w="833" w:type="pct"/>
            <w:vAlign w:val="center"/>
          </w:tcPr>
          <w:p w:rsidR="00CA0C6E" w:rsidRPr="00D82A36" w:rsidRDefault="00CA0C6E" w:rsidP="00CA0C6E">
            <w:pPr>
              <w:spacing w:before="0" w:after="0"/>
              <w:ind w:firstLine="0"/>
              <w:jc w:val="center"/>
              <w:rPr>
                <w:rFonts w:eastAsia="Calibri"/>
                <w:sz w:val="20"/>
                <w:szCs w:val="20"/>
              </w:rPr>
            </w:pPr>
            <w:r w:rsidRPr="00D82A36">
              <w:rPr>
                <w:rFonts w:eastAsia="Calibri"/>
                <w:sz w:val="20"/>
                <w:szCs w:val="20"/>
              </w:rPr>
              <w:t>21854,76</w:t>
            </w:r>
          </w:p>
        </w:tc>
      </w:tr>
    </w:tbl>
    <w:p w:rsidR="00CA0C6E" w:rsidRPr="00D82A36" w:rsidRDefault="00CA0C6E" w:rsidP="00CA0C6E">
      <w:pPr>
        <w:widowControl w:val="0"/>
        <w:autoSpaceDE w:val="0"/>
        <w:autoSpaceDN w:val="0"/>
        <w:spacing w:before="0" w:after="0"/>
        <w:ind w:firstLine="0"/>
        <w:jc w:val="left"/>
        <w:rPr>
          <w:rFonts w:eastAsia="Times New Roman" w:cs="Times New Roman"/>
          <w:sz w:val="16"/>
          <w:szCs w:val="16"/>
        </w:rPr>
      </w:pPr>
    </w:p>
    <w:p w:rsidR="00CA0C6E" w:rsidRPr="00D82A36" w:rsidRDefault="00CA0C6E" w:rsidP="00CA0C6E">
      <w:pPr>
        <w:keepNext/>
        <w:keepLines/>
        <w:numPr>
          <w:ilvl w:val="1"/>
          <w:numId w:val="0"/>
        </w:numPr>
        <w:spacing w:before="240" w:after="240"/>
        <w:ind w:left="357" w:right="425" w:hanging="357"/>
        <w:outlineLvl w:val="1"/>
        <w:rPr>
          <w:rFonts w:eastAsiaTheme="majorEastAsia" w:cstheme="majorBidi"/>
          <w:b/>
          <w:bCs/>
          <w:caps/>
          <w:szCs w:val="26"/>
        </w:rPr>
      </w:pPr>
      <w:bookmarkStart w:id="147" w:name="_Toc37783793"/>
      <w:bookmarkStart w:id="148" w:name="_Toc37789232"/>
      <w:r w:rsidRPr="00D82A36">
        <w:rPr>
          <w:rFonts w:eastAsiaTheme="majorEastAsia" w:cstheme="majorBidi"/>
          <w:b/>
          <w:bCs/>
          <w:caps/>
          <w:szCs w:val="26"/>
        </w:rPr>
        <w:t>ОСНОВНЫЕ ЦЕЛЕВЫЕ ПОКАЗАТЕЛИ РАБОТЫ СИСТЕМЫ ЭЛЕКТРОСНАБЖЕНИЯ НА ПЕРИОД РЕАЛИЗАЦИИ ПРОГРАММЫ</w:t>
      </w:r>
      <w:bookmarkEnd w:id="147"/>
      <w:bookmarkEnd w:id="148"/>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51</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Аварийные отключения ООО "АКС"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3"/>
        <w:gridCol w:w="1823"/>
        <w:gridCol w:w="1820"/>
        <w:gridCol w:w="1820"/>
        <w:gridCol w:w="1820"/>
        <w:gridCol w:w="1820"/>
        <w:gridCol w:w="1814"/>
      </w:tblGrid>
      <w:tr w:rsidR="00CA0C6E" w:rsidRPr="00D82A36" w:rsidTr="00CA0C6E">
        <w:trPr>
          <w:trHeight w:val="20"/>
        </w:trPr>
        <w:tc>
          <w:tcPr>
            <w:tcW w:w="1877" w:type="pct"/>
            <w:gridSpan w:val="2"/>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Годы</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2018</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2019</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2025 г.</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2030 г.</w:t>
            </w:r>
          </w:p>
        </w:tc>
        <w:tc>
          <w:tcPr>
            <w:tcW w:w="623" w:type="pct"/>
            <w:vMerge w:val="restart"/>
            <w:vAlign w:val="center"/>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2034 г.</w:t>
            </w:r>
          </w:p>
        </w:tc>
      </w:tr>
      <w:tr w:rsidR="00CA0C6E" w:rsidRPr="00D82A36" w:rsidTr="00CA0C6E">
        <w:trPr>
          <w:trHeight w:val="20"/>
        </w:trPr>
        <w:tc>
          <w:tcPr>
            <w:tcW w:w="1877" w:type="pct"/>
            <w:gridSpan w:val="2"/>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Показатели</w:t>
            </w: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3" w:type="pct"/>
            <w:vMerge/>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r>
      <w:tr w:rsidR="00CA0C6E" w:rsidRPr="00D82A36" w:rsidTr="00CA0C6E">
        <w:trPr>
          <w:trHeight w:val="20"/>
        </w:trPr>
        <w:tc>
          <w:tcPr>
            <w:tcW w:w="1251"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Аварийные отключения, шт.</w:t>
            </w: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0,4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192</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124</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shd w:val="clear" w:color="auto" w:fill="auto"/>
            <w:noWrap/>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r w:rsidR="00CA0C6E" w:rsidRPr="00D82A36" w:rsidTr="00CA0C6E">
        <w:trPr>
          <w:trHeight w:val="20"/>
        </w:trPr>
        <w:tc>
          <w:tcPr>
            <w:tcW w:w="1251"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6 - 10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154</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192</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shd w:val="clear" w:color="auto" w:fill="auto"/>
            <w:noWrap/>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r w:rsidR="00CA0C6E" w:rsidRPr="00D82A36" w:rsidTr="00CA0C6E">
        <w:trPr>
          <w:trHeight w:val="20"/>
        </w:trPr>
        <w:tc>
          <w:tcPr>
            <w:tcW w:w="1251"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35 - 110 x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bl>
    <w:p w:rsidR="00CA0C6E" w:rsidRPr="00D82A36" w:rsidRDefault="00CA0C6E" w:rsidP="00CA0C6E">
      <w:pPr>
        <w:widowControl w:val="0"/>
        <w:autoSpaceDE w:val="0"/>
        <w:autoSpaceDN w:val="0"/>
        <w:spacing w:before="0" w:after="0"/>
        <w:ind w:firstLine="0"/>
        <w:rPr>
          <w:rFonts w:eastAsia="Times New Roman" w:cs="Times New Roman"/>
          <w:sz w:val="22"/>
        </w:rPr>
      </w:pPr>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52</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Аварийные отключения филиала АО «ДРСК» «Амурские электрические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3"/>
        <w:gridCol w:w="1823"/>
        <w:gridCol w:w="1820"/>
        <w:gridCol w:w="1820"/>
        <w:gridCol w:w="1820"/>
        <w:gridCol w:w="1820"/>
        <w:gridCol w:w="1814"/>
      </w:tblGrid>
      <w:tr w:rsidR="00CA0C6E" w:rsidRPr="00D82A36" w:rsidTr="00CA0C6E">
        <w:trPr>
          <w:trHeight w:val="20"/>
        </w:trPr>
        <w:tc>
          <w:tcPr>
            <w:tcW w:w="1877" w:type="pct"/>
            <w:gridSpan w:val="2"/>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Годы</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2018</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2019</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2025 г.</w:t>
            </w:r>
          </w:p>
        </w:tc>
        <w:tc>
          <w:tcPr>
            <w:tcW w:w="625"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2030 г.</w:t>
            </w:r>
          </w:p>
        </w:tc>
        <w:tc>
          <w:tcPr>
            <w:tcW w:w="623" w:type="pct"/>
            <w:vMerge w:val="restart"/>
            <w:vAlign w:val="center"/>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2034 г.</w:t>
            </w:r>
          </w:p>
        </w:tc>
      </w:tr>
      <w:tr w:rsidR="00CA0C6E" w:rsidRPr="00D82A36" w:rsidTr="00CA0C6E">
        <w:trPr>
          <w:trHeight w:val="20"/>
        </w:trPr>
        <w:tc>
          <w:tcPr>
            <w:tcW w:w="1877" w:type="pct"/>
            <w:gridSpan w:val="2"/>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r w:rsidRPr="00D82A36">
              <w:rPr>
                <w:rFonts w:eastAsia="Times New Roman" w:cs="Times New Roman"/>
                <w:b/>
                <w:sz w:val="20"/>
                <w:szCs w:val="20"/>
              </w:rPr>
              <w:t>Показатели</w:t>
            </w: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5"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3" w:type="pct"/>
            <w:vMerge/>
          </w:tcPr>
          <w:p w:rsidR="00CA0C6E" w:rsidRPr="00D82A36" w:rsidRDefault="00CA0C6E" w:rsidP="00CA0C6E">
            <w:pPr>
              <w:widowControl w:val="0"/>
              <w:autoSpaceDE w:val="0"/>
              <w:autoSpaceDN w:val="0"/>
              <w:spacing w:before="0" w:after="0"/>
              <w:ind w:firstLine="0"/>
              <w:jc w:val="center"/>
              <w:rPr>
                <w:rFonts w:eastAsia="Times New Roman" w:cs="Times New Roman"/>
                <w:b/>
                <w:sz w:val="20"/>
                <w:szCs w:val="20"/>
              </w:rPr>
            </w:pPr>
          </w:p>
        </w:tc>
      </w:tr>
      <w:tr w:rsidR="00CA0C6E" w:rsidRPr="00D82A36" w:rsidTr="00CA0C6E">
        <w:trPr>
          <w:trHeight w:val="20"/>
        </w:trPr>
        <w:tc>
          <w:tcPr>
            <w:tcW w:w="1251" w:type="pct"/>
            <w:vMerge w:val="restar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Аварийные отключения, шт.</w:t>
            </w: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0,4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1</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5</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shd w:val="clear" w:color="auto" w:fill="auto"/>
            <w:noWrap/>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r w:rsidR="00CA0C6E" w:rsidRPr="00D82A36" w:rsidTr="00CA0C6E">
        <w:trPr>
          <w:trHeight w:val="20"/>
        </w:trPr>
        <w:tc>
          <w:tcPr>
            <w:tcW w:w="1251"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6 - 10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74</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61</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shd w:val="clear" w:color="auto" w:fill="auto"/>
            <w:noWrap/>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r w:rsidR="00CA0C6E" w:rsidRPr="00D82A36" w:rsidTr="00CA0C6E">
        <w:trPr>
          <w:trHeight w:val="20"/>
        </w:trPr>
        <w:tc>
          <w:tcPr>
            <w:tcW w:w="1251" w:type="pct"/>
            <w:vMerge/>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p>
        </w:tc>
        <w:tc>
          <w:tcPr>
            <w:tcW w:w="626" w:type="pct"/>
            <w:shd w:val="clear" w:color="auto" w:fill="auto"/>
            <w:vAlign w:val="center"/>
            <w:hideMark/>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 xml:space="preserve">35 - 110 x </w:t>
            </w:r>
            <w:proofErr w:type="spellStart"/>
            <w:r w:rsidRPr="00D82A36">
              <w:rPr>
                <w:rFonts w:eastAsia="Times New Roman" w:cs="Times New Roman"/>
                <w:sz w:val="20"/>
                <w:szCs w:val="20"/>
              </w:rPr>
              <w:t>кВ</w:t>
            </w:r>
            <w:proofErr w:type="spellEnd"/>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5</w:t>
            </w:r>
          </w:p>
        </w:tc>
        <w:tc>
          <w:tcPr>
            <w:tcW w:w="625" w:type="pct"/>
            <w:shd w:val="clear" w:color="auto" w:fill="auto"/>
            <w:vAlign w:val="center"/>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8</w:t>
            </w:r>
          </w:p>
        </w:tc>
        <w:tc>
          <w:tcPr>
            <w:tcW w:w="625"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5" w:type="pct"/>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c>
          <w:tcPr>
            <w:tcW w:w="623" w:type="pct"/>
            <w:shd w:val="clear" w:color="auto" w:fill="auto"/>
          </w:tcPr>
          <w:p w:rsidR="00CA0C6E" w:rsidRPr="00D82A36" w:rsidRDefault="00CA0C6E" w:rsidP="00CA0C6E">
            <w:pPr>
              <w:widowControl w:val="0"/>
              <w:autoSpaceDE w:val="0"/>
              <w:autoSpaceDN w:val="0"/>
              <w:spacing w:before="0" w:after="0"/>
              <w:ind w:firstLine="0"/>
              <w:jc w:val="center"/>
              <w:rPr>
                <w:rFonts w:eastAsia="Times New Roman" w:cs="Times New Roman"/>
                <w:sz w:val="20"/>
                <w:szCs w:val="20"/>
              </w:rPr>
            </w:pPr>
            <w:r w:rsidRPr="00D82A36">
              <w:rPr>
                <w:rFonts w:eastAsia="Times New Roman" w:cs="Times New Roman"/>
                <w:sz w:val="20"/>
                <w:szCs w:val="20"/>
              </w:rPr>
              <w:t>н/д</w:t>
            </w:r>
          </w:p>
        </w:tc>
      </w:tr>
    </w:tbl>
    <w:p w:rsidR="00CA0C6E" w:rsidRPr="00D82A36" w:rsidRDefault="00CA0C6E" w:rsidP="00CA0C6E">
      <w:pPr>
        <w:widowControl w:val="0"/>
        <w:autoSpaceDE w:val="0"/>
        <w:autoSpaceDN w:val="0"/>
        <w:spacing w:before="0" w:after="0"/>
        <w:ind w:firstLine="0"/>
        <w:rPr>
          <w:rFonts w:eastAsia="Times New Roman" w:cs="Times New Roman"/>
          <w:sz w:val="22"/>
        </w:rPr>
      </w:pPr>
    </w:p>
    <w:p w:rsidR="00CA0C6E" w:rsidRPr="00D82A36" w:rsidRDefault="00CA0C6E" w:rsidP="00CA0C6E">
      <w:pPr>
        <w:widowControl w:val="0"/>
        <w:autoSpaceDE w:val="0"/>
        <w:autoSpaceDN w:val="0"/>
        <w:spacing w:before="0" w:after="0"/>
        <w:ind w:firstLine="0"/>
        <w:rPr>
          <w:rFonts w:eastAsia="Times New Roman" w:cs="Times New Roman"/>
          <w:sz w:val="22"/>
        </w:rPr>
      </w:pPr>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lastRenderedPageBreak/>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53</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Общие потери в электрических сетях г. Благовещенска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8"/>
        <w:gridCol w:w="1864"/>
        <w:gridCol w:w="1864"/>
        <w:gridCol w:w="1861"/>
        <w:gridCol w:w="1861"/>
        <w:gridCol w:w="1861"/>
        <w:gridCol w:w="1861"/>
      </w:tblGrid>
      <w:tr w:rsidR="00CA0C6E" w:rsidRPr="00D82A36" w:rsidTr="00CA0C6E">
        <w:trPr>
          <w:trHeight w:val="113"/>
        </w:trPr>
        <w:tc>
          <w:tcPr>
            <w:tcW w:w="1163" w:type="pct"/>
            <w:shd w:val="clear" w:color="auto" w:fill="auto"/>
            <w:vAlign w:val="center"/>
            <w:hideMark/>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Наименование показателя</w:t>
            </w:r>
          </w:p>
        </w:tc>
        <w:tc>
          <w:tcPr>
            <w:tcW w:w="640" w:type="pct"/>
            <w:shd w:val="clear" w:color="auto" w:fill="auto"/>
            <w:vAlign w:val="center"/>
            <w:hideMark/>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2018</w:t>
            </w:r>
          </w:p>
        </w:tc>
        <w:tc>
          <w:tcPr>
            <w:tcW w:w="640" w:type="pct"/>
            <w:shd w:val="clear" w:color="auto" w:fill="auto"/>
            <w:vAlign w:val="center"/>
            <w:hideMark/>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2019</w:t>
            </w:r>
          </w:p>
        </w:tc>
        <w:tc>
          <w:tcPr>
            <w:tcW w:w="639" w:type="pct"/>
            <w:shd w:val="clear" w:color="auto" w:fill="auto"/>
            <w:vAlign w:val="center"/>
            <w:hideMark/>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 xml:space="preserve">2020 </w:t>
            </w:r>
          </w:p>
        </w:tc>
        <w:tc>
          <w:tcPr>
            <w:tcW w:w="639" w:type="pct"/>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2025</w:t>
            </w:r>
          </w:p>
        </w:tc>
        <w:tc>
          <w:tcPr>
            <w:tcW w:w="639" w:type="pct"/>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2030</w:t>
            </w:r>
          </w:p>
        </w:tc>
        <w:tc>
          <w:tcPr>
            <w:tcW w:w="639" w:type="pct"/>
          </w:tcPr>
          <w:p w:rsidR="00CA0C6E" w:rsidRPr="00D82A36" w:rsidRDefault="00CA0C6E" w:rsidP="00CA0C6E">
            <w:pPr>
              <w:spacing w:before="0" w:after="0"/>
              <w:ind w:firstLine="0"/>
              <w:jc w:val="center"/>
              <w:rPr>
                <w:rFonts w:eastAsia="Times New Roman" w:cs="Times New Roman"/>
                <w:b/>
                <w:color w:val="000000"/>
                <w:sz w:val="20"/>
              </w:rPr>
            </w:pPr>
            <w:r w:rsidRPr="00D82A36">
              <w:rPr>
                <w:rFonts w:eastAsia="Times New Roman" w:cs="Times New Roman"/>
                <w:b/>
                <w:color w:val="000000"/>
                <w:sz w:val="20"/>
              </w:rPr>
              <w:t>2034</w:t>
            </w:r>
          </w:p>
        </w:tc>
      </w:tr>
      <w:tr w:rsidR="00CA0C6E" w:rsidRPr="00D82A36" w:rsidTr="00CA0C6E">
        <w:trPr>
          <w:trHeight w:val="113"/>
        </w:trPr>
        <w:tc>
          <w:tcPr>
            <w:tcW w:w="1163" w:type="pct"/>
            <w:shd w:val="clear" w:color="auto" w:fill="auto"/>
            <w:vAlign w:val="center"/>
            <w:hideMark/>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Общие потери, тыс. кВт x час</w:t>
            </w:r>
          </w:p>
        </w:tc>
        <w:tc>
          <w:tcPr>
            <w:tcW w:w="640" w:type="pct"/>
            <w:shd w:val="clear" w:color="auto" w:fill="auto"/>
            <w:vAlign w:val="center"/>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137 562,628</w:t>
            </w:r>
          </w:p>
        </w:tc>
        <w:tc>
          <w:tcPr>
            <w:tcW w:w="640" w:type="pct"/>
            <w:shd w:val="clear" w:color="auto" w:fill="auto"/>
            <w:vAlign w:val="center"/>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124 031,415</w:t>
            </w:r>
          </w:p>
        </w:tc>
        <w:tc>
          <w:tcPr>
            <w:tcW w:w="639" w:type="pct"/>
            <w:shd w:val="clear" w:color="auto" w:fill="auto"/>
            <w:vAlign w:val="center"/>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120 656,000</w:t>
            </w:r>
          </w:p>
        </w:tc>
        <w:tc>
          <w:tcPr>
            <w:tcW w:w="639" w:type="pct"/>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120 656,000</w:t>
            </w:r>
          </w:p>
        </w:tc>
        <w:tc>
          <w:tcPr>
            <w:tcW w:w="639" w:type="pct"/>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120 656,000</w:t>
            </w:r>
          </w:p>
        </w:tc>
        <w:tc>
          <w:tcPr>
            <w:tcW w:w="639" w:type="pct"/>
          </w:tcPr>
          <w:p w:rsidR="00CA0C6E" w:rsidRPr="00D82A36" w:rsidRDefault="00CA0C6E" w:rsidP="00CA0C6E">
            <w:pPr>
              <w:spacing w:before="0" w:after="0"/>
              <w:ind w:firstLine="0"/>
              <w:jc w:val="center"/>
              <w:rPr>
                <w:rFonts w:eastAsia="Times New Roman" w:cs="Times New Roman"/>
                <w:color w:val="000000"/>
                <w:sz w:val="20"/>
              </w:rPr>
            </w:pPr>
            <w:r w:rsidRPr="00D82A36">
              <w:rPr>
                <w:rFonts w:eastAsia="Times New Roman" w:cs="Times New Roman"/>
                <w:color w:val="000000"/>
                <w:sz w:val="20"/>
              </w:rPr>
              <w:t>120 656,000</w:t>
            </w:r>
          </w:p>
        </w:tc>
      </w:tr>
    </w:tbl>
    <w:p w:rsidR="00CA0C6E" w:rsidRPr="00D82A36" w:rsidRDefault="00CA0C6E" w:rsidP="00CA0C6E">
      <w:pPr>
        <w:widowControl w:val="0"/>
        <w:autoSpaceDE w:val="0"/>
        <w:autoSpaceDN w:val="0"/>
        <w:spacing w:before="0" w:after="0"/>
        <w:ind w:firstLine="0"/>
        <w:jc w:val="left"/>
        <w:rPr>
          <w:rFonts w:eastAsia="Times New Roman" w:cs="Times New Roman"/>
          <w:sz w:val="16"/>
          <w:szCs w:val="16"/>
        </w:rPr>
      </w:pPr>
    </w:p>
    <w:p w:rsidR="00CA0C6E" w:rsidRPr="00D82A36" w:rsidRDefault="00CA0C6E" w:rsidP="00CA0C6E">
      <w:pPr>
        <w:widowControl w:val="0"/>
        <w:autoSpaceDE w:val="0"/>
        <w:autoSpaceDN w:val="0"/>
        <w:spacing w:before="0" w:after="0"/>
        <w:ind w:firstLine="0"/>
        <w:jc w:val="left"/>
        <w:rPr>
          <w:rFonts w:eastAsia="Times New Roman" w:cs="Times New Roman"/>
          <w:sz w:val="16"/>
          <w:szCs w:val="16"/>
        </w:rPr>
      </w:pPr>
    </w:p>
    <w:p w:rsidR="00CA0C6E" w:rsidRPr="00D82A36" w:rsidRDefault="00CA0C6E" w:rsidP="00CA0C6E">
      <w:pPr>
        <w:widowControl w:val="0"/>
        <w:autoSpaceDE w:val="0"/>
        <w:autoSpaceDN w:val="0"/>
        <w:spacing w:before="0" w:after="0"/>
        <w:ind w:firstLine="0"/>
        <w:jc w:val="left"/>
        <w:rPr>
          <w:rFonts w:eastAsia="Times New Roman" w:cs="Times New Roman"/>
          <w:sz w:val="16"/>
          <w:szCs w:val="16"/>
        </w:rPr>
      </w:pPr>
    </w:p>
    <w:p w:rsidR="00CA0C6E" w:rsidRPr="00D82A36" w:rsidRDefault="00CA0C6E" w:rsidP="00CA0C6E">
      <w:pPr>
        <w:widowControl w:val="0"/>
        <w:autoSpaceDE w:val="0"/>
        <w:autoSpaceDN w:val="0"/>
        <w:spacing w:before="0" w:after="0"/>
        <w:ind w:firstLine="0"/>
        <w:jc w:val="left"/>
        <w:rPr>
          <w:rFonts w:eastAsia="Times New Roman" w:cs="Times New Roman"/>
          <w:sz w:val="16"/>
          <w:szCs w:val="16"/>
        </w:rPr>
        <w:sectPr w:rsidR="00CA0C6E" w:rsidRPr="00D82A36" w:rsidSect="00CA0C6E">
          <w:pgSz w:w="16838" w:h="11906" w:orient="landscape" w:code="9"/>
          <w:pgMar w:top="1701" w:right="1134" w:bottom="706" w:left="1134" w:header="0" w:footer="0" w:gutter="0"/>
          <w:cols w:space="720"/>
          <w:docGrid w:linePitch="299"/>
        </w:sectPr>
      </w:pPr>
    </w:p>
    <w:p w:rsidR="00CA0C6E" w:rsidRPr="00D82A36" w:rsidRDefault="00CA0C6E" w:rsidP="00CA0C6E">
      <w:pPr>
        <w:keepNext/>
        <w:keepLines/>
        <w:numPr>
          <w:ilvl w:val="1"/>
          <w:numId w:val="0"/>
        </w:numPr>
        <w:spacing w:before="240" w:after="240"/>
        <w:ind w:left="357" w:right="425" w:hanging="357"/>
        <w:outlineLvl w:val="1"/>
        <w:rPr>
          <w:rFonts w:eastAsiaTheme="majorEastAsia" w:cstheme="majorBidi"/>
          <w:b/>
          <w:bCs/>
          <w:caps/>
          <w:szCs w:val="26"/>
        </w:rPr>
      </w:pPr>
      <w:r w:rsidRPr="00D82A36">
        <w:rPr>
          <w:rFonts w:eastAsiaTheme="majorEastAsia" w:cstheme="majorBidi"/>
          <w:b/>
          <w:bCs/>
          <w:caps/>
          <w:szCs w:val="26"/>
        </w:rPr>
        <w:lastRenderedPageBreak/>
        <w:t xml:space="preserve"> </w:t>
      </w:r>
      <w:bookmarkStart w:id="149" w:name="_Toc37783794"/>
      <w:bookmarkStart w:id="150" w:name="_Toc37789233"/>
      <w:r w:rsidRPr="00D82A36">
        <w:rPr>
          <w:rFonts w:eastAsiaTheme="majorEastAsia" w:cstheme="majorBidi"/>
          <w:b/>
          <w:bCs/>
          <w:caps/>
          <w:szCs w:val="26"/>
        </w:rPr>
        <w:t>ОСНОВНЫЕ ЦЕЛЕВЫЕ ПОКАЗАТЕЛИ РАБОТЫ СИСТЕМЕ ЗАХОРОНЕНИЯ ТВЕРДЫХ КОММУНАЛЬНЫХ ОТХОДОВ</w:t>
      </w:r>
      <w:bookmarkEnd w:id="149"/>
      <w:bookmarkEnd w:id="150"/>
    </w:p>
    <w:p w:rsidR="00CA0C6E" w:rsidRPr="00D82A36" w:rsidRDefault="00CA0C6E" w:rsidP="00CA0C6E">
      <w:pPr>
        <w:keepNext/>
        <w:spacing w:after="0"/>
        <w:ind w:firstLine="0"/>
        <w:rPr>
          <w:rFonts w:eastAsia="Calibri" w:cs="Times New Roman"/>
          <w:b/>
          <w:iCs/>
          <w:szCs w:val="24"/>
          <w:lang w:eastAsia="en-US"/>
        </w:rPr>
      </w:pPr>
      <w:r w:rsidRPr="00D82A36">
        <w:rPr>
          <w:rFonts w:eastAsia="Calibri" w:cs="Times New Roman"/>
          <w:b/>
          <w:iCs/>
          <w:szCs w:val="24"/>
          <w:lang w:eastAsia="en-US"/>
        </w:rPr>
        <w:t xml:space="preserve">Таблица </w:t>
      </w:r>
      <w:r w:rsidRPr="00D82A36">
        <w:rPr>
          <w:rFonts w:eastAsia="Calibri" w:cs="Times New Roman"/>
          <w:b/>
          <w:iCs/>
          <w:szCs w:val="24"/>
          <w:lang w:eastAsia="en-US"/>
        </w:rPr>
        <w:fldChar w:fldCharType="begin"/>
      </w:r>
      <w:r w:rsidRPr="00D82A36">
        <w:rPr>
          <w:rFonts w:eastAsia="Calibri" w:cs="Times New Roman"/>
          <w:b/>
          <w:iCs/>
          <w:szCs w:val="24"/>
          <w:lang w:eastAsia="en-US"/>
        </w:rPr>
        <w:instrText xml:space="preserve"> SEQ Таблица \* ARABIC </w:instrText>
      </w:r>
      <w:r w:rsidRPr="00D82A36">
        <w:rPr>
          <w:rFonts w:eastAsia="Calibri" w:cs="Times New Roman"/>
          <w:b/>
          <w:iCs/>
          <w:szCs w:val="24"/>
          <w:lang w:eastAsia="en-US"/>
        </w:rPr>
        <w:fldChar w:fldCharType="separate"/>
      </w:r>
      <w:r w:rsidR="00847B56" w:rsidRPr="00D82A36">
        <w:rPr>
          <w:rFonts w:eastAsia="Calibri" w:cs="Times New Roman"/>
          <w:b/>
          <w:iCs/>
          <w:noProof/>
          <w:szCs w:val="24"/>
          <w:lang w:eastAsia="en-US"/>
        </w:rPr>
        <w:t>54</w:t>
      </w:r>
      <w:r w:rsidRPr="00D82A36">
        <w:rPr>
          <w:rFonts w:eastAsia="Calibri" w:cs="Times New Roman"/>
          <w:b/>
          <w:iCs/>
          <w:szCs w:val="24"/>
          <w:lang w:eastAsia="en-US"/>
        </w:rPr>
        <w:fldChar w:fldCharType="end"/>
      </w:r>
      <w:r w:rsidRPr="00D82A36">
        <w:rPr>
          <w:rFonts w:eastAsia="Calibri" w:cs="Times New Roman"/>
          <w:b/>
          <w:iCs/>
          <w:szCs w:val="24"/>
          <w:lang w:eastAsia="en-US"/>
        </w:rPr>
        <w:t xml:space="preserve"> Индикаторы по системе захоронения твердых коммунальных отходов целевые показатели</w:t>
      </w:r>
    </w:p>
    <w:tbl>
      <w:tblPr>
        <w:tblW w:w="50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
        <w:gridCol w:w="1498"/>
        <w:gridCol w:w="561"/>
        <w:gridCol w:w="709"/>
        <w:gridCol w:w="709"/>
        <w:gridCol w:w="709"/>
        <w:gridCol w:w="709"/>
        <w:gridCol w:w="709"/>
        <w:gridCol w:w="709"/>
        <w:gridCol w:w="709"/>
        <w:gridCol w:w="709"/>
        <w:gridCol w:w="709"/>
        <w:gridCol w:w="709"/>
        <w:gridCol w:w="709"/>
        <w:gridCol w:w="709"/>
        <w:gridCol w:w="709"/>
        <w:gridCol w:w="709"/>
        <w:gridCol w:w="709"/>
        <w:gridCol w:w="709"/>
        <w:gridCol w:w="709"/>
        <w:gridCol w:w="709"/>
      </w:tblGrid>
      <w:tr w:rsidR="00CA0C6E" w:rsidRPr="00D82A36" w:rsidTr="00CA0C6E">
        <w:trPr>
          <w:trHeight w:val="705"/>
        </w:trPr>
        <w:tc>
          <w:tcPr>
            <w:tcW w:w="114" w:type="pct"/>
            <w:vMerge w:val="restar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xml:space="preserve">N </w:t>
            </w:r>
          </w:p>
        </w:tc>
        <w:tc>
          <w:tcPr>
            <w:tcW w:w="537" w:type="pct"/>
            <w:vMerge w:val="restar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Наименование индикатора</w:t>
            </w:r>
          </w:p>
        </w:tc>
        <w:tc>
          <w:tcPr>
            <w:tcW w:w="188" w:type="pct"/>
            <w:vMerge w:val="restar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Ед. изм.</w:t>
            </w:r>
          </w:p>
        </w:tc>
        <w:tc>
          <w:tcPr>
            <w:tcW w:w="693" w:type="pct"/>
            <w:gridSpan w:val="3"/>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xml:space="preserve">Фактические значения </w:t>
            </w:r>
          </w:p>
        </w:tc>
        <w:tc>
          <w:tcPr>
            <w:tcW w:w="3467" w:type="pct"/>
            <w:gridSpan w:val="15"/>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 xml:space="preserve">Расчетные значения индикаторов, характеризующие состояние системы коммунальной инфраструктуры </w:t>
            </w:r>
          </w:p>
        </w:tc>
      </w:tr>
      <w:tr w:rsidR="00CA0C6E" w:rsidRPr="00D82A36" w:rsidTr="00CA0C6E">
        <w:trPr>
          <w:trHeight w:val="315"/>
        </w:trPr>
        <w:tc>
          <w:tcPr>
            <w:tcW w:w="114" w:type="pct"/>
            <w:vMerge/>
            <w:shd w:val="clear" w:color="auto" w:fill="auto"/>
            <w:vAlign w:val="center"/>
            <w:hideMark/>
          </w:tcPr>
          <w:p w:rsidR="00CA0C6E" w:rsidRPr="00D82A36" w:rsidRDefault="00CA0C6E" w:rsidP="00CA0C6E">
            <w:pPr>
              <w:spacing w:before="0" w:after="0"/>
              <w:ind w:left="-57" w:right="-57" w:firstLine="0"/>
              <w:jc w:val="left"/>
              <w:rPr>
                <w:rFonts w:eastAsia="Times New Roman" w:cs="Times New Roman"/>
                <w:b/>
                <w:bCs/>
                <w:color w:val="000000"/>
                <w:sz w:val="20"/>
                <w:szCs w:val="20"/>
              </w:rPr>
            </w:pPr>
          </w:p>
        </w:tc>
        <w:tc>
          <w:tcPr>
            <w:tcW w:w="537" w:type="pct"/>
            <w:vMerge/>
            <w:shd w:val="clear" w:color="auto" w:fill="auto"/>
            <w:vAlign w:val="center"/>
            <w:hideMark/>
          </w:tcPr>
          <w:p w:rsidR="00CA0C6E" w:rsidRPr="00D82A36" w:rsidRDefault="00CA0C6E" w:rsidP="00CA0C6E">
            <w:pPr>
              <w:spacing w:before="0" w:after="0"/>
              <w:ind w:left="-57" w:right="-57" w:firstLine="0"/>
              <w:jc w:val="left"/>
              <w:rPr>
                <w:rFonts w:eastAsia="Times New Roman" w:cs="Times New Roman"/>
                <w:b/>
                <w:bCs/>
                <w:color w:val="000000"/>
                <w:sz w:val="20"/>
                <w:szCs w:val="20"/>
              </w:rPr>
            </w:pPr>
          </w:p>
        </w:tc>
        <w:tc>
          <w:tcPr>
            <w:tcW w:w="188" w:type="pct"/>
            <w:vMerge/>
            <w:shd w:val="clear" w:color="auto" w:fill="auto"/>
            <w:vAlign w:val="center"/>
            <w:hideMark/>
          </w:tcPr>
          <w:p w:rsidR="00CA0C6E" w:rsidRPr="00D82A36" w:rsidRDefault="00CA0C6E" w:rsidP="00CA0C6E">
            <w:pPr>
              <w:spacing w:before="0" w:after="0"/>
              <w:ind w:left="-57" w:right="-57" w:firstLine="0"/>
              <w:jc w:val="left"/>
              <w:rPr>
                <w:rFonts w:eastAsia="Times New Roman" w:cs="Times New Roman"/>
                <w:b/>
                <w:bCs/>
                <w:color w:val="000000"/>
                <w:sz w:val="20"/>
                <w:szCs w:val="20"/>
              </w:rPr>
            </w:pP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2019</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2020</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2021</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2023</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2024</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2026</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2029</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2030</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2031</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2032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2033</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b/>
                <w:bCs/>
                <w:color w:val="000000"/>
                <w:sz w:val="20"/>
                <w:szCs w:val="20"/>
              </w:rPr>
            </w:pPr>
            <w:r w:rsidRPr="00D82A36">
              <w:rPr>
                <w:rFonts w:eastAsia="Times New Roman" w:cs="Times New Roman"/>
                <w:b/>
                <w:bCs/>
                <w:color w:val="000000"/>
                <w:sz w:val="20"/>
                <w:szCs w:val="20"/>
              </w:rPr>
              <w:t>2034</w:t>
            </w:r>
          </w:p>
        </w:tc>
      </w:tr>
      <w:tr w:rsidR="00CA0C6E" w:rsidRPr="00D82A36" w:rsidTr="00CA0C6E">
        <w:trPr>
          <w:trHeight w:val="780"/>
        </w:trPr>
        <w:tc>
          <w:tcPr>
            <w:tcW w:w="114"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1</w:t>
            </w:r>
          </w:p>
        </w:tc>
        <w:tc>
          <w:tcPr>
            <w:tcW w:w="537"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Объем реализации услуг </w:t>
            </w:r>
          </w:p>
        </w:tc>
        <w:tc>
          <w:tcPr>
            <w:tcW w:w="188"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тыс. куб. м</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697,2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676,54</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655,88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635,23</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614,57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593,91</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573,25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552,60</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531,94</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511,28</w:t>
            </w:r>
          </w:p>
        </w:tc>
      </w:tr>
      <w:tr w:rsidR="00CA0C6E" w:rsidRPr="00D82A36" w:rsidTr="00CA0C6E">
        <w:trPr>
          <w:trHeight w:val="780"/>
        </w:trPr>
        <w:tc>
          <w:tcPr>
            <w:tcW w:w="114"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w:t>
            </w:r>
          </w:p>
        </w:tc>
        <w:tc>
          <w:tcPr>
            <w:tcW w:w="537"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Объем реализации услуг </w:t>
            </w:r>
          </w:p>
        </w:tc>
        <w:tc>
          <w:tcPr>
            <w:tcW w:w="188"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тыс. тонн</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128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101</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91,0</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88,3</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85,6</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82,9</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80,2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77,5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74,8</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72,1</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69,4</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66,7</w:t>
            </w:r>
          </w:p>
        </w:tc>
      </w:tr>
      <w:tr w:rsidR="00CA0C6E" w:rsidRPr="00D82A36" w:rsidTr="00CA0C6E">
        <w:trPr>
          <w:trHeight w:val="750"/>
        </w:trPr>
        <w:tc>
          <w:tcPr>
            <w:tcW w:w="114" w:type="pct"/>
            <w:vMerge w:val="restar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3</w:t>
            </w:r>
          </w:p>
        </w:tc>
        <w:tc>
          <w:tcPr>
            <w:tcW w:w="537" w:type="pct"/>
            <w:vMerge w:val="restar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Норма ТКО на одного человека в год </w:t>
            </w:r>
          </w:p>
        </w:tc>
        <w:tc>
          <w:tcPr>
            <w:tcW w:w="188"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 xml:space="preserve">куб. м в год </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0,1062</w:t>
            </w:r>
          </w:p>
        </w:tc>
      </w:tr>
      <w:tr w:rsidR="00CA0C6E" w:rsidRPr="00D82A36" w:rsidTr="00CA0C6E">
        <w:trPr>
          <w:trHeight w:val="525"/>
        </w:trPr>
        <w:tc>
          <w:tcPr>
            <w:tcW w:w="114" w:type="pct"/>
            <w:vMerge/>
            <w:shd w:val="clear" w:color="auto" w:fill="auto"/>
            <w:vAlign w:val="center"/>
            <w:hideMark/>
          </w:tcPr>
          <w:p w:rsidR="00CA0C6E" w:rsidRPr="00D82A36" w:rsidRDefault="00CA0C6E" w:rsidP="00CA0C6E">
            <w:pPr>
              <w:spacing w:before="0" w:after="0"/>
              <w:ind w:left="-57" w:right="-57" w:firstLine="0"/>
              <w:jc w:val="left"/>
              <w:rPr>
                <w:rFonts w:eastAsia="Times New Roman" w:cs="Times New Roman"/>
                <w:color w:val="000000"/>
                <w:sz w:val="20"/>
                <w:szCs w:val="20"/>
              </w:rPr>
            </w:pPr>
          </w:p>
        </w:tc>
        <w:tc>
          <w:tcPr>
            <w:tcW w:w="537" w:type="pct"/>
            <w:vMerge/>
            <w:shd w:val="clear" w:color="auto" w:fill="auto"/>
            <w:vAlign w:val="center"/>
            <w:hideMark/>
          </w:tcPr>
          <w:p w:rsidR="00CA0C6E" w:rsidRPr="00D82A36" w:rsidRDefault="00CA0C6E" w:rsidP="00CA0C6E">
            <w:pPr>
              <w:spacing w:before="0" w:after="0"/>
              <w:ind w:left="-57" w:right="-57" w:firstLine="0"/>
              <w:jc w:val="left"/>
              <w:rPr>
                <w:rFonts w:eastAsia="Times New Roman" w:cs="Times New Roman"/>
                <w:color w:val="000000"/>
                <w:sz w:val="20"/>
                <w:szCs w:val="20"/>
              </w:rPr>
            </w:pPr>
          </w:p>
        </w:tc>
        <w:tc>
          <w:tcPr>
            <w:tcW w:w="188"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тонн в год*</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c>
          <w:tcPr>
            <w:tcW w:w="231" w:type="pct"/>
            <w:shd w:val="clear" w:color="auto" w:fill="auto"/>
            <w:vAlign w:val="center"/>
            <w:hideMark/>
          </w:tcPr>
          <w:p w:rsidR="00CA0C6E" w:rsidRPr="00D82A36" w:rsidRDefault="00CA0C6E" w:rsidP="00CA0C6E">
            <w:pPr>
              <w:spacing w:before="0" w:after="0"/>
              <w:ind w:left="-57" w:right="-57" w:firstLine="0"/>
              <w:jc w:val="center"/>
              <w:rPr>
                <w:rFonts w:eastAsia="Times New Roman" w:cs="Times New Roman"/>
                <w:color w:val="000000"/>
                <w:sz w:val="20"/>
                <w:szCs w:val="20"/>
              </w:rPr>
            </w:pPr>
            <w:r w:rsidRPr="00D82A36">
              <w:rPr>
                <w:rFonts w:eastAsia="Times New Roman" w:cs="Times New Roman"/>
                <w:color w:val="000000"/>
                <w:sz w:val="20"/>
                <w:szCs w:val="20"/>
              </w:rPr>
              <w:t>26,65</w:t>
            </w:r>
          </w:p>
        </w:tc>
      </w:tr>
    </w:tbl>
    <w:p w:rsidR="00CA0C6E" w:rsidRPr="00D82A36" w:rsidRDefault="00CA0C6E" w:rsidP="00CA0C6E">
      <w:pPr>
        <w:widowControl w:val="0"/>
        <w:autoSpaceDE w:val="0"/>
        <w:autoSpaceDN w:val="0"/>
        <w:spacing w:before="0" w:after="0"/>
        <w:ind w:firstLine="0"/>
        <w:rPr>
          <w:rFonts w:eastAsia="Times New Roman" w:cs="Times New Roman"/>
          <w:sz w:val="22"/>
        </w:rPr>
      </w:pPr>
    </w:p>
    <w:p w:rsidR="00CA0C6E" w:rsidRPr="00D82A36" w:rsidRDefault="00CA0C6E" w:rsidP="00CA0C6E">
      <w:pPr>
        <w:widowControl w:val="0"/>
        <w:autoSpaceDE w:val="0"/>
        <w:autoSpaceDN w:val="0"/>
        <w:spacing w:before="0" w:after="0"/>
        <w:ind w:firstLine="0"/>
        <w:rPr>
          <w:rFonts w:eastAsia="Times New Roman" w:cs="Times New Roman"/>
          <w:sz w:val="22"/>
        </w:rPr>
      </w:pPr>
    </w:p>
    <w:p w:rsidR="00CA0C6E" w:rsidRPr="00D82A36" w:rsidRDefault="00CA0C6E" w:rsidP="00CA0C6E">
      <w:pPr>
        <w:spacing w:before="0" w:after="200" w:line="276" w:lineRule="auto"/>
        <w:ind w:firstLine="0"/>
        <w:jc w:val="left"/>
        <w:rPr>
          <w:rFonts w:eastAsia="Calibri" w:cs="Times New Roman"/>
          <w:sz w:val="22"/>
          <w:lang w:eastAsia="en-US"/>
        </w:rPr>
        <w:sectPr w:rsidR="00CA0C6E" w:rsidRPr="00D82A36" w:rsidSect="00CA0C6E">
          <w:pgSz w:w="16838" w:h="11905" w:orient="landscape"/>
          <w:pgMar w:top="1701" w:right="1134" w:bottom="850" w:left="1134" w:header="0" w:footer="0" w:gutter="0"/>
          <w:cols w:space="720"/>
          <w:docGrid w:linePitch="299"/>
        </w:sectPr>
      </w:pPr>
    </w:p>
    <w:p w:rsidR="001A5DDC" w:rsidRPr="00D82A36" w:rsidRDefault="004E58B5" w:rsidP="001A5DDC">
      <w:pPr>
        <w:pStyle w:val="17"/>
      </w:pPr>
      <w:bookmarkStart w:id="151" w:name="_Toc37783796"/>
      <w:bookmarkStart w:id="152" w:name="_Toc37789234"/>
      <w:r w:rsidRPr="00D82A36">
        <w:lastRenderedPageBreak/>
        <w:t>ПРОГРАММА РАЗВИТИЯ СИСТЕМЫ ТЕПЛОСНАБЖЕНИЯ</w:t>
      </w:r>
      <w:bookmarkEnd w:id="151"/>
      <w:bookmarkEnd w:id="152"/>
    </w:p>
    <w:p w:rsidR="004E58B5" w:rsidRPr="00D82A36" w:rsidRDefault="004E58B5" w:rsidP="004E58B5">
      <w:pPr>
        <w:spacing w:before="0" w:after="0"/>
        <w:rPr>
          <w:rFonts w:eastAsia="Times New Roman" w:cs="Times New Roman"/>
          <w:sz w:val="28"/>
          <w:szCs w:val="28"/>
        </w:rPr>
      </w:pPr>
      <w:r w:rsidRPr="00D82A36">
        <w:rPr>
          <w:rFonts w:eastAsia="Times New Roman" w:cs="Times New Roman"/>
          <w:sz w:val="28"/>
          <w:szCs w:val="28"/>
        </w:rPr>
        <w:t xml:space="preserve">В мастер-плане проекта актуализированной схемы теплоснабжения рассмотрены четыре сценария развития системы теплоснабжения </w:t>
      </w:r>
      <w:r w:rsidRPr="00D82A36">
        <w:rPr>
          <w:rFonts w:eastAsia="Times New Roman" w:cs="Times New Roman"/>
          <w:color w:val="000000"/>
          <w:sz w:val="28"/>
          <w:szCs w:val="28"/>
          <w:shd w:val="clear" w:color="auto" w:fill="FBFBFB"/>
        </w:rPr>
        <w:t>г. Благовещенска</w:t>
      </w:r>
      <w:r w:rsidRPr="00D82A36">
        <w:rPr>
          <w:rFonts w:eastAsia="Times New Roman" w:cs="Times New Roman"/>
          <w:sz w:val="28"/>
          <w:szCs w:val="28"/>
        </w:rPr>
        <w:t>.</w:t>
      </w:r>
    </w:p>
    <w:p w:rsidR="004E58B5" w:rsidRPr="00D82A36" w:rsidRDefault="004E58B5" w:rsidP="004E58B5">
      <w:pPr>
        <w:spacing w:before="0" w:after="0"/>
        <w:rPr>
          <w:rFonts w:eastAsia="Times New Roman" w:cs="Times New Roman"/>
          <w:color w:val="000000"/>
          <w:sz w:val="28"/>
          <w:szCs w:val="28"/>
          <w:shd w:val="clear" w:color="auto" w:fill="FBFBFB"/>
        </w:rPr>
      </w:pPr>
      <w:r w:rsidRPr="00D82A36">
        <w:rPr>
          <w:rFonts w:eastAsia="Times New Roman" w:cs="Times New Roman"/>
          <w:color w:val="000000"/>
          <w:sz w:val="28"/>
          <w:szCs w:val="28"/>
          <w:shd w:val="clear" w:color="auto" w:fill="FBFBFB"/>
        </w:rPr>
        <w:t>Схема теплоснабжения г. Благовещенска на период до 2034 года утверждена Постановлением №2934 от 29.08.2019 г. "Об утверждении актуализированной схемы теплоснабжения города Благовещенска на период до 2034 (редакция 2019 год).</w:t>
      </w:r>
    </w:p>
    <w:p w:rsidR="004E58B5" w:rsidRPr="00D82A36" w:rsidRDefault="004E58B5" w:rsidP="004E58B5">
      <w:pPr>
        <w:spacing w:before="0" w:after="0"/>
        <w:rPr>
          <w:rFonts w:cs="Times New Roman"/>
          <w:sz w:val="28"/>
          <w:szCs w:val="28"/>
        </w:rPr>
        <w:sectPr w:rsidR="004E58B5" w:rsidRPr="00D82A36" w:rsidSect="005423E3">
          <w:headerReference w:type="default" r:id="rId32"/>
          <w:pgSz w:w="11906" w:h="16838"/>
          <w:pgMar w:top="1134" w:right="851" w:bottom="1134" w:left="1701" w:header="709" w:footer="709" w:gutter="0"/>
          <w:cols w:space="708"/>
          <w:docGrid w:linePitch="381"/>
        </w:sectPr>
      </w:pPr>
      <w:r w:rsidRPr="00D82A36">
        <w:rPr>
          <w:rFonts w:eastAsia="Times New Roman" w:cs="Times New Roman"/>
          <w:sz w:val="28"/>
          <w:szCs w:val="28"/>
        </w:rPr>
        <w:t>Реестр проектов системы теплоснабжения представлен в таблице 5</w:t>
      </w:r>
      <w:r w:rsidR="00847B56" w:rsidRPr="00D82A36">
        <w:rPr>
          <w:rFonts w:eastAsia="Times New Roman" w:cs="Times New Roman"/>
          <w:sz w:val="28"/>
          <w:szCs w:val="28"/>
        </w:rPr>
        <w:t>5</w:t>
      </w:r>
      <w:r w:rsidRPr="00D82A36">
        <w:rPr>
          <w:rFonts w:eastAsia="Times New Roman" w:cs="Times New Roman"/>
          <w:sz w:val="28"/>
          <w:szCs w:val="28"/>
        </w:rPr>
        <w:t xml:space="preserve"> согласно </w:t>
      </w:r>
      <w:proofErr w:type="gramStart"/>
      <w:r w:rsidRPr="00D82A36">
        <w:rPr>
          <w:rFonts w:eastAsia="Times New Roman" w:cs="Times New Roman"/>
          <w:sz w:val="28"/>
          <w:szCs w:val="28"/>
        </w:rPr>
        <w:t>схеме теплоснабжения</w:t>
      </w:r>
      <w:proofErr w:type="gramEnd"/>
      <w:r w:rsidRPr="00D82A36">
        <w:rPr>
          <w:rFonts w:eastAsia="Times New Roman" w:cs="Times New Roman"/>
          <w:sz w:val="28"/>
          <w:szCs w:val="28"/>
        </w:rPr>
        <w:t xml:space="preserve"> г. Благовещенска. </w:t>
      </w:r>
      <w:r w:rsidRPr="00D82A36">
        <w:rPr>
          <w:rFonts w:cs="Times New Roman"/>
          <w:sz w:val="28"/>
          <w:szCs w:val="28"/>
        </w:rPr>
        <w:t>Перечень мероприятий по строительству, реконструкции или техническому перевооружению источников тепловой энергии приведен в таблице 5</w:t>
      </w:r>
      <w:r w:rsidR="00847B56" w:rsidRPr="00D82A36">
        <w:rPr>
          <w:rFonts w:cs="Times New Roman"/>
          <w:sz w:val="28"/>
          <w:szCs w:val="28"/>
        </w:rPr>
        <w:t>5</w:t>
      </w:r>
      <w:r w:rsidRPr="00D82A36">
        <w:rPr>
          <w:rFonts w:cs="Times New Roman"/>
          <w:sz w:val="28"/>
          <w:szCs w:val="28"/>
        </w:rPr>
        <w:t xml:space="preserve">. </w:t>
      </w:r>
    </w:p>
    <w:p w:rsidR="004E58B5" w:rsidRPr="00D82A36" w:rsidRDefault="004E58B5" w:rsidP="004E58B5">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55</w:t>
      </w:r>
      <w:r w:rsidRPr="00D82A36">
        <w:rPr>
          <w:sz w:val="24"/>
          <w:szCs w:val="24"/>
        </w:rPr>
        <w:fldChar w:fldCharType="end"/>
      </w:r>
      <w:r w:rsidRPr="00D82A36">
        <w:rPr>
          <w:sz w:val="24"/>
          <w:szCs w:val="24"/>
        </w:rPr>
        <w:t xml:space="preserve"> </w:t>
      </w:r>
      <w:bookmarkStart w:id="153" w:name="_Toc11155110"/>
      <w:r w:rsidRPr="00D82A36">
        <w:rPr>
          <w:sz w:val="24"/>
          <w:szCs w:val="24"/>
        </w:rPr>
        <w:t>Перечень мероприятий по строительству, реконструкции или техническому перевооружению источников тепловой энергии</w:t>
      </w:r>
      <w:bookmarkEnd w:id="153"/>
      <w:r w:rsidRPr="00D82A36">
        <w:rPr>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174"/>
        <w:gridCol w:w="1003"/>
        <w:gridCol w:w="1025"/>
        <w:gridCol w:w="1331"/>
        <w:gridCol w:w="680"/>
        <w:gridCol w:w="801"/>
        <w:gridCol w:w="801"/>
        <w:gridCol w:w="642"/>
        <w:gridCol w:w="642"/>
        <w:gridCol w:w="719"/>
        <w:gridCol w:w="706"/>
        <w:gridCol w:w="706"/>
        <w:gridCol w:w="706"/>
        <w:gridCol w:w="779"/>
        <w:gridCol w:w="706"/>
        <w:gridCol w:w="706"/>
        <w:gridCol w:w="599"/>
        <w:gridCol w:w="599"/>
        <w:gridCol w:w="646"/>
        <w:gridCol w:w="646"/>
        <w:gridCol w:w="779"/>
        <w:gridCol w:w="779"/>
        <w:gridCol w:w="797"/>
      </w:tblGrid>
      <w:tr w:rsidR="004E58B5" w:rsidRPr="00D82A36" w:rsidTr="004E58B5">
        <w:trPr>
          <w:trHeight w:val="20"/>
          <w:tblHeader/>
        </w:trPr>
        <w:tc>
          <w:tcPr>
            <w:tcW w:w="130" w:type="pct"/>
            <w:vMerge w:val="restar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 п/п</w:t>
            </w:r>
          </w:p>
        </w:tc>
        <w:tc>
          <w:tcPr>
            <w:tcW w:w="969" w:type="pct"/>
            <w:vMerge w:val="restar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Мероприятие</w:t>
            </w:r>
          </w:p>
        </w:tc>
        <w:tc>
          <w:tcPr>
            <w:tcW w:w="233" w:type="pct"/>
            <w:vMerge w:val="restar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Год начала реализации</w:t>
            </w:r>
          </w:p>
        </w:tc>
        <w:tc>
          <w:tcPr>
            <w:tcW w:w="238" w:type="pct"/>
            <w:vMerge w:val="restar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Год окончания реализации</w:t>
            </w:r>
          </w:p>
        </w:tc>
        <w:tc>
          <w:tcPr>
            <w:tcW w:w="309" w:type="pct"/>
            <w:vMerge w:val="restar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Сметная стоимость в прогнозных ценах без НДС, тыс. руб.</w:t>
            </w:r>
          </w:p>
        </w:tc>
        <w:tc>
          <w:tcPr>
            <w:tcW w:w="3121" w:type="pct"/>
            <w:gridSpan w:val="19"/>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Значения по годам реализации мероприятий, тыс. руб.</w:t>
            </w:r>
          </w:p>
        </w:tc>
      </w:tr>
      <w:tr w:rsidR="004E58B5" w:rsidRPr="00D82A36" w:rsidTr="004E58B5">
        <w:trPr>
          <w:trHeight w:val="20"/>
          <w:tblHeader/>
        </w:trPr>
        <w:tc>
          <w:tcPr>
            <w:tcW w:w="130" w:type="pct"/>
            <w:vMerge/>
            <w:vAlign w:val="center"/>
            <w:hideMark/>
          </w:tcPr>
          <w:p w:rsidR="004E58B5" w:rsidRPr="00D82A36" w:rsidRDefault="004E58B5" w:rsidP="004E58B5">
            <w:pPr>
              <w:spacing w:before="0" w:after="0"/>
              <w:ind w:left="-57" w:right="-57" w:firstLine="0"/>
              <w:jc w:val="left"/>
              <w:rPr>
                <w:rFonts w:eastAsia="Calibri" w:cs="Times New Roman"/>
                <w:sz w:val="16"/>
                <w:szCs w:val="16"/>
              </w:rPr>
            </w:pPr>
          </w:p>
        </w:tc>
        <w:tc>
          <w:tcPr>
            <w:tcW w:w="969" w:type="pct"/>
            <w:vMerge/>
            <w:vAlign w:val="center"/>
            <w:hideMark/>
          </w:tcPr>
          <w:p w:rsidR="004E58B5" w:rsidRPr="00D82A36" w:rsidRDefault="004E58B5" w:rsidP="004E58B5">
            <w:pPr>
              <w:spacing w:before="0" w:after="0"/>
              <w:ind w:left="-57" w:right="-57" w:firstLine="0"/>
              <w:jc w:val="left"/>
              <w:rPr>
                <w:rFonts w:eastAsia="Calibri" w:cs="Times New Roman"/>
                <w:sz w:val="16"/>
                <w:szCs w:val="16"/>
              </w:rPr>
            </w:pPr>
          </w:p>
        </w:tc>
        <w:tc>
          <w:tcPr>
            <w:tcW w:w="233" w:type="pct"/>
            <w:vMerge/>
            <w:vAlign w:val="center"/>
            <w:hideMark/>
          </w:tcPr>
          <w:p w:rsidR="004E58B5" w:rsidRPr="00D82A36" w:rsidRDefault="004E58B5" w:rsidP="004E58B5">
            <w:pPr>
              <w:spacing w:before="0" w:after="0"/>
              <w:ind w:left="-57" w:right="-57" w:firstLine="0"/>
              <w:jc w:val="left"/>
              <w:rPr>
                <w:rFonts w:eastAsia="Calibri" w:cs="Times New Roman"/>
                <w:sz w:val="16"/>
                <w:szCs w:val="16"/>
              </w:rPr>
            </w:pPr>
          </w:p>
        </w:tc>
        <w:tc>
          <w:tcPr>
            <w:tcW w:w="238" w:type="pct"/>
            <w:vMerge/>
            <w:vAlign w:val="center"/>
            <w:hideMark/>
          </w:tcPr>
          <w:p w:rsidR="004E58B5" w:rsidRPr="00D82A36" w:rsidRDefault="004E58B5" w:rsidP="004E58B5">
            <w:pPr>
              <w:spacing w:before="0" w:after="0"/>
              <w:ind w:left="-57" w:right="-57" w:firstLine="0"/>
              <w:jc w:val="left"/>
              <w:rPr>
                <w:rFonts w:eastAsia="Calibri" w:cs="Times New Roman"/>
                <w:sz w:val="16"/>
                <w:szCs w:val="16"/>
              </w:rPr>
            </w:pPr>
          </w:p>
        </w:tc>
        <w:tc>
          <w:tcPr>
            <w:tcW w:w="309" w:type="pct"/>
            <w:vMerge/>
            <w:vAlign w:val="center"/>
            <w:hideMark/>
          </w:tcPr>
          <w:p w:rsidR="004E58B5" w:rsidRPr="00D82A36" w:rsidRDefault="004E58B5" w:rsidP="004E58B5">
            <w:pPr>
              <w:spacing w:before="0" w:after="0"/>
              <w:ind w:left="-57" w:right="-57" w:firstLine="0"/>
              <w:jc w:val="left"/>
              <w:rPr>
                <w:rFonts w:eastAsia="Calibri" w:cs="Times New Roman"/>
                <w:sz w:val="16"/>
                <w:szCs w:val="16"/>
              </w:rPr>
            </w:pP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2019</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2021</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2022</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2023</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2024</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2025</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2026</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2027</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2028</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2029</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2030</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2031</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2032</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3033</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2034</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2023-2027</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2028-2034</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b/>
                <w:sz w:val="16"/>
                <w:szCs w:val="16"/>
              </w:rPr>
            </w:pPr>
            <w:r w:rsidRPr="00D82A36">
              <w:rPr>
                <w:rFonts w:eastAsia="Calibri" w:cs="Times New Roman"/>
                <w:b/>
                <w:sz w:val="16"/>
                <w:szCs w:val="16"/>
              </w:rPr>
              <w:t>Итого</w:t>
            </w:r>
          </w:p>
        </w:tc>
      </w:tr>
      <w:tr w:rsidR="004E58B5" w:rsidRPr="00D82A36" w:rsidTr="004E58B5">
        <w:trPr>
          <w:trHeight w:val="20"/>
        </w:trPr>
        <w:tc>
          <w:tcPr>
            <w:tcW w:w="13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w:t>
            </w:r>
          </w:p>
        </w:tc>
        <w:tc>
          <w:tcPr>
            <w:tcW w:w="96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Благовещенская ТЭЦ</w:t>
            </w:r>
          </w:p>
        </w:tc>
        <w:tc>
          <w:tcPr>
            <w:tcW w:w="23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6 306 609,1</w:t>
            </w:r>
          </w:p>
        </w:tc>
        <w:tc>
          <w:tcPr>
            <w:tcW w:w="15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158 710,9</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153 838,6</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165 338,0</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131 358,1</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56 940,2</w:t>
            </w:r>
          </w:p>
        </w:tc>
        <w:tc>
          <w:tcPr>
            <w:tcW w:w="167"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858 832,2</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807 605,2</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801 485,5</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801 485,5</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801 485,5</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3 326 348,6</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2 371 014,9</w:t>
            </w:r>
          </w:p>
        </w:tc>
        <w:tc>
          <w:tcPr>
            <w:tcW w:w="18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6 306 609,1</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прочих объектов основных средств всего, в том числе:</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232 522,9</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36 007,2</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44 673,6</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76 783,2</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35 079,9</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33 002,2</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6 977,0</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39 979,2</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232 522,9</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1.1.1</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Реконструкция РУСН 6 </w:t>
            </w:r>
            <w:proofErr w:type="spellStart"/>
            <w:r w:rsidRPr="00D82A36">
              <w:rPr>
                <w:rFonts w:eastAsia="Calibri" w:cs="Times New Roman"/>
                <w:sz w:val="16"/>
                <w:szCs w:val="16"/>
              </w:rPr>
              <w:t>кВ</w:t>
            </w:r>
            <w:proofErr w:type="spellEnd"/>
            <w:r w:rsidRPr="00D82A36">
              <w:rPr>
                <w:rFonts w:eastAsia="Calibri" w:cs="Times New Roman"/>
                <w:sz w:val="16"/>
                <w:szCs w:val="16"/>
              </w:rPr>
              <w:t>, замена сухих трансформаторов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2022</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31 938,7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noWrap/>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30 373,8</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1 564,9</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31 938,7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1.1.2</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Реконструкция оборудования ОРУ-110 </w:t>
            </w:r>
            <w:proofErr w:type="spellStart"/>
            <w:r w:rsidRPr="00D82A36">
              <w:rPr>
                <w:rFonts w:eastAsia="Calibri" w:cs="Times New Roman"/>
                <w:sz w:val="16"/>
                <w:szCs w:val="16"/>
              </w:rPr>
              <w:t>кВ</w:t>
            </w:r>
            <w:proofErr w:type="spellEnd"/>
            <w:r w:rsidRPr="00D82A36">
              <w:rPr>
                <w:rFonts w:eastAsia="Calibri" w:cs="Times New Roman"/>
                <w:sz w:val="16"/>
                <w:szCs w:val="16"/>
              </w:rPr>
              <w:t xml:space="preserve"> с заменой МВ на </w:t>
            </w:r>
            <w:proofErr w:type="spellStart"/>
            <w:r w:rsidRPr="00D82A36">
              <w:rPr>
                <w:rFonts w:eastAsia="Calibri" w:cs="Times New Roman"/>
                <w:sz w:val="16"/>
                <w:szCs w:val="16"/>
              </w:rPr>
              <w:t>элегазовые</w:t>
            </w:r>
            <w:proofErr w:type="spellEnd"/>
            <w:r w:rsidRPr="00D82A36">
              <w:rPr>
                <w:rFonts w:eastAsia="Calibri" w:cs="Times New Roman"/>
                <w:sz w:val="16"/>
                <w:szCs w:val="16"/>
              </w:rPr>
              <w:t xml:space="preserve">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71 095,0</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12 715,8</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13 570,0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14 845,8</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13 925,0</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13 205,0</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2 833,3</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16 038,3</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71 095,0</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1.1.3</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мостового крана №2 ТЦ г/п 50/10т с применением индустриального комплектного привода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21 188,9</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1 832,0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9 343,6</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10 013,3</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21 188,9</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1.1.4</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паропроводов к ПБ-1,2 с изменением трассировки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2 261,7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2 261,7</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2 261,7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1.1.5</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Реконструкция электродвигателей 6 </w:t>
            </w:r>
            <w:proofErr w:type="spellStart"/>
            <w:r w:rsidRPr="00D82A36">
              <w:rPr>
                <w:rFonts w:eastAsia="Calibri" w:cs="Times New Roman"/>
                <w:sz w:val="16"/>
                <w:szCs w:val="16"/>
              </w:rPr>
              <w:t>кВ</w:t>
            </w:r>
            <w:proofErr w:type="spellEnd"/>
            <w:r w:rsidRPr="00D82A36">
              <w:rPr>
                <w:rFonts w:eastAsia="Calibri" w:cs="Times New Roman"/>
                <w:sz w:val="16"/>
                <w:szCs w:val="16"/>
              </w:rPr>
              <w:t xml:space="preserve">   собственных нужд станции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97 089,4</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16 067,8</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17 285,8</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20 205,0</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19 590,0</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19 797,2</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4 143,7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23 940,8</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97 089,4</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1.1.6</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фильтров Н1 ,Н2 ХВО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8 949,3</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3 130,0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4 474,2</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1 345,2</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8 949,3</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техническое перевооружение объектов по производству электрической энергии всего, в том числе:</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195 191,1</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78 776,6</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9 555,7</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35 583,3</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49 131,7</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9 904,6</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6 119,6</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6 119,6</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22 143,8</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195 191,1</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1.2.1</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Монтаж шумоглушителей к/а №1,2,3,4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837,97</w:t>
            </w:r>
          </w:p>
        </w:tc>
        <w:tc>
          <w:tcPr>
            <w:tcW w:w="158" w:type="pct"/>
            <w:shd w:val="clear" w:color="auto" w:fill="auto"/>
            <w:noWrap/>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837,97</w:t>
            </w:r>
          </w:p>
        </w:tc>
        <w:tc>
          <w:tcPr>
            <w:tcW w:w="186"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838,0</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1.2.2</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Установка </w:t>
            </w:r>
            <w:proofErr w:type="spellStart"/>
            <w:r w:rsidRPr="00D82A36">
              <w:rPr>
                <w:rFonts w:eastAsia="Calibri" w:cs="Times New Roman"/>
                <w:sz w:val="16"/>
                <w:szCs w:val="16"/>
              </w:rPr>
              <w:t>обдувочных</w:t>
            </w:r>
            <w:proofErr w:type="spellEnd"/>
            <w:r w:rsidRPr="00D82A36">
              <w:rPr>
                <w:rFonts w:eastAsia="Calibri" w:cs="Times New Roman"/>
                <w:sz w:val="16"/>
                <w:szCs w:val="16"/>
              </w:rPr>
              <w:t xml:space="preserve"> аппаратов К/А №4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2025</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18 358,84</w:t>
            </w:r>
          </w:p>
        </w:tc>
        <w:tc>
          <w:tcPr>
            <w:tcW w:w="158" w:type="pct"/>
            <w:shd w:val="clear" w:color="auto" w:fill="auto"/>
            <w:noWrap/>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6 119,6</w:t>
            </w:r>
          </w:p>
        </w:tc>
        <w:tc>
          <w:tcPr>
            <w:tcW w:w="167"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6 119,6</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6 119,6</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noWrap/>
            <w:vAlign w:val="bottom"/>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18 358,8</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18 358,8</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1.2.3</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электрофильтра  КА ст. № 4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52 405,86</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50 292,1</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2 113,8</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52 405,9</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1.2.4</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Модернизация узлов турбоагрегата и/с </w:t>
            </w:r>
            <w:proofErr w:type="spellStart"/>
            <w:r w:rsidRPr="00D82A36">
              <w:rPr>
                <w:rFonts w:eastAsia="Calibri" w:cs="Times New Roman"/>
                <w:sz w:val="16"/>
                <w:szCs w:val="16"/>
              </w:rPr>
              <w:t>ст</w:t>
            </w:r>
            <w:proofErr w:type="spellEnd"/>
            <w:r w:rsidRPr="00D82A36">
              <w:rPr>
                <w:rFonts w:eastAsia="Calibri" w:cs="Times New Roman"/>
                <w:sz w:val="16"/>
                <w:szCs w:val="16"/>
              </w:rPr>
              <w:t xml:space="preserve"> №1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5 337,53</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5 337,5</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5 337,5</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1.2.5</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Монтаж стационарной системы технологического контроля, защиты и мониторинга температурных расширений и вибрации на т/а </w:t>
            </w:r>
            <w:proofErr w:type="spellStart"/>
            <w:r w:rsidRPr="00D82A36">
              <w:rPr>
                <w:rFonts w:eastAsia="Calibri" w:cs="Times New Roman"/>
                <w:sz w:val="16"/>
                <w:szCs w:val="16"/>
              </w:rPr>
              <w:t>ст</w:t>
            </w:r>
            <w:proofErr w:type="spellEnd"/>
            <w:r w:rsidRPr="00D82A36">
              <w:rPr>
                <w:rFonts w:eastAsia="Calibri" w:cs="Times New Roman"/>
                <w:sz w:val="16"/>
                <w:szCs w:val="16"/>
              </w:rPr>
              <w:t xml:space="preserve"> №3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12 701,87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12 241,9</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460,0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12 701,9</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1.2.6</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Модернизация </w:t>
            </w:r>
            <w:proofErr w:type="spellStart"/>
            <w:r w:rsidRPr="00D82A36">
              <w:rPr>
                <w:rFonts w:eastAsia="Calibri" w:cs="Times New Roman"/>
                <w:sz w:val="16"/>
                <w:szCs w:val="16"/>
              </w:rPr>
              <w:t>котлоагрегата</w:t>
            </w:r>
            <w:proofErr w:type="spellEnd"/>
            <w:r w:rsidRPr="00D82A36">
              <w:rPr>
                <w:rFonts w:eastAsia="Calibri" w:cs="Times New Roman"/>
                <w:sz w:val="16"/>
                <w:szCs w:val="16"/>
              </w:rPr>
              <w:t xml:space="preserve"> ст. №4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2023</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98 333,3</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8 583,3</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1 250,0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35 583,3</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49 131,7</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3 785,0</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3 785,0</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98 333,3</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1.2.7</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Модернизация узлов турбоагрегата и/с </w:t>
            </w:r>
            <w:proofErr w:type="spellStart"/>
            <w:r w:rsidRPr="00D82A36">
              <w:rPr>
                <w:rFonts w:eastAsia="Calibri" w:cs="Times New Roman"/>
                <w:sz w:val="16"/>
                <w:szCs w:val="16"/>
              </w:rPr>
              <w:t>ст</w:t>
            </w:r>
            <w:proofErr w:type="spellEnd"/>
            <w:r w:rsidRPr="00D82A36">
              <w:rPr>
                <w:rFonts w:eastAsia="Calibri" w:cs="Times New Roman"/>
                <w:sz w:val="16"/>
                <w:szCs w:val="16"/>
              </w:rPr>
              <w:t xml:space="preserve"> №3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7 215,7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6 821,3</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394,4</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7 215,7</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техническое перевооружение прочих объектов основных средств всего, в том числе:</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385 179,4</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43 860,2</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99 541,8</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52 901,5</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47 071,5</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13 950,1</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60 970,9</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125 083,5</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8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385 179,4</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1.3.1</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proofErr w:type="spellStart"/>
            <w:r w:rsidRPr="00D82A36">
              <w:rPr>
                <w:rFonts w:eastAsia="Calibri" w:cs="Times New Roman"/>
                <w:sz w:val="16"/>
                <w:szCs w:val="16"/>
              </w:rPr>
              <w:t>Техперевооружение</w:t>
            </w:r>
            <w:proofErr w:type="spellEnd"/>
            <w:r w:rsidRPr="00D82A36">
              <w:rPr>
                <w:rFonts w:eastAsia="Calibri" w:cs="Times New Roman"/>
                <w:sz w:val="16"/>
                <w:szCs w:val="16"/>
              </w:rPr>
              <w:t xml:space="preserve"> комплекса инженерно-технических средств  физической защиты объектов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2028</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142 149,5</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23 474,6</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26 153,9</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8 916,7</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75 800,2</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16 720,9</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142 149,5</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1.3.2</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системы СОТИАССО (система обмена технологической информацией с автоматизированной системой системного оператора)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2023</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47 200,0</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2 950,0</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44 250,0</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47 200,0</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47 200,0</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1.3.3</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Установка </w:t>
            </w:r>
            <w:proofErr w:type="spellStart"/>
            <w:r w:rsidRPr="00D82A36">
              <w:rPr>
                <w:rFonts w:eastAsia="Calibri" w:cs="Times New Roman"/>
                <w:sz w:val="16"/>
                <w:szCs w:val="16"/>
              </w:rPr>
              <w:t>зарезонансного</w:t>
            </w:r>
            <w:proofErr w:type="spellEnd"/>
            <w:r w:rsidRPr="00D82A36">
              <w:rPr>
                <w:rFonts w:eastAsia="Calibri" w:cs="Times New Roman"/>
                <w:sz w:val="16"/>
                <w:szCs w:val="16"/>
              </w:rPr>
              <w:t xml:space="preserve"> балансировочного станка ВМ-3000 «Диамех2000»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3 919,6</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3 919,6</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3 919,6</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1.3.4</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Установка 2-х комплектов кондиционеров в помещения центральных тепловых  щитов управления №1,2 СП БТЭЦ </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1 416,0</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1 416,0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1 416,0</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1.3.5</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балансировочного станка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6 391,7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6 391,7</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6 391,7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1.3.6</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системы регулирования частоты и мощности турбоагрегата ст.№1 Благовещенской ТЭЦ для обеспечения гарантированного участия в общем первичном регулировании частоты</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2022</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2023</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19 666,7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17 583,3</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2 083,3</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2 083,3</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19 666,7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1.3.7</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системы регулирования частоты и мощности турбоагрегата ст.№2 Благовещенской ТЭЦ для обеспечения гарантированного участия в общем первичном регулировании частоты</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2022</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18 683,3</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17 732,5</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950,8</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18 683,3</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1.3.8</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системы регулирования частоты и мощности турбоагрегата ст.№3 Благовещенской ТЭЦ для обеспечения гарантированного участия в общем первичном регулировании частоты</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2019</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16 716,7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15 050,0</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1 666,7</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16 716,7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1.3.9</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Монтаж </w:t>
            </w:r>
            <w:proofErr w:type="spellStart"/>
            <w:r w:rsidRPr="00D82A36">
              <w:rPr>
                <w:rFonts w:eastAsia="Calibri" w:cs="Times New Roman"/>
                <w:sz w:val="16"/>
                <w:szCs w:val="16"/>
              </w:rPr>
              <w:t>вагоноопрокидователя</w:t>
            </w:r>
            <w:proofErr w:type="spellEnd"/>
            <w:r w:rsidRPr="00D82A36">
              <w:rPr>
                <w:rFonts w:eastAsia="Calibri" w:cs="Times New Roman"/>
                <w:sz w:val="16"/>
                <w:szCs w:val="16"/>
              </w:rPr>
              <w:t xml:space="preserve"> ВРС 125 с зубчатым приводом СП БТЭЦ, 1 шт.</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2022</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127 833,3</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97 875,2</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27 574,7</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2 383,5</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127 833,3</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1.3.10</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Модернизация систем гарантированного электропитания  отдела СДТУ СП БТЭЦ</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2021</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1 202,6</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1 202,6</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1 202,6</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Прочие </w:t>
            </w:r>
            <w:proofErr w:type="spellStart"/>
            <w:r w:rsidRPr="00D82A36">
              <w:rPr>
                <w:rFonts w:eastAsia="Calibri" w:cs="Times New Roman"/>
                <w:sz w:val="16"/>
                <w:szCs w:val="16"/>
              </w:rPr>
              <w:t>инвестпроекты</w:t>
            </w:r>
            <w:proofErr w:type="spellEnd"/>
            <w:r w:rsidRPr="00D82A36">
              <w:rPr>
                <w:rFonts w:eastAsia="Calibri" w:cs="Times New Roman"/>
                <w:sz w:val="16"/>
                <w:szCs w:val="16"/>
              </w:rPr>
              <w:t>, в том числе:</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5 493 715,7</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67,1</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67,5</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70,0</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75,0</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83,3</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3 139 142,0</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2 354 294,0</w:t>
            </w:r>
          </w:p>
        </w:tc>
        <w:tc>
          <w:tcPr>
            <w:tcW w:w="18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5 493 715,7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4.1</w:t>
            </w:r>
          </w:p>
        </w:tc>
        <w:tc>
          <w:tcPr>
            <w:tcW w:w="96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Строительство Новый </w:t>
            </w:r>
            <w:proofErr w:type="spellStart"/>
            <w:r w:rsidRPr="00D82A36">
              <w:rPr>
                <w:rFonts w:eastAsia="Calibri" w:cs="Times New Roman"/>
                <w:sz w:val="16"/>
                <w:szCs w:val="16"/>
              </w:rPr>
              <w:t>золоотвал</w:t>
            </w:r>
            <w:proofErr w:type="spellEnd"/>
            <w:r w:rsidRPr="00D82A36">
              <w:rPr>
                <w:rFonts w:eastAsia="Calibri" w:cs="Times New Roman"/>
                <w:sz w:val="16"/>
                <w:szCs w:val="16"/>
              </w:rPr>
              <w:t xml:space="preserve"> БТЭЦ, емкость - 7,5 млн. м3 (аренда земли)</w:t>
            </w:r>
          </w:p>
        </w:tc>
        <w:tc>
          <w:tcPr>
            <w:tcW w:w="23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5 493 715,7</w:t>
            </w:r>
          </w:p>
        </w:tc>
        <w:tc>
          <w:tcPr>
            <w:tcW w:w="158"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67,1</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67,5</w:t>
            </w:r>
          </w:p>
        </w:tc>
        <w:tc>
          <w:tcPr>
            <w:tcW w:w="186"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70,0</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75,0</w:t>
            </w:r>
          </w:p>
        </w:tc>
        <w:tc>
          <w:tcPr>
            <w:tcW w:w="14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83,3</w:t>
            </w:r>
          </w:p>
        </w:tc>
        <w:tc>
          <w:tcPr>
            <w:tcW w:w="167"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64"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3 139 142,0</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2 354 294,0</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5 493 715,7</w:t>
            </w:r>
          </w:p>
        </w:tc>
      </w:tr>
      <w:tr w:rsidR="004E58B5" w:rsidRPr="00D82A36" w:rsidTr="004E58B5">
        <w:trPr>
          <w:trHeight w:val="20"/>
        </w:trPr>
        <w:tc>
          <w:tcPr>
            <w:tcW w:w="13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w:t>
            </w:r>
          </w:p>
        </w:tc>
        <w:tc>
          <w:tcPr>
            <w:tcW w:w="96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xml:space="preserve">Мероприятия по котельным филиал ООО "АКС" </w:t>
            </w:r>
          </w:p>
        </w:tc>
        <w:tc>
          <w:tcPr>
            <w:tcW w:w="23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57 179,2</w:t>
            </w:r>
          </w:p>
        </w:tc>
        <w:tc>
          <w:tcPr>
            <w:tcW w:w="15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39 205,9</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8 641,1</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57 179,2</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2.1</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котельной 74 квартала</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31 204,7</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31 204,7</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31 204,7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2.1.1</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proofErr w:type="spellStart"/>
            <w:r w:rsidRPr="00D82A36">
              <w:rPr>
                <w:rFonts w:eastAsia="Calibri" w:cs="Times New Roman"/>
                <w:sz w:val="16"/>
                <w:szCs w:val="16"/>
              </w:rPr>
              <w:t>Заменатрех</w:t>
            </w:r>
            <w:proofErr w:type="spellEnd"/>
            <w:r w:rsidRPr="00D82A36">
              <w:rPr>
                <w:rFonts w:eastAsia="Calibri" w:cs="Times New Roman"/>
                <w:sz w:val="16"/>
                <w:szCs w:val="16"/>
              </w:rPr>
              <w:t xml:space="preserve"> котлов ДКВР-20-13, выработавших нормативный ресурс на новые аналогичной марки</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31 204,7</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noWrap/>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31 204,7</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r>
      <w:tr w:rsidR="004E58B5" w:rsidRPr="00D82A36" w:rsidTr="004E58B5">
        <w:trPr>
          <w:trHeight w:val="20"/>
        </w:trPr>
        <w:tc>
          <w:tcPr>
            <w:tcW w:w="13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2.2.</w:t>
            </w:r>
          </w:p>
        </w:tc>
        <w:tc>
          <w:tcPr>
            <w:tcW w:w="96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Реконструкция котельной 101 квартала</w:t>
            </w:r>
          </w:p>
        </w:tc>
        <w:tc>
          <w:tcPr>
            <w:tcW w:w="233"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25 974,5</w:t>
            </w:r>
          </w:p>
        </w:tc>
        <w:tc>
          <w:tcPr>
            <w:tcW w:w="158"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8 001,2</w:t>
            </w:r>
          </w:p>
        </w:tc>
        <w:tc>
          <w:tcPr>
            <w:tcW w:w="186"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8 641,1</w:t>
            </w:r>
          </w:p>
        </w:tc>
        <w:tc>
          <w:tcPr>
            <w:tcW w:w="14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81" w:type="pct"/>
            <w:shd w:val="clear" w:color="000000" w:fill="DDEBF7"/>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25 974,5</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2.2.1</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proofErr w:type="spellStart"/>
            <w:r w:rsidRPr="00D82A36">
              <w:rPr>
                <w:rFonts w:eastAsia="Calibri" w:cs="Times New Roman"/>
                <w:sz w:val="16"/>
                <w:szCs w:val="16"/>
              </w:rPr>
              <w:t>Заменатрех</w:t>
            </w:r>
            <w:proofErr w:type="spellEnd"/>
            <w:r w:rsidRPr="00D82A36">
              <w:rPr>
                <w:rFonts w:eastAsia="Calibri" w:cs="Times New Roman"/>
                <w:sz w:val="16"/>
                <w:szCs w:val="16"/>
              </w:rPr>
              <w:t xml:space="preserve"> котлов ДКВР-10-13, выработавших нормативный ресурс на новые аналогичной марки</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2020</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25 974,5</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8 001,2</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8 641,1</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9 332,2</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r>
      <w:tr w:rsidR="004E58B5" w:rsidRPr="00D82A36" w:rsidTr="004E58B5">
        <w:trPr>
          <w:trHeight w:val="20"/>
        </w:trPr>
        <w:tc>
          <w:tcPr>
            <w:tcW w:w="13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lastRenderedPageBreak/>
              <w:t>3</w:t>
            </w:r>
          </w:p>
        </w:tc>
        <w:tc>
          <w:tcPr>
            <w:tcW w:w="96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Строительство новых источников</w:t>
            </w:r>
          </w:p>
        </w:tc>
        <w:tc>
          <w:tcPr>
            <w:tcW w:w="23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881 396,0</w:t>
            </w:r>
          </w:p>
        </w:tc>
        <w:tc>
          <w:tcPr>
            <w:tcW w:w="158"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94 384,7</w:t>
            </w:r>
          </w:p>
        </w:tc>
        <w:tc>
          <w:tcPr>
            <w:tcW w:w="14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102 092,6</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107 881,7</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124 393,3</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366 117,2</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86 526,5</w:t>
            </w:r>
          </w:p>
        </w:tc>
        <w:tc>
          <w:tcPr>
            <w:tcW w:w="164"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334 367,6</w:t>
            </w:r>
          </w:p>
        </w:tc>
        <w:tc>
          <w:tcPr>
            <w:tcW w:w="181"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452 643,7</w:t>
            </w:r>
          </w:p>
        </w:tc>
        <w:tc>
          <w:tcPr>
            <w:tcW w:w="183" w:type="pct"/>
            <w:shd w:val="clear" w:color="000000" w:fill="D6DCE4"/>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881 396,0</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3.1</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Строительство котельной СПР</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2027</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2030</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513 598,8</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107 881,7</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124 393,3</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281 323,8</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232 275,0</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281 323,8</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513 598,8</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3.2</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Строительство котельной НК-1</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2022</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2030</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199 937,2</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94 384,7</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52 242,4</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53 310,1</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105 552,5</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199 937,2</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3.3</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Строительство котельной НК-2</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2030</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56 987,7</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36 874,6</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9 954,8</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10 158,3</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36 874,6</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20 113,1</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56 987,7</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3.4</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Строительство котельной НК-3</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2024</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2030</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110 872,3</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65 218,0</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22 596,3</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23 058,1</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65 218,0</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45 654,3</w:t>
            </w:r>
          </w:p>
        </w:tc>
        <w:tc>
          <w:tcPr>
            <w:tcW w:w="183"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110 872,3</w:t>
            </w:r>
          </w:p>
        </w:tc>
      </w:tr>
      <w:tr w:rsidR="004E58B5" w:rsidRPr="00D82A36" w:rsidTr="004E58B5">
        <w:trPr>
          <w:trHeight w:val="20"/>
        </w:trPr>
        <w:tc>
          <w:tcPr>
            <w:tcW w:w="130"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96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Итого инвестиций в мероприятия по источникам теплоснабжения:</w:t>
            </w:r>
          </w:p>
        </w:tc>
        <w:tc>
          <w:tcPr>
            <w:tcW w:w="23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23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30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7 245 184,3</w:t>
            </w:r>
          </w:p>
        </w:tc>
        <w:tc>
          <w:tcPr>
            <w:tcW w:w="158"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158 710,9</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193 044,5</w:t>
            </w:r>
          </w:p>
        </w:tc>
        <w:tc>
          <w:tcPr>
            <w:tcW w:w="186"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165 338,0</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234 383,9</w:t>
            </w:r>
          </w:p>
        </w:tc>
        <w:tc>
          <w:tcPr>
            <w:tcW w:w="14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56 940,2</w:t>
            </w:r>
          </w:p>
        </w:tc>
        <w:tc>
          <w:tcPr>
            <w:tcW w:w="167"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970 257,0</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807 605,2</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909 367,2</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925 878,9</w:t>
            </w:r>
          </w:p>
        </w:tc>
        <w:tc>
          <w:tcPr>
            <w:tcW w:w="181"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1 167 602,7</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871 291,2</w:t>
            </w:r>
          </w:p>
        </w:tc>
        <w:tc>
          <w:tcPr>
            <w:tcW w:w="164"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784 764,7</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39"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50"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 </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3 670 048,4</w:t>
            </w:r>
          </w:p>
        </w:tc>
        <w:tc>
          <w:tcPr>
            <w:tcW w:w="181" w:type="pct"/>
            <w:shd w:val="clear" w:color="auto" w:fill="auto"/>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2 823 658,6</w:t>
            </w:r>
          </w:p>
        </w:tc>
        <w:tc>
          <w:tcPr>
            <w:tcW w:w="183" w:type="pct"/>
            <w:shd w:val="clear" w:color="000000" w:fill="FFFFFF"/>
            <w:vAlign w:val="center"/>
            <w:hideMark/>
          </w:tcPr>
          <w:p w:rsidR="004E58B5" w:rsidRPr="00D82A36" w:rsidRDefault="004E58B5" w:rsidP="004E58B5">
            <w:pPr>
              <w:spacing w:before="0" w:after="0"/>
              <w:ind w:left="-57" w:right="-57" w:firstLine="0"/>
              <w:jc w:val="left"/>
              <w:rPr>
                <w:rFonts w:eastAsia="Calibri" w:cs="Times New Roman"/>
                <w:sz w:val="16"/>
                <w:szCs w:val="16"/>
              </w:rPr>
            </w:pPr>
            <w:r w:rsidRPr="00D82A36">
              <w:rPr>
                <w:rFonts w:eastAsia="Calibri" w:cs="Times New Roman"/>
                <w:sz w:val="16"/>
                <w:szCs w:val="16"/>
              </w:rPr>
              <w:t>7 245 184,3</w:t>
            </w:r>
          </w:p>
        </w:tc>
      </w:tr>
    </w:tbl>
    <w:p w:rsidR="004E58B5" w:rsidRPr="00D82A36" w:rsidRDefault="004E58B5" w:rsidP="004E58B5">
      <w:pPr>
        <w:spacing w:before="0" w:after="0"/>
        <w:rPr>
          <w:rFonts w:eastAsia="Times New Roman" w:cs="Times New Roman"/>
          <w:sz w:val="28"/>
          <w:szCs w:val="28"/>
        </w:rPr>
      </w:pPr>
    </w:p>
    <w:p w:rsidR="004E58B5" w:rsidRPr="00D82A36" w:rsidRDefault="004E58B5" w:rsidP="008129BE">
      <w:pPr>
        <w:rPr>
          <w:rFonts w:eastAsia="Times New Roman"/>
        </w:rPr>
        <w:sectPr w:rsidR="004E58B5" w:rsidRPr="00D82A36" w:rsidSect="004E58B5">
          <w:pgSz w:w="23811" w:h="16838" w:orient="landscape" w:code="8"/>
          <w:pgMar w:top="1701" w:right="1134" w:bottom="851" w:left="1134" w:header="709" w:footer="709" w:gutter="0"/>
          <w:cols w:space="708"/>
          <w:docGrid w:linePitch="381"/>
        </w:sectPr>
      </w:pPr>
    </w:p>
    <w:p w:rsidR="001A5DDC" w:rsidRPr="00D82A36" w:rsidRDefault="004E58B5" w:rsidP="001A5DDC">
      <w:pPr>
        <w:pStyle w:val="17"/>
      </w:pPr>
      <w:bookmarkStart w:id="154" w:name="_Toc37783797"/>
      <w:bookmarkStart w:id="155" w:name="_Toc37789235"/>
      <w:r w:rsidRPr="00D82A36">
        <w:lastRenderedPageBreak/>
        <w:t>ПРОГРАММА РАЗВИТИЯ СИСТЕМЫ ВОДОСНАБЖЕНИЯ</w:t>
      </w:r>
      <w:bookmarkEnd w:id="154"/>
      <w:bookmarkEnd w:id="155"/>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 xml:space="preserve">Согласно СП 31.13330.2012 п. 16.2 необходим защищенный источник (подземные воды) с производительностью не менее потребностей города. </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В целях обеспечения населения питьевой водой, гигиенически гарантированного качества в случае возникновения чрезвычайных ситуаций, в соответствии с требованиями ст. 34 Водного кодекса РФ от 3 июня 2006 г. № 74-ФЗ требуется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С точки зрения безопасности водоснабжения важнейшее значение имеет соблюдение законодательно закрепленных зон санитарной охраны и режимных мероприятий в них, а также проектирование и строительство очистных сооружений водопровода.</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Для обеспечения питьевой водой и выполнения требований противопожарной безопасности необходимо обеспечить выполнение мероприятий по благоустройству территорий индивидуальной жилой застройки в части строительства водопроводных сетей с водоразборными колонками и пожарными гидрантами.</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 xml:space="preserve">Для снижения фактического нерационального потребления питьевой воды и уменьшения количества сточных вод, сбрасываемых в систему канализации (и, соответственно, уменьшения нагрузки на канализационные очистные сооружения), необходимо внедрять установку приборов учета воды у абонентов (потребителей). Эта задача должна решаться в рамках программ </w:t>
      </w:r>
      <w:proofErr w:type="spellStart"/>
      <w:r w:rsidRPr="00D82A36">
        <w:rPr>
          <w:rFonts w:ascii="Times New Roman" w:hAnsi="Times New Roman" w:cs="Times New Roman"/>
          <w:sz w:val="28"/>
          <w:szCs w:val="28"/>
        </w:rPr>
        <w:t>энергоресурсосбережения</w:t>
      </w:r>
      <w:proofErr w:type="spellEnd"/>
      <w:r w:rsidRPr="00D82A36">
        <w:rPr>
          <w:rFonts w:ascii="Times New Roman" w:hAnsi="Times New Roman" w:cs="Times New Roman"/>
          <w:sz w:val="28"/>
          <w:szCs w:val="28"/>
        </w:rPr>
        <w:t>.</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 xml:space="preserve">Для снижения затрат, обеспечения надежности водоснабжения необходимо выполнение модернизации водопроводных насосных станций с внедрением полного комплекса мероприятий по автоматизации, учету, обеспечению </w:t>
      </w:r>
      <w:proofErr w:type="spellStart"/>
      <w:r w:rsidRPr="00D82A36">
        <w:rPr>
          <w:rFonts w:ascii="Times New Roman" w:hAnsi="Times New Roman" w:cs="Times New Roman"/>
          <w:sz w:val="28"/>
          <w:szCs w:val="28"/>
        </w:rPr>
        <w:t>категорийности</w:t>
      </w:r>
      <w:proofErr w:type="spellEnd"/>
      <w:r w:rsidRPr="00D82A36">
        <w:rPr>
          <w:rFonts w:ascii="Times New Roman" w:hAnsi="Times New Roman" w:cs="Times New Roman"/>
          <w:sz w:val="28"/>
          <w:szCs w:val="28"/>
        </w:rPr>
        <w:t xml:space="preserve"> энергосбережения в соответствии с нормативными требованиями.</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Для строительства сооружений по водоподготовке требуется выделение дополнительного земельного участка, поскольку существующая площадка комплекса водоразборных сооружений имеет весьма стесненные условия, для сооружений подобного рода.</w:t>
      </w:r>
    </w:p>
    <w:p w:rsidR="004E58B5" w:rsidRPr="00D82A36" w:rsidRDefault="004E58B5" w:rsidP="004E58B5">
      <w:pPr>
        <w:pStyle w:val="ConsPlusNormal"/>
        <w:ind w:firstLine="540"/>
        <w:jc w:val="both"/>
        <w:rPr>
          <w:rFonts w:ascii="Times New Roman" w:hAnsi="Times New Roman" w:cs="Times New Roman"/>
          <w:sz w:val="28"/>
          <w:szCs w:val="28"/>
        </w:rPr>
      </w:pPr>
    </w:p>
    <w:p w:rsidR="004E58B5" w:rsidRPr="00D82A36" w:rsidRDefault="004E58B5" w:rsidP="004E58B5">
      <w:pPr>
        <w:widowControl w:val="0"/>
        <w:autoSpaceDE w:val="0"/>
        <w:autoSpaceDN w:val="0"/>
        <w:spacing w:before="0" w:after="0"/>
        <w:ind w:firstLine="540"/>
        <w:rPr>
          <w:rFonts w:eastAsia="Times New Roman" w:cs="Times New Roman"/>
          <w:sz w:val="28"/>
          <w:szCs w:val="28"/>
        </w:rPr>
      </w:pPr>
      <w:r w:rsidRPr="00D82A36">
        <w:rPr>
          <w:rFonts w:eastAsia="Times New Roman" w:cs="Times New Roman"/>
          <w:sz w:val="28"/>
          <w:szCs w:val="28"/>
        </w:rPr>
        <w:t xml:space="preserve">На момент разработки ПКР г. Благовещенска инвестиционная программа по водоснабжению не была утверждена. Согласно </w:t>
      </w:r>
      <w:proofErr w:type="gramStart"/>
      <w:r w:rsidRPr="00D82A36">
        <w:rPr>
          <w:rFonts w:eastAsia="Times New Roman" w:cs="Times New Roman"/>
          <w:sz w:val="28"/>
          <w:szCs w:val="28"/>
        </w:rPr>
        <w:t>Постановлению Администрации</w:t>
      </w:r>
      <w:proofErr w:type="gramEnd"/>
      <w:r w:rsidRPr="00D82A36">
        <w:rPr>
          <w:rFonts w:eastAsia="Times New Roman" w:cs="Times New Roman"/>
          <w:sz w:val="28"/>
          <w:szCs w:val="28"/>
        </w:rPr>
        <w:t xml:space="preserve"> г. Благовещенская Амурской области №971 от 26.03.2020 г. «Об утверждении технического задания на разработку инвестиционной программы ООО «Амурские коммунальные системы» в сфере водоснабжения на 2021-2025 гг.» был утвержден плановый перечень мероприятий с указанием сроков их реализации.</w:t>
      </w:r>
    </w:p>
    <w:p w:rsidR="004E58B5" w:rsidRPr="00D82A36" w:rsidRDefault="004E58B5" w:rsidP="004E58B5">
      <w:pPr>
        <w:widowControl w:val="0"/>
        <w:autoSpaceDE w:val="0"/>
        <w:autoSpaceDN w:val="0"/>
        <w:spacing w:before="0" w:after="0"/>
        <w:ind w:firstLine="540"/>
        <w:rPr>
          <w:rFonts w:eastAsia="Times New Roman" w:cs="Times New Roman"/>
          <w:sz w:val="28"/>
          <w:szCs w:val="28"/>
        </w:rPr>
        <w:sectPr w:rsidR="004E58B5" w:rsidRPr="00D82A36" w:rsidSect="004E58B5">
          <w:pgSz w:w="11906" w:h="16838" w:code="9"/>
          <w:pgMar w:top="1134" w:right="851" w:bottom="1134" w:left="1701" w:header="709" w:footer="709" w:gutter="0"/>
          <w:cols w:space="708"/>
          <w:docGrid w:linePitch="381"/>
        </w:sectPr>
      </w:pPr>
      <w:r w:rsidRPr="00D82A36">
        <w:rPr>
          <w:rFonts w:eastAsia="Times New Roman" w:cs="Times New Roman"/>
          <w:sz w:val="28"/>
          <w:szCs w:val="28"/>
        </w:rPr>
        <w:t xml:space="preserve">Сводный перечень мероприятий по развитию системы водоснабжения г. Благовещенска приведен в таблице </w:t>
      </w:r>
      <w:r w:rsidR="00847B56" w:rsidRPr="00D82A36">
        <w:rPr>
          <w:rFonts w:eastAsia="Times New Roman" w:cs="Times New Roman"/>
          <w:sz w:val="28"/>
          <w:szCs w:val="28"/>
        </w:rPr>
        <w:t>56</w:t>
      </w:r>
      <w:r w:rsidRPr="00D82A36">
        <w:rPr>
          <w:rFonts w:eastAsia="Times New Roman" w:cs="Times New Roman"/>
          <w:sz w:val="28"/>
          <w:szCs w:val="28"/>
        </w:rPr>
        <w:t>.</w:t>
      </w:r>
    </w:p>
    <w:p w:rsidR="004E58B5" w:rsidRPr="00D82A36" w:rsidRDefault="004E58B5" w:rsidP="004E58B5">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56</w:t>
      </w:r>
      <w:r w:rsidRPr="00D82A36">
        <w:rPr>
          <w:sz w:val="24"/>
          <w:szCs w:val="24"/>
        </w:rPr>
        <w:fldChar w:fldCharType="end"/>
      </w:r>
    </w:p>
    <w:p w:rsidR="004E58B5" w:rsidRPr="00D82A36" w:rsidRDefault="004E58B5" w:rsidP="004E58B5">
      <w:pPr>
        <w:widowControl w:val="0"/>
        <w:autoSpaceDE w:val="0"/>
        <w:autoSpaceDN w:val="0"/>
        <w:spacing w:after="0"/>
        <w:jc w:val="center"/>
        <w:rPr>
          <w:rFonts w:eastAsia="Times New Roman" w:cs="Times New Roman"/>
          <w:b/>
        </w:rPr>
      </w:pPr>
      <w:r w:rsidRPr="00D82A36">
        <w:rPr>
          <w:rFonts w:eastAsia="Times New Roman" w:cs="Times New Roman"/>
          <w:b/>
          <w:noProof/>
        </w:rPr>
        <w:drawing>
          <wp:inline distT="0" distB="0" distL="0" distR="0" wp14:anchorId="5F94A1B7" wp14:editId="640CCFFB">
            <wp:extent cx="8857674" cy="5382267"/>
            <wp:effectExtent l="0" t="0" r="635" b="8890"/>
            <wp:docPr id="9" name="Рисунок 9" descr="F:\Нэнси\416 Благо ПКР\Рабочая папка\ИП ВС\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Нэнси\416 Благо ПКР\Рабочая папка\ИП ВС\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874429" cy="5392448"/>
                    </a:xfrm>
                    <a:prstGeom prst="rect">
                      <a:avLst/>
                    </a:prstGeom>
                    <a:noFill/>
                    <a:ln>
                      <a:noFill/>
                    </a:ln>
                  </pic:spPr>
                </pic:pic>
              </a:graphicData>
            </a:graphic>
          </wp:inline>
        </w:drawing>
      </w:r>
    </w:p>
    <w:p w:rsidR="004E58B5" w:rsidRPr="00D82A36" w:rsidRDefault="004E58B5" w:rsidP="004E58B5">
      <w:pPr>
        <w:pStyle w:val="ConsPlusNormal"/>
        <w:jc w:val="center"/>
        <w:rPr>
          <w:rFonts w:ascii="Times New Roman" w:hAnsi="Times New Roman" w:cs="Times New Roman"/>
          <w:szCs w:val="22"/>
        </w:rPr>
      </w:pPr>
      <w:r w:rsidRPr="00D82A36">
        <w:rPr>
          <w:rFonts w:ascii="Times New Roman" w:hAnsi="Times New Roman" w:cs="Times New Roman"/>
          <w:noProof/>
          <w:szCs w:val="22"/>
          <w:lang w:eastAsia="ru-RU"/>
        </w:rPr>
        <w:lastRenderedPageBreak/>
        <w:drawing>
          <wp:inline distT="0" distB="0" distL="0" distR="0" wp14:anchorId="5A93BC9B" wp14:editId="70B759C7">
            <wp:extent cx="8908483" cy="5951990"/>
            <wp:effectExtent l="0" t="0" r="6985" b="0"/>
            <wp:docPr id="6" name="Рисунок 6" descr="F:\Нэнси\416 Благо ПКР\Рабочая папка\ИП ВС\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Нэнси\416 Благо ПКР\Рабочая папка\ИП ВС\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916685" cy="5957470"/>
                    </a:xfrm>
                    <a:prstGeom prst="rect">
                      <a:avLst/>
                    </a:prstGeom>
                    <a:noFill/>
                    <a:ln>
                      <a:noFill/>
                    </a:ln>
                  </pic:spPr>
                </pic:pic>
              </a:graphicData>
            </a:graphic>
          </wp:inline>
        </w:drawing>
      </w:r>
    </w:p>
    <w:p w:rsidR="004E58B5" w:rsidRPr="00D82A36" w:rsidRDefault="004E58B5" w:rsidP="004E58B5">
      <w:pPr>
        <w:pStyle w:val="ConsPlusNormal"/>
        <w:jc w:val="center"/>
        <w:rPr>
          <w:rFonts w:ascii="Times New Roman" w:hAnsi="Times New Roman" w:cs="Times New Roman"/>
          <w:szCs w:val="22"/>
        </w:rPr>
      </w:pPr>
      <w:r w:rsidRPr="00D82A36">
        <w:rPr>
          <w:rFonts w:ascii="Times New Roman" w:hAnsi="Times New Roman" w:cs="Times New Roman"/>
          <w:noProof/>
          <w:szCs w:val="22"/>
          <w:lang w:eastAsia="ru-RU"/>
        </w:rPr>
        <w:lastRenderedPageBreak/>
        <w:drawing>
          <wp:inline distT="0" distB="0" distL="0" distR="0" wp14:anchorId="44FC0E78" wp14:editId="14C3F015">
            <wp:extent cx="8498739" cy="5912485"/>
            <wp:effectExtent l="0" t="0" r="0" b="0"/>
            <wp:docPr id="10" name="Рисунок 10" descr="F:\Нэнси\416 Благо ПКР\Рабочая папка\ИП ВС\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Нэнси\416 Благо ПКР\Рабочая папка\ИП ВС\3.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506128" cy="5917626"/>
                    </a:xfrm>
                    <a:prstGeom prst="rect">
                      <a:avLst/>
                    </a:prstGeom>
                    <a:noFill/>
                    <a:ln>
                      <a:noFill/>
                    </a:ln>
                  </pic:spPr>
                </pic:pic>
              </a:graphicData>
            </a:graphic>
          </wp:inline>
        </w:drawing>
      </w:r>
    </w:p>
    <w:p w:rsidR="004E58B5" w:rsidRPr="00D82A36" w:rsidRDefault="004E58B5" w:rsidP="004E58B5">
      <w:pPr>
        <w:pStyle w:val="ConsPlusNormal"/>
        <w:ind w:firstLine="540"/>
        <w:jc w:val="both"/>
        <w:rPr>
          <w:rFonts w:ascii="Times New Roman" w:hAnsi="Times New Roman" w:cs="Times New Roman"/>
          <w:szCs w:val="22"/>
        </w:rPr>
      </w:pPr>
    </w:p>
    <w:p w:rsidR="004E58B5" w:rsidRPr="00D82A36" w:rsidRDefault="004E58B5" w:rsidP="004E58B5">
      <w:pPr>
        <w:pStyle w:val="ConsPlusNormal"/>
        <w:ind w:firstLine="540"/>
        <w:jc w:val="both"/>
        <w:rPr>
          <w:rFonts w:ascii="Times New Roman" w:hAnsi="Times New Roman" w:cs="Times New Roman"/>
          <w:szCs w:val="22"/>
        </w:rPr>
        <w:sectPr w:rsidR="004E58B5" w:rsidRPr="00D82A36" w:rsidSect="004E58B5">
          <w:pgSz w:w="16838" w:h="11905" w:orient="landscape"/>
          <w:pgMar w:top="1701" w:right="1134" w:bottom="850" w:left="1134" w:header="0" w:footer="709" w:gutter="0"/>
          <w:cols w:space="720"/>
          <w:docGrid w:linePitch="299"/>
        </w:sectPr>
      </w:pPr>
      <w:r w:rsidRPr="00D82A36">
        <w:rPr>
          <w:rFonts w:ascii="Times New Roman" w:hAnsi="Times New Roman" w:cs="Times New Roman"/>
          <w:noProof/>
          <w:szCs w:val="22"/>
          <w:lang w:eastAsia="ru-RU"/>
        </w:rPr>
        <w:drawing>
          <wp:inline distT="0" distB="0" distL="0" distR="0" wp14:anchorId="3BDE0AFA" wp14:editId="5057FF3F">
            <wp:extent cx="8932973" cy="5414350"/>
            <wp:effectExtent l="0" t="0" r="1905" b="0"/>
            <wp:docPr id="13" name="Рисунок 13" descr="F:\Нэнси\416 Благо ПКР\Рабочая папка\ИП ВС\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Нэнси\416 Благо ПКР\Рабочая папка\ИП ВС\4.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943995" cy="5421030"/>
                    </a:xfrm>
                    <a:prstGeom prst="rect">
                      <a:avLst/>
                    </a:prstGeom>
                    <a:noFill/>
                    <a:ln>
                      <a:noFill/>
                    </a:ln>
                  </pic:spPr>
                </pic:pic>
              </a:graphicData>
            </a:graphic>
          </wp:inline>
        </w:drawing>
      </w:r>
    </w:p>
    <w:p w:rsidR="004E58B5" w:rsidRPr="00D82A36" w:rsidRDefault="004E58B5" w:rsidP="004E58B5">
      <w:pPr>
        <w:pStyle w:val="17"/>
      </w:pPr>
      <w:r w:rsidRPr="00D82A36">
        <w:lastRenderedPageBreak/>
        <w:t xml:space="preserve"> </w:t>
      </w:r>
      <w:bookmarkStart w:id="156" w:name="_Toc37783798"/>
      <w:bookmarkStart w:id="157" w:name="_Toc37789236"/>
      <w:r w:rsidRPr="00D82A36">
        <w:t>ПРОГРАММА РАЗВИТИЯ СИСТЕМЫ ВОДООТВЕДЕНИЯ</w:t>
      </w:r>
      <w:bookmarkEnd w:id="156"/>
      <w:bookmarkEnd w:id="157"/>
    </w:p>
    <w:p w:rsidR="004E58B5" w:rsidRPr="00D82A36" w:rsidRDefault="004E58B5" w:rsidP="004E58B5">
      <w:pPr>
        <w:widowControl w:val="0"/>
        <w:autoSpaceDE w:val="0"/>
        <w:autoSpaceDN w:val="0"/>
        <w:spacing w:after="0"/>
        <w:ind w:firstLine="540"/>
        <w:rPr>
          <w:rFonts w:eastAsia="Times New Roman" w:cs="Times New Roman"/>
          <w:sz w:val="28"/>
          <w:szCs w:val="28"/>
        </w:rPr>
      </w:pPr>
      <w:r w:rsidRPr="00D82A36">
        <w:rPr>
          <w:rFonts w:eastAsia="Times New Roman" w:cs="Times New Roman"/>
          <w:sz w:val="28"/>
          <w:szCs w:val="28"/>
        </w:rPr>
        <w:t xml:space="preserve">На момент разработки ПКР г. Благовещенска инвестиционная программа по водоотведению не была утверждена. Согласно </w:t>
      </w:r>
      <w:proofErr w:type="gramStart"/>
      <w:r w:rsidRPr="00D82A36">
        <w:rPr>
          <w:rFonts w:eastAsia="Times New Roman" w:cs="Times New Roman"/>
          <w:sz w:val="28"/>
          <w:szCs w:val="28"/>
        </w:rPr>
        <w:t>Постановлению Администрации</w:t>
      </w:r>
      <w:proofErr w:type="gramEnd"/>
      <w:r w:rsidRPr="00D82A36">
        <w:rPr>
          <w:rFonts w:eastAsia="Times New Roman" w:cs="Times New Roman"/>
          <w:sz w:val="28"/>
          <w:szCs w:val="28"/>
        </w:rPr>
        <w:t xml:space="preserve"> г. Благовещенская Амурской области №969 от 26.03.2020 г. «Об утверждении технического задания на разработку инвестиционной программы ООО «Амурские коммунальные системы» в сфере водоотведения на 2021-2025 гг.» был утвержден плановый перечень мероприятий с указанием сроков их реализации.</w:t>
      </w:r>
    </w:p>
    <w:p w:rsidR="004E58B5" w:rsidRPr="00D82A36" w:rsidRDefault="004E58B5" w:rsidP="004E58B5">
      <w:pPr>
        <w:widowControl w:val="0"/>
        <w:autoSpaceDE w:val="0"/>
        <w:autoSpaceDN w:val="0"/>
        <w:spacing w:after="0"/>
        <w:ind w:firstLine="540"/>
        <w:rPr>
          <w:rFonts w:eastAsia="Times New Roman" w:cs="Times New Roman"/>
          <w:sz w:val="28"/>
          <w:szCs w:val="28"/>
        </w:rPr>
      </w:pPr>
      <w:r w:rsidRPr="00D82A36">
        <w:rPr>
          <w:rFonts w:eastAsia="Times New Roman" w:cs="Times New Roman"/>
          <w:sz w:val="28"/>
          <w:szCs w:val="28"/>
        </w:rPr>
        <w:t>Сводный перечень мероприятий по развитию системы водоотведению г. Бл</w:t>
      </w:r>
      <w:r w:rsidR="00847B56" w:rsidRPr="00D82A36">
        <w:rPr>
          <w:rFonts w:eastAsia="Times New Roman" w:cs="Times New Roman"/>
          <w:sz w:val="28"/>
          <w:szCs w:val="28"/>
        </w:rPr>
        <w:t>аговещенска приведен в таблице 57</w:t>
      </w:r>
      <w:r w:rsidRPr="00D82A36">
        <w:rPr>
          <w:rFonts w:eastAsia="Times New Roman" w:cs="Times New Roman"/>
          <w:sz w:val="28"/>
          <w:szCs w:val="28"/>
        </w:rPr>
        <w:t>.</w:t>
      </w:r>
    </w:p>
    <w:p w:rsidR="004E58B5" w:rsidRPr="00D82A36" w:rsidRDefault="004E58B5" w:rsidP="004E58B5">
      <w:pPr>
        <w:rPr>
          <w:rFonts w:cs="Times New Roman"/>
        </w:rPr>
      </w:pPr>
    </w:p>
    <w:p w:rsidR="004E58B5" w:rsidRPr="00D82A36" w:rsidRDefault="004E58B5" w:rsidP="004E58B5">
      <w:pPr>
        <w:rPr>
          <w:rFonts w:cs="Times New Roman"/>
        </w:rPr>
        <w:sectPr w:rsidR="004E58B5" w:rsidRPr="00D82A36" w:rsidSect="004E58B5">
          <w:pgSz w:w="11905" w:h="16838"/>
          <w:pgMar w:top="1134" w:right="851" w:bottom="1134" w:left="1701" w:header="0" w:footer="0" w:gutter="0"/>
          <w:cols w:space="720"/>
          <w:docGrid w:linePitch="299"/>
        </w:sectPr>
      </w:pPr>
    </w:p>
    <w:p w:rsidR="004E58B5" w:rsidRPr="00D82A36" w:rsidRDefault="004E58B5" w:rsidP="004E58B5">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57</w:t>
      </w:r>
      <w:r w:rsidRPr="00D82A36">
        <w:rPr>
          <w:sz w:val="24"/>
          <w:szCs w:val="24"/>
        </w:rPr>
        <w:fldChar w:fldCharType="end"/>
      </w:r>
    </w:p>
    <w:p w:rsidR="004E58B5" w:rsidRPr="00D82A36" w:rsidRDefault="004E58B5" w:rsidP="004E58B5">
      <w:pPr>
        <w:jc w:val="center"/>
        <w:rPr>
          <w:rFonts w:cs="Times New Roman"/>
        </w:rPr>
      </w:pPr>
      <w:r w:rsidRPr="00D82A36">
        <w:rPr>
          <w:rFonts w:cs="Times New Roman"/>
          <w:noProof/>
        </w:rPr>
        <w:drawing>
          <wp:inline distT="0" distB="0" distL="0" distR="0" wp14:anchorId="5062EAAC" wp14:editId="7DD1A89D">
            <wp:extent cx="9251950" cy="5525131"/>
            <wp:effectExtent l="0" t="0" r="6350" b="0"/>
            <wp:docPr id="14" name="Рисунок 14" descr="F:\Нэнси\416 Благо ПКР\Рабочая папка\ИП ВО\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Нэнси\416 Благо ПКР\Рабочая папка\ИП ВО\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251950" cy="5525131"/>
                    </a:xfrm>
                    <a:prstGeom prst="rect">
                      <a:avLst/>
                    </a:prstGeom>
                    <a:noFill/>
                    <a:ln>
                      <a:noFill/>
                    </a:ln>
                  </pic:spPr>
                </pic:pic>
              </a:graphicData>
            </a:graphic>
          </wp:inline>
        </w:drawing>
      </w:r>
    </w:p>
    <w:p w:rsidR="004E58B5" w:rsidRPr="00D82A36" w:rsidRDefault="004E58B5" w:rsidP="004E58B5">
      <w:pPr>
        <w:jc w:val="center"/>
        <w:rPr>
          <w:rFonts w:cs="Times New Roman"/>
        </w:rPr>
      </w:pPr>
      <w:r w:rsidRPr="00D82A36">
        <w:rPr>
          <w:rFonts w:cs="Times New Roman"/>
          <w:noProof/>
        </w:rPr>
        <w:lastRenderedPageBreak/>
        <w:drawing>
          <wp:inline distT="0" distB="0" distL="0" distR="0" wp14:anchorId="6F3E90F5" wp14:editId="4E4C0602">
            <wp:extent cx="8749909" cy="5986780"/>
            <wp:effectExtent l="0" t="0" r="0" b="0"/>
            <wp:docPr id="15" name="Рисунок 15" descr="F:\Нэнси\416 Благо ПКР\Рабочая папка\ИП ВО\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Нэнси\416 Благо ПКР\Рабочая папка\ИП ВО\2.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756573" cy="5991340"/>
                    </a:xfrm>
                    <a:prstGeom prst="rect">
                      <a:avLst/>
                    </a:prstGeom>
                    <a:noFill/>
                    <a:ln>
                      <a:noFill/>
                    </a:ln>
                  </pic:spPr>
                </pic:pic>
              </a:graphicData>
            </a:graphic>
          </wp:inline>
        </w:drawing>
      </w:r>
    </w:p>
    <w:p w:rsidR="004E58B5" w:rsidRPr="00D82A36" w:rsidRDefault="004E58B5" w:rsidP="004E58B5">
      <w:pPr>
        <w:rPr>
          <w:rFonts w:cs="Times New Roman"/>
        </w:rPr>
        <w:sectPr w:rsidR="004E58B5" w:rsidRPr="00D82A36" w:rsidSect="004E58B5">
          <w:pgSz w:w="16838" w:h="11905" w:orient="landscape"/>
          <w:pgMar w:top="1701" w:right="1134" w:bottom="851" w:left="1134" w:header="0" w:footer="0" w:gutter="0"/>
          <w:cols w:space="720"/>
          <w:docGrid w:linePitch="299"/>
        </w:sectPr>
      </w:pPr>
    </w:p>
    <w:p w:rsidR="004E58B5" w:rsidRPr="00D82A36" w:rsidRDefault="004E58B5" w:rsidP="004E58B5">
      <w:pPr>
        <w:pStyle w:val="17"/>
      </w:pPr>
      <w:r w:rsidRPr="00D82A36">
        <w:lastRenderedPageBreak/>
        <w:t xml:space="preserve"> </w:t>
      </w:r>
      <w:bookmarkStart w:id="158" w:name="_Toc37783799"/>
      <w:bookmarkStart w:id="159" w:name="_Toc37789237"/>
      <w:r w:rsidRPr="00D82A36">
        <w:t>ПРОГРАММА РАЗВИТИЯ СИСТЕМЫ ЭЛЕКТРОСНАБЖЕНИЯ</w:t>
      </w:r>
      <w:bookmarkEnd w:id="158"/>
      <w:bookmarkEnd w:id="159"/>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Перечень мероприятий О</w:t>
      </w:r>
      <w:r w:rsidR="00847B56" w:rsidRPr="00D82A36">
        <w:rPr>
          <w:rFonts w:ascii="Times New Roman" w:hAnsi="Times New Roman" w:cs="Times New Roman"/>
          <w:sz w:val="28"/>
          <w:szCs w:val="28"/>
        </w:rPr>
        <w:t>ОО "АКС" представлен в таблице 58</w:t>
      </w:r>
      <w:r w:rsidRPr="00D82A36">
        <w:rPr>
          <w:rFonts w:ascii="Times New Roman" w:hAnsi="Times New Roman" w:cs="Times New Roman"/>
          <w:sz w:val="28"/>
          <w:szCs w:val="28"/>
        </w:rPr>
        <w:t>.</w:t>
      </w:r>
    </w:p>
    <w:p w:rsidR="004E58B5" w:rsidRPr="00D82A36" w:rsidRDefault="004E58B5" w:rsidP="004E58B5">
      <w:pPr>
        <w:pStyle w:val="ConsPlusNormal"/>
        <w:ind w:firstLine="540"/>
        <w:jc w:val="both"/>
        <w:rPr>
          <w:rFonts w:ascii="Times New Roman" w:hAnsi="Times New Roman" w:cs="Times New Roman"/>
          <w:sz w:val="28"/>
          <w:szCs w:val="28"/>
        </w:rPr>
      </w:pP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Социальным эффектом от реализации мероприятий по развитию и модернизации системы электроснабжения являются:</w:t>
      </w: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 обеспечение бесперебойного электроснабжения;</w:t>
      </w:r>
    </w:p>
    <w:p w:rsidR="004E58B5" w:rsidRPr="00D82A36" w:rsidRDefault="004E58B5" w:rsidP="004E58B5">
      <w:pPr>
        <w:pStyle w:val="ConsPlusNormal"/>
        <w:ind w:firstLine="540"/>
        <w:jc w:val="both"/>
        <w:rPr>
          <w:rFonts w:ascii="Times New Roman" w:hAnsi="Times New Roman" w:cs="Times New Roman"/>
          <w:sz w:val="28"/>
          <w:szCs w:val="28"/>
        </w:rPr>
        <w:sectPr w:rsidR="004E58B5" w:rsidRPr="00D82A36" w:rsidSect="004E58B5">
          <w:pgSz w:w="11905" w:h="16838"/>
          <w:pgMar w:top="1134" w:right="850" w:bottom="1134" w:left="1701" w:header="0" w:footer="0" w:gutter="0"/>
          <w:cols w:space="720"/>
        </w:sectPr>
      </w:pPr>
      <w:r w:rsidRPr="00D82A36">
        <w:rPr>
          <w:rFonts w:ascii="Times New Roman" w:hAnsi="Times New Roman" w:cs="Times New Roman"/>
          <w:sz w:val="28"/>
          <w:szCs w:val="28"/>
        </w:rPr>
        <w:t>- уменьшение времени устранения аварий.</w:t>
      </w:r>
    </w:p>
    <w:p w:rsidR="004E58B5" w:rsidRPr="00D82A36" w:rsidRDefault="004E58B5" w:rsidP="004E58B5">
      <w:pPr>
        <w:pStyle w:val="af5"/>
        <w:keepNext/>
        <w:jc w:val="both"/>
        <w:rPr>
          <w:sz w:val="24"/>
          <w:szCs w:val="24"/>
        </w:rPr>
      </w:pPr>
      <w:r w:rsidRPr="00D82A36">
        <w:rPr>
          <w:sz w:val="24"/>
          <w:szCs w:val="24"/>
        </w:rPr>
        <w:lastRenderedPageBreak/>
        <w:t xml:space="preserve">Таблица </w:t>
      </w:r>
      <w:r w:rsidRPr="00D82A36">
        <w:rPr>
          <w:sz w:val="24"/>
          <w:szCs w:val="24"/>
        </w:rPr>
        <w:fldChar w:fldCharType="begin"/>
      </w:r>
      <w:r w:rsidRPr="00D82A36">
        <w:rPr>
          <w:sz w:val="24"/>
          <w:szCs w:val="24"/>
        </w:rPr>
        <w:instrText xml:space="preserve"> SEQ Таблица \* ARABIC </w:instrText>
      </w:r>
      <w:r w:rsidRPr="00D82A36">
        <w:rPr>
          <w:sz w:val="24"/>
          <w:szCs w:val="24"/>
        </w:rPr>
        <w:fldChar w:fldCharType="separate"/>
      </w:r>
      <w:r w:rsidR="00847B56" w:rsidRPr="00D82A36">
        <w:rPr>
          <w:noProof/>
          <w:sz w:val="24"/>
          <w:szCs w:val="24"/>
        </w:rPr>
        <w:t>58</w:t>
      </w:r>
      <w:r w:rsidRPr="00D82A36">
        <w:rPr>
          <w:sz w:val="24"/>
          <w:szCs w:val="24"/>
        </w:rPr>
        <w:fldChar w:fldCharType="end"/>
      </w:r>
      <w:r w:rsidRPr="00D82A36">
        <w:rPr>
          <w:sz w:val="24"/>
          <w:szCs w:val="24"/>
        </w:rPr>
        <w:t xml:space="preserve"> Инвестиционная программа по электроснабжению ООО "АКС" на 2020-2024 гг.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1"/>
        <w:gridCol w:w="5288"/>
        <w:gridCol w:w="1843"/>
        <w:gridCol w:w="1072"/>
        <w:gridCol w:w="958"/>
        <w:gridCol w:w="976"/>
        <w:gridCol w:w="1118"/>
        <w:gridCol w:w="1934"/>
      </w:tblGrid>
      <w:tr w:rsidR="004E58B5" w:rsidRPr="00D82A36" w:rsidTr="004E58B5">
        <w:trPr>
          <w:trHeight w:val="20"/>
          <w:tblHeader/>
        </w:trPr>
        <w:tc>
          <w:tcPr>
            <w:tcW w:w="471" w:type="pct"/>
            <w:vMerge w:val="restar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 xml:space="preserve">Номер группы </w:t>
            </w:r>
            <w:proofErr w:type="spellStart"/>
            <w:r w:rsidRPr="00D82A36">
              <w:rPr>
                <w:rFonts w:eastAsia="Times New Roman" w:cs="Times New Roman"/>
                <w:b/>
                <w:sz w:val="20"/>
                <w:szCs w:val="20"/>
              </w:rPr>
              <w:t>инвести-ционных</w:t>
            </w:r>
            <w:proofErr w:type="spellEnd"/>
            <w:r w:rsidRPr="00D82A36">
              <w:rPr>
                <w:rFonts w:eastAsia="Times New Roman" w:cs="Times New Roman"/>
                <w:b/>
                <w:sz w:val="20"/>
                <w:szCs w:val="20"/>
              </w:rPr>
              <w:t xml:space="preserve"> проектов</w:t>
            </w:r>
          </w:p>
        </w:tc>
        <w:tc>
          <w:tcPr>
            <w:tcW w:w="1816" w:type="pct"/>
            <w:vMerge w:val="restar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Наименование инвестиционного проекта (группы инвестиционных проектов)</w:t>
            </w:r>
          </w:p>
        </w:tc>
        <w:tc>
          <w:tcPr>
            <w:tcW w:w="2713" w:type="pct"/>
            <w:gridSpan w:val="6"/>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Освоение капитальных вложений в прогнозных ценах соответствующих лет, млн рублей (без НДС)</w:t>
            </w:r>
          </w:p>
        </w:tc>
      </w:tr>
      <w:tr w:rsidR="004E58B5" w:rsidRPr="00D82A36" w:rsidTr="004E58B5">
        <w:trPr>
          <w:trHeight w:val="20"/>
          <w:tblHeader/>
        </w:trPr>
        <w:tc>
          <w:tcPr>
            <w:tcW w:w="471" w:type="pct"/>
            <w:vMerge/>
            <w:shd w:val="clear" w:color="auto" w:fill="auto"/>
            <w:vAlign w:val="center"/>
            <w:hideMark/>
          </w:tcPr>
          <w:p w:rsidR="004E58B5" w:rsidRPr="00D82A36" w:rsidRDefault="004E58B5" w:rsidP="004E58B5">
            <w:pPr>
              <w:spacing w:before="0" w:after="0"/>
              <w:ind w:firstLine="0"/>
              <w:jc w:val="left"/>
              <w:rPr>
                <w:rFonts w:eastAsia="Times New Roman" w:cs="Times New Roman"/>
                <w:b/>
                <w:sz w:val="20"/>
                <w:szCs w:val="20"/>
              </w:rPr>
            </w:pPr>
          </w:p>
        </w:tc>
        <w:tc>
          <w:tcPr>
            <w:tcW w:w="1816" w:type="pct"/>
            <w:vMerge/>
            <w:shd w:val="clear" w:color="auto" w:fill="auto"/>
            <w:vAlign w:val="center"/>
            <w:hideMark/>
          </w:tcPr>
          <w:p w:rsidR="004E58B5" w:rsidRPr="00D82A36" w:rsidRDefault="004E58B5" w:rsidP="004E58B5">
            <w:pPr>
              <w:spacing w:before="0" w:after="0"/>
              <w:ind w:firstLine="0"/>
              <w:jc w:val="left"/>
              <w:rPr>
                <w:rFonts w:eastAsia="Times New Roman" w:cs="Times New Roman"/>
                <w:b/>
                <w:sz w:val="20"/>
                <w:szCs w:val="20"/>
              </w:rPr>
            </w:pPr>
          </w:p>
        </w:tc>
        <w:tc>
          <w:tcPr>
            <w:tcW w:w="633"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2020 год</w:t>
            </w:r>
          </w:p>
        </w:tc>
        <w:tc>
          <w:tcPr>
            <w:tcW w:w="368"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2021 год</w:t>
            </w:r>
          </w:p>
        </w:tc>
        <w:tc>
          <w:tcPr>
            <w:tcW w:w="329"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2022 год</w:t>
            </w:r>
          </w:p>
        </w:tc>
        <w:tc>
          <w:tcPr>
            <w:tcW w:w="335"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2023 год</w:t>
            </w:r>
          </w:p>
        </w:tc>
        <w:tc>
          <w:tcPr>
            <w:tcW w:w="384"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2024 год</w:t>
            </w:r>
          </w:p>
        </w:tc>
        <w:tc>
          <w:tcPr>
            <w:tcW w:w="664" w:type="pct"/>
            <w:vMerge w:val="restar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Итого за период реализации инвестиционной программы</w:t>
            </w:r>
            <w:r w:rsidRPr="00D82A36">
              <w:rPr>
                <w:rFonts w:eastAsia="Times New Roman" w:cs="Times New Roman"/>
                <w:b/>
                <w:sz w:val="20"/>
                <w:szCs w:val="20"/>
              </w:rPr>
              <w:br/>
              <w:t>(План)</w:t>
            </w:r>
          </w:p>
        </w:tc>
      </w:tr>
      <w:tr w:rsidR="004E58B5" w:rsidRPr="00D82A36" w:rsidTr="004E58B5">
        <w:trPr>
          <w:trHeight w:val="20"/>
          <w:tblHeader/>
        </w:trPr>
        <w:tc>
          <w:tcPr>
            <w:tcW w:w="471" w:type="pct"/>
            <w:vMerge/>
            <w:shd w:val="clear" w:color="auto" w:fill="auto"/>
            <w:vAlign w:val="center"/>
            <w:hideMark/>
          </w:tcPr>
          <w:p w:rsidR="004E58B5" w:rsidRPr="00D82A36" w:rsidRDefault="004E58B5" w:rsidP="004E58B5">
            <w:pPr>
              <w:spacing w:before="0" w:after="0"/>
              <w:ind w:firstLine="0"/>
              <w:jc w:val="left"/>
              <w:rPr>
                <w:rFonts w:eastAsia="Times New Roman" w:cs="Times New Roman"/>
                <w:b/>
                <w:sz w:val="20"/>
                <w:szCs w:val="20"/>
              </w:rPr>
            </w:pPr>
          </w:p>
        </w:tc>
        <w:tc>
          <w:tcPr>
            <w:tcW w:w="1816" w:type="pct"/>
            <w:vMerge/>
            <w:shd w:val="clear" w:color="auto" w:fill="auto"/>
            <w:vAlign w:val="center"/>
            <w:hideMark/>
          </w:tcPr>
          <w:p w:rsidR="004E58B5" w:rsidRPr="00D82A36" w:rsidRDefault="004E58B5" w:rsidP="004E58B5">
            <w:pPr>
              <w:spacing w:before="0" w:after="0"/>
              <w:ind w:firstLine="0"/>
              <w:jc w:val="left"/>
              <w:rPr>
                <w:rFonts w:eastAsia="Times New Roman" w:cs="Times New Roman"/>
                <w:b/>
                <w:sz w:val="20"/>
                <w:szCs w:val="20"/>
              </w:rPr>
            </w:pP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Предложение по корректировке утвержденного плана</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План</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План</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План</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
                <w:sz w:val="20"/>
                <w:szCs w:val="20"/>
              </w:rPr>
            </w:pPr>
            <w:r w:rsidRPr="00D82A36">
              <w:rPr>
                <w:rFonts w:eastAsia="Times New Roman" w:cs="Times New Roman"/>
                <w:b/>
                <w:sz w:val="20"/>
                <w:szCs w:val="20"/>
              </w:rPr>
              <w:t>План</w:t>
            </w:r>
          </w:p>
        </w:tc>
        <w:tc>
          <w:tcPr>
            <w:tcW w:w="664" w:type="pct"/>
            <w:vMerge/>
            <w:shd w:val="clear" w:color="auto" w:fill="auto"/>
            <w:vAlign w:val="center"/>
            <w:hideMark/>
          </w:tcPr>
          <w:p w:rsidR="004E58B5" w:rsidRPr="00D82A36" w:rsidRDefault="004E58B5" w:rsidP="004E58B5">
            <w:pPr>
              <w:spacing w:before="0" w:after="0"/>
              <w:ind w:firstLine="0"/>
              <w:jc w:val="left"/>
              <w:rPr>
                <w:rFonts w:eastAsia="Times New Roman" w:cs="Times New Roman"/>
                <w:sz w:val="20"/>
                <w:szCs w:val="20"/>
              </w:rPr>
            </w:pPr>
          </w:p>
        </w:tc>
      </w:tr>
      <w:tr w:rsidR="004E58B5" w:rsidRPr="00D82A36" w:rsidTr="004E58B5">
        <w:trPr>
          <w:trHeight w:val="20"/>
        </w:trPr>
        <w:tc>
          <w:tcPr>
            <w:tcW w:w="471" w:type="pct"/>
            <w:shd w:val="clear" w:color="auto" w:fill="auto"/>
            <w:noWrap/>
            <w:vAlign w:val="bottom"/>
            <w:hideMark/>
          </w:tcPr>
          <w:p w:rsidR="004E58B5" w:rsidRPr="00D82A36" w:rsidRDefault="004E58B5" w:rsidP="004E58B5">
            <w:pPr>
              <w:spacing w:before="0" w:after="0"/>
              <w:ind w:firstLine="0"/>
              <w:jc w:val="center"/>
              <w:rPr>
                <w:rFonts w:eastAsia="Times New Roman" w:cs="Times New Roman"/>
                <w:bCs/>
                <w:iCs/>
                <w:sz w:val="20"/>
                <w:szCs w:val="20"/>
              </w:rPr>
            </w:pPr>
            <w:r w:rsidRPr="00D82A36">
              <w:rPr>
                <w:rFonts w:eastAsia="Times New Roman" w:cs="Times New Roman"/>
                <w:bCs/>
                <w:iCs/>
                <w:sz w:val="20"/>
                <w:szCs w:val="20"/>
              </w:rPr>
              <w:t>1.1</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bCs/>
                <w:iCs/>
                <w:sz w:val="20"/>
                <w:szCs w:val="20"/>
              </w:rPr>
            </w:pPr>
            <w:r w:rsidRPr="00D82A36">
              <w:rPr>
                <w:rFonts w:eastAsia="Times New Roman" w:cs="Times New Roman"/>
                <w:bCs/>
                <w:iCs/>
                <w:sz w:val="20"/>
                <w:szCs w:val="20"/>
              </w:rPr>
              <w:t>Технологическое присоединение, всего, в том числе:</w:t>
            </w:r>
          </w:p>
        </w:tc>
        <w:tc>
          <w:tcPr>
            <w:tcW w:w="633"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142,855</w:t>
            </w:r>
          </w:p>
        </w:tc>
        <w:tc>
          <w:tcPr>
            <w:tcW w:w="368"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187,813</w:t>
            </w:r>
          </w:p>
        </w:tc>
        <w:tc>
          <w:tcPr>
            <w:tcW w:w="329"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195,326</w:t>
            </w:r>
          </w:p>
        </w:tc>
        <w:tc>
          <w:tcPr>
            <w:tcW w:w="335"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203,138</w:t>
            </w:r>
          </w:p>
        </w:tc>
        <w:tc>
          <w:tcPr>
            <w:tcW w:w="384"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211,265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940,398</w:t>
            </w:r>
          </w:p>
        </w:tc>
      </w:tr>
      <w:tr w:rsidR="004E58B5" w:rsidRPr="00D82A36" w:rsidTr="004E58B5">
        <w:trPr>
          <w:trHeight w:val="20"/>
        </w:trPr>
        <w:tc>
          <w:tcPr>
            <w:tcW w:w="471" w:type="pct"/>
            <w:shd w:val="clear" w:color="auto" w:fill="auto"/>
            <w:noWrap/>
            <w:vAlign w:val="bottom"/>
            <w:hideMark/>
          </w:tcPr>
          <w:p w:rsidR="004E58B5" w:rsidRPr="00D82A36" w:rsidRDefault="004E58B5" w:rsidP="004E58B5">
            <w:pPr>
              <w:spacing w:before="0" w:after="0"/>
              <w:ind w:firstLine="0"/>
              <w:jc w:val="center"/>
              <w:rPr>
                <w:rFonts w:eastAsia="Times New Roman" w:cs="Times New Roman"/>
                <w:bCs/>
                <w:iCs/>
                <w:sz w:val="20"/>
                <w:szCs w:val="20"/>
              </w:rPr>
            </w:pPr>
            <w:r w:rsidRPr="00D82A36">
              <w:rPr>
                <w:rFonts w:eastAsia="Times New Roman" w:cs="Times New Roman"/>
                <w:bCs/>
                <w:iCs/>
                <w:sz w:val="20"/>
                <w:szCs w:val="20"/>
              </w:rPr>
              <w:t>1.1.1</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bCs/>
                <w:iCs/>
                <w:sz w:val="20"/>
                <w:szCs w:val="20"/>
              </w:rPr>
            </w:pPr>
            <w:r w:rsidRPr="00D82A36">
              <w:rPr>
                <w:rFonts w:eastAsia="Times New Roman" w:cs="Times New Roman"/>
                <w:bCs/>
                <w:iCs/>
                <w:sz w:val="20"/>
                <w:szCs w:val="20"/>
              </w:rPr>
              <w:t xml:space="preserve">Технологическое присоединение </w:t>
            </w:r>
            <w:proofErr w:type="spellStart"/>
            <w:r w:rsidRPr="00D82A36">
              <w:rPr>
                <w:rFonts w:eastAsia="Times New Roman" w:cs="Times New Roman"/>
                <w:bCs/>
                <w:iCs/>
                <w:sz w:val="20"/>
                <w:szCs w:val="20"/>
              </w:rPr>
              <w:t>энергопринимающих</w:t>
            </w:r>
            <w:proofErr w:type="spellEnd"/>
            <w:r w:rsidRPr="00D82A36">
              <w:rPr>
                <w:rFonts w:eastAsia="Times New Roman" w:cs="Times New Roman"/>
                <w:bCs/>
                <w:iCs/>
                <w:sz w:val="20"/>
                <w:szCs w:val="20"/>
              </w:rPr>
              <w:t xml:space="preserve"> устройств потребителей,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142,855</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187,813</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195,326</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203,138</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211,265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940,398</w:t>
            </w:r>
          </w:p>
        </w:tc>
      </w:tr>
      <w:tr w:rsidR="004E58B5" w:rsidRPr="00D82A36" w:rsidTr="004E58B5">
        <w:trPr>
          <w:trHeight w:val="20"/>
        </w:trPr>
        <w:tc>
          <w:tcPr>
            <w:tcW w:w="471" w:type="pct"/>
            <w:shd w:val="clear" w:color="auto" w:fill="auto"/>
            <w:noWrap/>
            <w:vAlign w:val="bottom"/>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1.1.1.1</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 xml:space="preserve">Технологическое присоединение </w:t>
            </w:r>
            <w:proofErr w:type="spellStart"/>
            <w:r w:rsidRPr="00D82A36">
              <w:rPr>
                <w:rFonts w:eastAsia="Times New Roman" w:cs="Times New Roman"/>
                <w:sz w:val="20"/>
                <w:szCs w:val="20"/>
              </w:rPr>
              <w:t>энергопринимающих</w:t>
            </w:r>
            <w:proofErr w:type="spellEnd"/>
            <w:r w:rsidRPr="00D82A36">
              <w:rPr>
                <w:rFonts w:eastAsia="Times New Roman" w:cs="Times New Roman"/>
                <w:sz w:val="20"/>
                <w:szCs w:val="20"/>
              </w:rPr>
              <w:t xml:space="preserve"> устройств потребителей максимальной мощностью до 15 кВт включительно, всего</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73,983</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105,053</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109,255</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113,625</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118,170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520,086</w:t>
            </w:r>
          </w:p>
        </w:tc>
      </w:tr>
      <w:tr w:rsidR="004E58B5" w:rsidRPr="00D82A36" w:rsidTr="004E58B5">
        <w:trPr>
          <w:trHeight w:val="20"/>
        </w:trPr>
        <w:tc>
          <w:tcPr>
            <w:tcW w:w="471" w:type="pct"/>
            <w:shd w:val="clear" w:color="auto" w:fill="auto"/>
            <w:noWrap/>
            <w:vAlign w:val="bottom"/>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1.1.1.2</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 xml:space="preserve">Технологическое присоединение </w:t>
            </w:r>
            <w:proofErr w:type="spellStart"/>
            <w:r w:rsidRPr="00D82A36">
              <w:rPr>
                <w:rFonts w:eastAsia="Times New Roman" w:cs="Times New Roman"/>
                <w:sz w:val="20"/>
                <w:szCs w:val="20"/>
              </w:rPr>
              <w:t>энергопринимающих</w:t>
            </w:r>
            <w:proofErr w:type="spellEnd"/>
            <w:r w:rsidRPr="00D82A36">
              <w:rPr>
                <w:rFonts w:eastAsia="Times New Roman" w:cs="Times New Roman"/>
                <w:sz w:val="20"/>
                <w:szCs w:val="20"/>
              </w:rPr>
              <w:t xml:space="preserve"> устройств потребителей максимальной мощностью до 150 кВт включительно, всего</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42,984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51,651</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53,717</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55,865</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58,100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262,317</w:t>
            </w:r>
          </w:p>
        </w:tc>
      </w:tr>
      <w:tr w:rsidR="004E58B5" w:rsidRPr="00D82A36" w:rsidTr="004E58B5">
        <w:trPr>
          <w:trHeight w:val="20"/>
        </w:trPr>
        <w:tc>
          <w:tcPr>
            <w:tcW w:w="471" w:type="pct"/>
            <w:shd w:val="clear" w:color="auto" w:fill="auto"/>
            <w:noWrap/>
            <w:vAlign w:val="bottom"/>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1.1.1.3</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 xml:space="preserve">Технологическое присоединение </w:t>
            </w:r>
            <w:proofErr w:type="spellStart"/>
            <w:r w:rsidRPr="00D82A36">
              <w:rPr>
                <w:rFonts w:eastAsia="Times New Roman" w:cs="Times New Roman"/>
                <w:sz w:val="20"/>
                <w:szCs w:val="20"/>
              </w:rPr>
              <w:t>энергопринимающих</w:t>
            </w:r>
            <w:proofErr w:type="spellEnd"/>
            <w:r w:rsidRPr="00D82A36">
              <w:rPr>
                <w:rFonts w:eastAsia="Times New Roman" w:cs="Times New Roman"/>
                <w:sz w:val="20"/>
                <w:szCs w:val="20"/>
              </w:rPr>
              <w:t xml:space="preserve"> устройств потребителей свыше 150 кВт, всего</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25,888</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31,110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32,354</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33,648</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34,995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157,996</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iCs/>
                <w:sz w:val="20"/>
                <w:szCs w:val="20"/>
              </w:rPr>
            </w:pPr>
            <w:r w:rsidRPr="00D82A36">
              <w:rPr>
                <w:rFonts w:eastAsia="Times New Roman" w:cs="Times New Roman"/>
                <w:bCs/>
                <w:iCs/>
                <w:sz w:val="20"/>
                <w:szCs w:val="20"/>
              </w:rPr>
              <w:t>1.2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iCs/>
                <w:sz w:val="20"/>
                <w:szCs w:val="20"/>
              </w:rPr>
            </w:pPr>
            <w:r w:rsidRPr="00D82A36">
              <w:rPr>
                <w:rFonts w:eastAsia="Times New Roman" w:cs="Times New Roman"/>
                <w:bCs/>
                <w:iCs/>
                <w:sz w:val="20"/>
                <w:szCs w:val="20"/>
              </w:rPr>
              <w:t>Реконструкция, модернизация, техническое перевооружение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33,490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42,686</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42,825</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44,858</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46,434</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210,292</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iCs/>
                <w:sz w:val="20"/>
                <w:szCs w:val="20"/>
              </w:rPr>
            </w:pPr>
            <w:r w:rsidRPr="00D82A36">
              <w:rPr>
                <w:rFonts w:eastAsia="Times New Roman" w:cs="Times New Roman"/>
                <w:bCs/>
                <w:iCs/>
                <w:sz w:val="20"/>
                <w:szCs w:val="20"/>
              </w:rPr>
              <w:t>1.2.1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iCs/>
                <w:sz w:val="20"/>
                <w:szCs w:val="20"/>
              </w:rPr>
            </w:pPr>
            <w:r w:rsidRPr="00D82A36">
              <w:rPr>
                <w:rFonts w:eastAsia="Times New Roman" w:cs="Times New Roman"/>
                <w:bCs/>
                <w:iCs/>
                <w:sz w:val="20"/>
                <w:szCs w:val="20"/>
              </w:rPr>
              <w:t>Реконструкция, модернизация, техническое перевооружение  трансформаторных и иных подстанций, распределительных пунктов,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3,682</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1,991</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3,703</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4,307</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13,683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Реконструкция трансформаторных и иных подстанций,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3,682</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1,991</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3,703</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4,307</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13,683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260</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1,841</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1,841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740</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1,841</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1,841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1.2.1.1.3</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479</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1,991</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1,991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1.2.1.1.4</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94</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3,703</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3,703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1.2.1.1.5</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195</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2,153</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2,153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iCs/>
                <w:sz w:val="20"/>
                <w:szCs w:val="20"/>
              </w:rPr>
            </w:pPr>
            <w:r w:rsidRPr="00D82A36">
              <w:rPr>
                <w:rFonts w:eastAsia="Times New Roman" w:cs="Times New Roman"/>
                <w:iCs/>
                <w:sz w:val="20"/>
                <w:szCs w:val="20"/>
              </w:rPr>
              <w:t>1.2.1.1.6</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КТП № 312</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2,153</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2,153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1.2.2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iCs/>
                <w:sz w:val="20"/>
                <w:szCs w:val="20"/>
              </w:rPr>
            </w:pPr>
            <w:r w:rsidRPr="00D82A36">
              <w:rPr>
                <w:rFonts w:eastAsia="Times New Roman" w:cs="Times New Roman"/>
                <w:bCs/>
                <w:iCs/>
                <w:sz w:val="20"/>
                <w:szCs w:val="20"/>
              </w:rPr>
              <w:t>Реконструкция, модернизация, техническое перевооружение линий электропередачи,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13,374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18,850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16,045</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15,374</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15,315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78,959</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1.2.2.1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sz w:val="20"/>
                <w:szCs w:val="20"/>
              </w:rPr>
            </w:pPr>
            <w:r w:rsidRPr="00D82A36">
              <w:rPr>
                <w:rFonts w:eastAsia="Times New Roman" w:cs="Times New Roman"/>
                <w:bCs/>
                <w:sz w:val="20"/>
                <w:szCs w:val="20"/>
              </w:rPr>
              <w:t>Реконструкция кабельных линий электропередачи,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9,249</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11,561</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15,374</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1,030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37,214</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lastRenderedPageBreak/>
              <w:t>1.2.2.1.1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ТП 11М-РП 3,РП 3А</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4,474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4,474</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"Сетевая" Ф 19-ТП 48</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1,793</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1,793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1.2.2.1.3</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"Северная" Ф 34-РП 10</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11,561</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11,561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1.2.2.1.4</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ТП 191- ТП 199</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1,030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1,030</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1.2.2.1.5</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РП 4-РП 8</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8,661</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8,661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1.2.2.1.6</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ТП 19- ТП 9Б</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2,177</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2,177</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1.2.2.1.7</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"Западная" Ф 6 - ТП 450 В</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1,433</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1,433</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1.2.2.1.8</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Северная Ф25- ЦРП</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2,982</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2,982</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1.2.2.1.9</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ТП 58а-ТП 98</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3,104</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3,104</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1.2.2.2.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sz w:val="20"/>
                <w:szCs w:val="20"/>
              </w:rPr>
            </w:pPr>
            <w:r w:rsidRPr="00D82A36">
              <w:rPr>
                <w:rFonts w:eastAsia="Times New Roman" w:cs="Times New Roman"/>
                <w:bCs/>
                <w:sz w:val="20"/>
                <w:szCs w:val="20"/>
              </w:rPr>
              <w:t>Реконструкция воздушных линий электропередачи,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4,125</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7,290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16,045</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14,285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41,745</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1.2.2.2.1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"Астрахановка " Ф 10</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16,045</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16,045</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1.2.2.2.2</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"Силикатная" Ф-13</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4,125</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4,125</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1.2.2.2.3</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"Водозабор" Ф-1</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7,290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7,290</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1.2.2.2.4</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"Западная" Ф-22</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10,527</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10,527</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1.2.2.2.5</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ПС "Силикатная" Ф-4</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0,000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3,758</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3,758</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bCs/>
                <w:iCs/>
                <w:sz w:val="20"/>
                <w:szCs w:val="20"/>
              </w:rPr>
            </w:pPr>
            <w:r w:rsidRPr="00D82A36">
              <w:rPr>
                <w:rFonts w:eastAsia="Times New Roman" w:cs="Times New Roman"/>
                <w:bCs/>
                <w:iCs/>
                <w:sz w:val="20"/>
                <w:szCs w:val="20"/>
              </w:rPr>
              <w:t>1.2.3</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sz w:val="20"/>
                <w:szCs w:val="20"/>
              </w:rPr>
            </w:pPr>
            <w:r w:rsidRPr="00D82A36">
              <w:rPr>
                <w:rFonts w:eastAsia="Times New Roman" w:cs="Times New Roman"/>
                <w:bCs/>
                <w:sz w:val="20"/>
                <w:szCs w:val="20"/>
              </w:rPr>
              <w:t>Реконструкция, модернизация, техническое перевооружение прочих объектов основных средств,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16,434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23,836</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24,789</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25,780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26,812</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117,651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1.2.3.1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Модернизация, техническое перевооружение прочих объектов основных средств, всего, в том числе:</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16,434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23,836</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24,789</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25,780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26,812</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117,651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1.2.3.1.1</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Установка автоматизированной системы управления электрическими сетями</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16,434</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23,836</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24,789</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25,780</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26,812</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117,651</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1.6</w:t>
            </w:r>
          </w:p>
        </w:tc>
        <w:tc>
          <w:tcPr>
            <w:tcW w:w="1816" w:type="pct"/>
            <w:shd w:val="clear" w:color="auto" w:fill="auto"/>
            <w:vAlign w:val="center"/>
            <w:hideMark/>
          </w:tcPr>
          <w:p w:rsidR="004E58B5" w:rsidRPr="00D82A36" w:rsidRDefault="004E58B5" w:rsidP="004E58B5">
            <w:pPr>
              <w:spacing w:before="0" w:after="0"/>
              <w:ind w:firstLine="0"/>
              <w:rPr>
                <w:rFonts w:eastAsia="Times New Roman" w:cs="Times New Roman"/>
                <w:bCs/>
                <w:sz w:val="20"/>
                <w:szCs w:val="20"/>
              </w:rPr>
            </w:pPr>
            <w:r w:rsidRPr="00D82A36">
              <w:rPr>
                <w:rFonts w:eastAsia="Times New Roman" w:cs="Times New Roman"/>
                <w:bCs/>
                <w:sz w:val="20"/>
                <w:szCs w:val="20"/>
              </w:rPr>
              <w:t xml:space="preserve">Прочие инвестиционные проекты, всего, в том числе </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19,468</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19,727</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19,147</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19,198</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21,815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99,355</w:t>
            </w:r>
          </w:p>
        </w:tc>
      </w:tr>
      <w:tr w:rsidR="004E58B5" w:rsidRPr="00D82A36" w:rsidTr="004E58B5">
        <w:trPr>
          <w:trHeight w:val="20"/>
        </w:trPr>
        <w:tc>
          <w:tcPr>
            <w:tcW w:w="471" w:type="pct"/>
            <w:shd w:val="clear" w:color="auto" w:fill="auto"/>
            <w:noWrap/>
            <w:vAlign w:val="center"/>
            <w:hideMark/>
          </w:tcPr>
          <w:p w:rsidR="004E58B5" w:rsidRPr="00D82A36" w:rsidRDefault="004E58B5" w:rsidP="004E58B5">
            <w:pPr>
              <w:spacing w:before="0" w:after="0"/>
              <w:ind w:firstLine="0"/>
              <w:jc w:val="center"/>
              <w:rPr>
                <w:rFonts w:eastAsia="Times New Roman" w:cs="Times New Roman"/>
                <w:sz w:val="20"/>
                <w:szCs w:val="20"/>
              </w:rPr>
            </w:pPr>
            <w:r w:rsidRPr="00D82A36">
              <w:rPr>
                <w:rFonts w:eastAsia="Times New Roman" w:cs="Times New Roman"/>
                <w:sz w:val="20"/>
                <w:szCs w:val="20"/>
              </w:rPr>
              <w:t>1.6.1</w:t>
            </w:r>
          </w:p>
        </w:tc>
        <w:tc>
          <w:tcPr>
            <w:tcW w:w="1816" w:type="pct"/>
            <w:shd w:val="clear" w:color="auto" w:fill="auto"/>
            <w:vAlign w:val="bottom"/>
            <w:hideMark/>
          </w:tcPr>
          <w:p w:rsidR="004E58B5" w:rsidRPr="00D82A36" w:rsidRDefault="004E58B5" w:rsidP="004E58B5">
            <w:pPr>
              <w:spacing w:before="0" w:after="0"/>
              <w:ind w:firstLine="0"/>
              <w:rPr>
                <w:rFonts w:eastAsia="Times New Roman" w:cs="Times New Roman"/>
                <w:sz w:val="20"/>
                <w:szCs w:val="20"/>
              </w:rPr>
            </w:pPr>
            <w:r w:rsidRPr="00D82A36">
              <w:rPr>
                <w:rFonts w:eastAsia="Times New Roman" w:cs="Times New Roman"/>
                <w:sz w:val="20"/>
                <w:szCs w:val="20"/>
              </w:rPr>
              <w:t>Приобретение автотранспорта, основных</w:t>
            </w:r>
            <w:r w:rsidRPr="00D82A36">
              <w:rPr>
                <w:rFonts w:eastAsia="Times New Roman" w:cs="Times New Roman"/>
                <w:sz w:val="20"/>
                <w:szCs w:val="20"/>
              </w:rPr>
              <w:br/>
              <w:t>средств, оборудования и механизмов</w:t>
            </w:r>
          </w:p>
        </w:tc>
        <w:tc>
          <w:tcPr>
            <w:tcW w:w="633"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19,468</w:t>
            </w:r>
          </w:p>
        </w:tc>
        <w:tc>
          <w:tcPr>
            <w:tcW w:w="368"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19,727</w:t>
            </w:r>
          </w:p>
        </w:tc>
        <w:tc>
          <w:tcPr>
            <w:tcW w:w="329"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19,147</w:t>
            </w:r>
          </w:p>
        </w:tc>
        <w:tc>
          <w:tcPr>
            <w:tcW w:w="335"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19,198</w:t>
            </w:r>
          </w:p>
        </w:tc>
        <w:tc>
          <w:tcPr>
            <w:tcW w:w="38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21,815</w:t>
            </w:r>
          </w:p>
        </w:tc>
        <w:tc>
          <w:tcPr>
            <w:tcW w:w="664" w:type="pct"/>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99,355</w:t>
            </w:r>
          </w:p>
        </w:tc>
      </w:tr>
      <w:tr w:rsidR="004E58B5" w:rsidRPr="00D82A36" w:rsidTr="004E58B5">
        <w:trPr>
          <w:trHeight w:val="20"/>
        </w:trPr>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4E58B5" w:rsidRPr="00D82A36" w:rsidRDefault="004E58B5" w:rsidP="004E58B5">
            <w:pPr>
              <w:spacing w:before="0" w:after="0"/>
              <w:ind w:firstLine="0"/>
              <w:jc w:val="center"/>
              <w:rPr>
                <w:rFonts w:eastAsia="Times New Roman" w:cs="Times New Roman"/>
                <w:b/>
                <w:sz w:val="20"/>
                <w:szCs w:val="20"/>
              </w:rPr>
            </w:pPr>
          </w:p>
        </w:tc>
        <w:tc>
          <w:tcPr>
            <w:tcW w:w="18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E58B5" w:rsidRPr="00D82A36" w:rsidRDefault="004E58B5" w:rsidP="004E58B5">
            <w:pPr>
              <w:spacing w:before="0" w:after="0"/>
              <w:ind w:firstLine="0"/>
              <w:rPr>
                <w:rFonts w:eastAsia="Times New Roman" w:cs="Times New Roman"/>
                <w:b/>
                <w:sz w:val="20"/>
                <w:szCs w:val="20"/>
              </w:rPr>
            </w:pPr>
            <w:r w:rsidRPr="00D82A36">
              <w:rPr>
                <w:rFonts w:eastAsia="Times New Roman" w:cs="Times New Roman"/>
                <w:b/>
                <w:sz w:val="20"/>
                <w:szCs w:val="20"/>
              </w:rPr>
              <w:t>ВСЕГО по инвестиционной программе, в том числе:</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195,813</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250,226</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257,298</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267,194</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279,514</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
                <w:bCs/>
                <w:sz w:val="20"/>
                <w:szCs w:val="20"/>
              </w:rPr>
            </w:pPr>
            <w:r w:rsidRPr="00D82A36">
              <w:rPr>
                <w:rFonts w:eastAsia="Times New Roman" w:cs="Times New Roman"/>
                <w:b/>
                <w:bCs/>
                <w:sz w:val="20"/>
                <w:szCs w:val="20"/>
              </w:rPr>
              <w:t>1 250,045</w:t>
            </w:r>
          </w:p>
        </w:tc>
      </w:tr>
      <w:tr w:rsidR="004E58B5" w:rsidRPr="00D82A36" w:rsidTr="004E58B5">
        <w:trPr>
          <w:trHeight w:val="20"/>
        </w:trPr>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4E58B5" w:rsidRPr="00D82A36" w:rsidRDefault="004E58B5" w:rsidP="004E58B5">
            <w:pPr>
              <w:spacing w:before="0" w:after="0"/>
              <w:ind w:firstLine="0"/>
              <w:jc w:val="center"/>
              <w:rPr>
                <w:rFonts w:eastAsia="Times New Roman" w:cs="Times New Roman"/>
                <w:sz w:val="20"/>
                <w:szCs w:val="20"/>
              </w:rPr>
            </w:pPr>
          </w:p>
        </w:tc>
        <w:tc>
          <w:tcPr>
            <w:tcW w:w="18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E58B5" w:rsidRPr="00D82A36" w:rsidRDefault="004E58B5" w:rsidP="004E58B5">
            <w:pPr>
              <w:spacing w:before="0" w:after="0"/>
              <w:ind w:firstLine="0"/>
              <w:rPr>
                <w:rFonts w:eastAsia="Times New Roman" w:cs="Times New Roman"/>
                <w:b/>
                <w:sz w:val="20"/>
                <w:szCs w:val="20"/>
              </w:rPr>
            </w:pPr>
            <w:r w:rsidRPr="00D82A36">
              <w:rPr>
                <w:rFonts w:eastAsia="Times New Roman" w:cs="Times New Roman"/>
                <w:b/>
                <w:sz w:val="20"/>
                <w:szCs w:val="20"/>
              </w:rPr>
              <w:t>Технологическое присоединение, всего</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142,855</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187,813</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195,326</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203,138</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211,265</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940,398</w:t>
            </w:r>
          </w:p>
        </w:tc>
      </w:tr>
      <w:tr w:rsidR="004E58B5" w:rsidRPr="00D82A36" w:rsidTr="004E58B5">
        <w:trPr>
          <w:trHeight w:val="20"/>
        </w:trPr>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4E58B5" w:rsidRPr="00D82A36" w:rsidRDefault="004E58B5" w:rsidP="004E58B5">
            <w:pPr>
              <w:spacing w:before="0" w:after="0"/>
              <w:ind w:firstLine="0"/>
              <w:jc w:val="center"/>
              <w:rPr>
                <w:rFonts w:eastAsia="Times New Roman" w:cs="Times New Roman"/>
                <w:sz w:val="20"/>
                <w:szCs w:val="20"/>
              </w:rPr>
            </w:pPr>
          </w:p>
        </w:tc>
        <w:tc>
          <w:tcPr>
            <w:tcW w:w="18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E58B5" w:rsidRPr="00D82A36" w:rsidRDefault="004E58B5" w:rsidP="004E58B5">
            <w:pPr>
              <w:spacing w:before="0" w:after="0"/>
              <w:ind w:firstLine="0"/>
              <w:rPr>
                <w:rFonts w:eastAsia="Times New Roman" w:cs="Times New Roman"/>
                <w:b/>
                <w:sz w:val="20"/>
                <w:szCs w:val="20"/>
              </w:rPr>
            </w:pPr>
            <w:r w:rsidRPr="00D82A36">
              <w:rPr>
                <w:rFonts w:eastAsia="Times New Roman" w:cs="Times New Roman"/>
                <w:b/>
                <w:sz w:val="20"/>
                <w:szCs w:val="20"/>
              </w:rPr>
              <w:t>Реконструкция, модернизация, техническое перевооружение, всего</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33,490</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42,686</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42,825</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44,858</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46,434</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210,292</w:t>
            </w:r>
          </w:p>
        </w:tc>
      </w:tr>
      <w:tr w:rsidR="004E58B5" w:rsidRPr="00D82A36" w:rsidTr="004E58B5">
        <w:trPr>
          <w:trHeight w:val="20"/>
        </w:trPr>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4E58B5" w:rsidRPr="00D82A36" w:rsidRDefault="004E58B5" w:rsidP="004E58B5">
            <w:pPr>
              <w:spacing w:before="0" w:after="0"/>
              <w:ind w:firstLine="0"/>
              <w:jc w:val="center"/>
              <w:rPr>
                <w:rFonts w:eastAsia="Times New Roman" w:cs="Times New Roman"/>
                <w:sz w:val="20"/>
                <w:szCs w:val="20"/>
              </w:rPr>
            </w:pPr>
          </w:p>
        </w:tc>
        <w:tc>
          <w:tcPr>
            <w:tcW w:w="18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E58B5" w:rsidRPr="00D82A36" w:rsidRDefault="004E58B5" w:rsidP="004E58B5">
            <w:pPr>
              <w:spacing w:before="0" w:after="0"/>
              <w:ind w:firstLine="0"/>
              <w:rPr>
                <w:rFonts w:eastAsia="Times New Roman" w:cs="Times New Roman"/>
                <w:b/>
                <w:sz w:val="20"/>
                <w:szCs w:val="20"/>
              </w:rPr>
            </w:pPr>
            <w:r w:rsidRPr="00D82A36">
              <w:rPr>
                <w:rFonts w:eastAsia="Times New Roman" w:cs="Times New Roman"/>
                <w:b/>
                <w:sz w:val="20"/>
                <w:szCs w:val="20"/>
              </w:rPr>
              <w:t>Прочие инвестиционные проекты, всего</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19,468</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19,727</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19,147</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19,198</w:t>
            </w:r>
          </w:p>
        </w:tc>
        <w:tc>
          <w:tcPr>
            <w:tcW w:w="3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21,815</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58B5" w:rsidRPr="00D82A36" w:rsidRDefault="004E58B5" w:rsidP="004E58B5">
            <w:pPr>
              <w:spacing w:before="0" w:after="0"/>
              <w:ind w:firstLine="0"/>
              <w:jc w:val="center"/>
              <w:rPr>
                <w:rFonts w:eastAsia="Times New Roman" w:cs="Times New Roman"/>
                <w:bCs/>
                <w:sz w:val="20"/>
                <w:szCs w:val="20"/>
              </w:rPr>
            </w:pPr>
            <w:r w:rsidRPr="00D82A36">
              <w:rPr>
                <w:rFonts w:eastAsia="Times New Roman" w:cs="Times New Roman"/>
                <w:bCs/>
                <w:sz w:val="20"/>
                <w:szCs w:val="20"/>
              </w:rPr>
              <w:t>99,355</w:t>
            </w:r>
          </w:p>
        </w:tc>
      </w:tr>
    </w:tbl>
    <w:p w:rsidR="004E58B5" w:rsidRPr="00D82A36" w:rsidRDefault="004E58B5" w:rsidP="008A26DB">
      <w:pPr>
        <w:rPr>
          <w:rFonts w:eastAsia="Times New Roman" w:cs="Times New Roman"/>
        </w:rPr>
        <w:sectPr w:rsidR="004E58B5" w:rsidRPr="00D82A36" w:rsidSect="004E58B5">
          <w:pgSz w:w="16838" w:h="11906" w:orient="landscape" w:code="9"/>
          <w:pgMar w:top="1701" w:right="1134" w:bottom="851" w:left="1134" w:header="709" w:footer="709" w:gutter="0"/>
          <w:cols w:space="708"/>
          <w:docGrid w:linePitch="381"/>
        </w:sectPr>
      </w:pPr>
    </w:p>
    <w:p w:rsidR="004E58B5" w:rsidRPr="00D82A36" w:rsidRDefault="004E58B5" w:rsidP="004E58B5">
      <w:pPr>
        <w:pStyle w:val="17"/>
      </w:pPr>
      <w:bookmarkStart w:id="160" w:name="_Toc37783800"/>
      <w:bookmarkStart w:id="161" w:name="_Toc37789238"/>
      <w:r w:rsidRPr="00D82A36">
        <w:lastRenderedPageBreak/>
        <w:t>ПРОГРАММА РАЗВИТИЯ СИСТЕМЫ ЗАХОРОНЕНИЯ ТВЕРДЫХ КОММУНАЛЬНЫХ ОТХОДОВ</w:t>
      </w:r>
      <w:bookmarkEnd w:id="160"/>
      <w:bookmarkEnd w:id="161"/>
    </w:p>
    <w:p w:rsidR="004E58B5" w:rsidRPr="00D82A36" w:rsidRDefault="004E58B5" w:rsidP="004E58B5">
      <w:pPr>
        <w:pStyle w:val="ConsPlusNormal"/>
        <w:jc w:val="both"/>
        <w:rPr>
          <w:rFonts w:ascii="Times New Roman" w:hAnsi="Times New Roman" w:cs="Times New Roman"/>
          <w:szCs w:val="22"/>
        </w:rPr>
      </w:pPr>
    </w:p>
    <w:p w:rsidR="004E58B5" w:rsidRPr="00D82A36" w:rsidRDefault="004E58B5" w:rsidP="004E58B5">
      <w:pPr>
        <w:pStyle w:val="ConsPlusNormal"/>
        <w:ind w:firstLine="540"/>
        <w:jc w:val="both"/>
        <w:rPr>
          <w:rFonts w:ascii="Times New Roman" w:hAnsi="Times New Roman" w:cs="Times New Roman"/>
          <w:sz w:val="28"/>
          <w:szCs w:val="28"/>
        </w:rPr>
      </w:pPr>
      <w:r w:rsidRPr="00D82A36">
        <w:rPr>
          <w:rFonts w:ascii="Times New Roman" w:hAnsi="Times New Roman" w:cs="Times New Roman"/>
          <w:sz w:val="28"/>
          <w:szCs w:val="28"/>
        </w:rPr>
        <w:t>На момент разработки ПКР у ООО "Полигон" не было разработано утвержденной инвестиционной программы, а также не был определен перечень плановых мероприятий.</w:t>
      </w:r>
    </w:p>
    <w:p w:rsidR="00B319B8" w:rsidRPr="00D82A36" w:rsidRDefault="00B319B8" w:rsidP="004E58B5">
      <w:pPr>
        <w:rPr>
          <w:rFonts w:eastAsia="Times New Roman" w:cs="Times New Roman"/>
        </w:rPr>
      </w:pPr>
    </w:p>
    <w:p w:rsidR="001A5DDC" w:rsidRPr="00D82A36" w:rsidRDefault="001A5DDC" w:rsidP="001A5DDC">
      <w:pPr>
        <w:pStyle w:val="17"/>
      </w:pPr>
      <w:bookmarkStart w:id="162" w:name="_Toc402453589"/>
      <w:bookmarkStart w:id="163" w:name="_Toc22748240"/>
      <w:bookmarkStart w:id="164" w:name="_Toc37789239"/>
      <w:bookmarkEnd w:id="1"/>
      <w:bookmarkEnd w:id="2"/>
      <w:bookmarkEnd w:id="3"/>
      <w:r w:rsidRPr="00D82A36">
        <w:lastRenderedPageBreak/>
        <w:t>Общая программа проектов</w:t>
      </w:r>
      <w:bookmarkEnd w:id="162"/>
      <w:bookmarkEnd w:id="163"/>
      <w:bookmarkEnd w:id="164"/>
    </w:p>
    <w:p w:rsidR="00FE1E7B" w:rsidRPr="00D82A36" w:rsidRDefault="00FE1E7B" w:rsidP="009C63D5">
      <w:pPr>
        <w:rPr>
          <w:rFonts w:eastAsia="Times New Roman"/>
          <w:sz w:val="28"/>
          <w:szCs w:val="28"/>
        </w:rPr>
      </w:pPr>
      <w:r w:rsidRPr="00D82A36">
        <w:rPr>
          <w:rFonts w:eastAsia="Times New Roman"/>
          <w:sz w:val="28"/>
          <w:szCs w:val="28"/>
        </w:rPr>
        <w:t>Общая программа инвестиционных проектов включает:</w:t>
      </w:r>
    </w:p>
    <w:p w:rsidR="00FE1E7B" w:rsidRPr="00D82A36" w:rsidRDefault="00FE1E7B" w:rsidP="00407473">
      <w:pPr>
        <w:pStyle w:val="aff1"/>
        <w:numPr>
          <w:ilvl w:val="0"/>
          <w:numId w:val="18"/>
        </w:numPr>
        <w:rPr>
          <w:sz w:val="28"/>
          <w:szCs w:val="28"/>
        </w:rPr>
      </w:pPr>
      <w:r w:rsidRPr="00D82A36">
        <w:rPr>
          <w:sz w:val="28"/>
          <w:szCs w:val="28"/>
        </w:rPr>
        <w:t>программу инвестиционных проектов в теплоснабжении;</w:t>
      </w:r>
    </w:p>
    <w:p w:rsidR="00FE1E7B" w:rsidRPr="00D82A36" w:rsidRDefault="00FE1E7B" w:rsidP="00407473">
      <w:pPr>
        <w:pStyle w:val="aff1"/>
        <w:numPr>
          <w:ilvl w:val="0"/>
          <w:numId w:val="18"/>
        </w:numPr>
        <w:rPr>
          <w:sz w:val="28"/>
          <w:szCs w:val="28"/>
        </w:rPr>
      </w:pPr>
      <w:r w:rsidRPr="00D82A36">
        <w:rPr>
          <w:sz w:val="28"/>
          <w:szCs w:val="28"/>
        </w:rPr>
        <w:t>программу инвестиционных проектов в водоснабжении;</w:t>
      </w:r>
    </w:p>
    <w:p w:rsidR="004E58B5" w:rsidRPr="00D82A36" w:rsidRDefault="00FE1E7B" w:rsidP="00407473">
      <w:pPr>
        <w:pStyle w:val="aff1"/>
        <w:numPr>
          <w:ilvl w:val="0"/>
          <w:numId w:val="18"/>
        </w:numPr>
        <w:rPr>
          <w:sz w:val="28"/>
          <w:szCs w:val="28"/>
        </w:rPr>
      </w:pPr>
      <w:r w:rsidRPr="00D82A36">
        <w:rPr>
          <w:sz w:val="28"/>
          <w:szCs w:val="28"/>
        </w:rPr>
        <w:t>программу инвестиционных проектов в водоотведении</w:t>
      </w:r>
      <w:r w:rsidR="004E58B5" w:rsidRPr="00D82A36">
        <w:rPr>
          <w:sz w:val="28"/>
          <w:szCs w:val="28"/>
        </w:rPr>
        <w:t>;</w:t>
      </w:r>
    </w:p>
    <w:p w:rsidR="004E58B5" w:rsidRPr="00D82A36" w:rsidRDefault="004E58B5" w:rsidP="00407473">
      <w:pPr>
        <w:pStyle w:val="aff1"/>
        <w:numPr>
          <w:ilvl w:val="0"/>
          <w:numId w:val="18"/>
        </w:numPr>
        <w:rPr>
          <w:sz w:val="28"/>
          <w:szCs w:val="28"/>
        </w:rPr>
      </w:pPr>
      <w:r w:rsidRPr="00D82A36">
        <w:rPr>
          <w:sz w:val="28"/>
          <w:szCs w:val="28"/>
        </w:rPr>
        <w:t>программу инвестиционных проектов в электроснабжении;</w:t>
      </w:r>
    </w:p>
    <w:p w:rsidR="00FE1E7B" w:rsidRPr="00D82A36" w:rsidRDefault="004E58B5" w:rsidP="00407473">
      <w:pPr>
        <w:pStyle w:val="aff1"/>
        <w:numPr>
          <w:ilvl w:val="0"/>
          <w:numId w:val="18"/>
        </w:numPr>
        <w:rPr>
          <w:sz w:val="28"/>
          <w:szCs w:val="28"/>
        </w:rPr>
      </w:pPr>
      <w:r w:rsidRPr="00D82A36">
        <w:rPr>
          <w:sz w:val="28"/>
          <w:szCs w:val="28"/>
        </w:rPr>
        <w:t xml:space="preserve">программу инвестиционных проектов в </w:t>
      </w:r>
      <w:proofErr w:type="spellStart"/>
      <w:r w:rsidRPr="00D82A36">
        <w:rPr>
          <w:sz w:val="28"/>
          <w:szCs w:val="28"/>
        </w:rPr>
        <w:t>общании</w:t>
      </w:r>
      <w:proofErr w:type="spellEnd"/>
      <w:r w:rsidRPr="00D82A36">
        <w:rPr>
          <w:sz w:val="28"/>
          <w:szCs w:val="28"/>
        </w:rPr>
        <w:t xml:space="preserve"> с ТКО</w:t>
      </w:r>
      <w:r w:rsidR="00C773BF" w:rsidRPr="00D82A36">
        <w:rPr>
          <w:sz w:val="28"/>
          <w:szCs w:val="28"/>
        </w:rPr>
        <w:t>.</w:t>
      </w:r>
    </w:p>
    <w:p w:rsidR="004E58B5" w:rsidRPr="00D82A36" w:rsidRDefault="004E58B5" w:rsidP="004E58B5">
      <w:pPr>
        <w:rPr>
          <w:sz w:val="28"/>
          <w:szCs w:val="28"/>
        </w:rPr>
      </w:pPr>
    </w:p>
    <w:p w:rsidR="001A5DDC" w:rsidRPr="00D82A36" w:rsidRDefault="001A5DDC" w:rsidP="001A5DDC">
      <w:pPr>
        <w:pStyle w:val="17"/>
      </w:pPr>
      <w:bookmarkStart w:id="165" w:name="_Toc402453590"/>
      <w:bookmarkStart w:id="166" w:name="_Toc22748241"/>
      <w:bookmarkStart w:id="167" w:name="_Toc37789240"/>
      <w:r w:rsidRPr="00D82A36">
        <w:lastRenderedPageBreak/>
        <w:t>Финансовые потребности для реализации программы</w:t>
      </w:r>
      <w:bookmarkEnd w:id="165"/>
      <w:bookmarkEnd w:id="166"/>
      <w:bookmarkEnd w:id="167"/>
    </w:p>
    <w:p w:rsidR="00F23D98" w:rsidRPr="00D82A36" w:rsidRDefault="00F23D98" w:rsidP="00F23D98">
      <w:pPr>
        <w:rPr>
          <w:sz w:val="28"/>
          <w:szCs w:val="28"/>
        </w:rPr>
      </w:pPr>
      <w:r w:rsidRPr="00D82A36">
        <w:rPr>
          <w:sz w:val="28"/>
          <w:szCs w:val="28"/>
        </w:rPr>
        <w:t xml:space="preserve">На момент разработки программы комплексного развития инвестиционные проекты по водоснабжению и водоотведению находились на стадии согласования мероприятий, инвестиционная программа по обращению с ТКО не было разработана. Поэтому общие финансовые затраты составляют программы теплоснабжения и электроснабжения, стоимости мероприятий по </w:t>
      </w:r>
      <w:r w:rsidR="00847B56" w:rsidRPr="00D82A36">
        <w:rPr>
          <w:sz w:val="28"/>
          <w:szCs w:val="28"/>
        </w:rPr>
        <w:t>разделам приведены в таблице 59</w:t>
      </w:r>
      <w:r w:rsidRPr="00D82A36">
        <w:rPr>
          <w:sz w:val="28"/>
          <w:szCs w:val="28"/>
        </w:rPr>
        <w:t>.</w:t>
      </w:r>
    </w:p>
    <w:p w:rsidR="00847B56" w:rsidRPr="00D82A36" w:rsidRDefault="00847B56" w:rsidP="00847B56">
      <w:pPr>
        <w:pStyle w:val="af5"/>
        <w:keepNext/>
      </w:pPr>
      <w:r w:rsidRPr="00D82A36">
        <w:t xml:space="preserve">Таблица </w:t>
      </w:r>
      <w:fldSimple w:instr=" SEQ Таблица \* ARABIC ">
        <w:r w:rsidRPr="00D82A36">
          <w:rPr>
            <w:noProof/>
          </w:rPr>
          <w:t>59</w:t>
        </w:r>
      </w:fldSimple>
      <w:r w:rsidRPr="00D82A36">
        <w:t xml:space="preserve"> </w:t>
      </w:r>
      <w:r w:rsidRPr="00D82A36">
        <w:rPr>
          <w:sz w:val="24"/>
        </w:rPr>
        <w:t>Оценка объема инвестиций для реализации проектов г. Благовещенска</w:t>
      </w:r>
      <w:r w:rsidRPr="00D82A36">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4"/>
        <w:gridCol w:w="4670"/>
      </w:tblGrid>
      <w:tr w:rsidR="00F23D98" w:rsidRPr="00D82A36" w:rsidTr="00054CE6">
        <w:trPr>
          <w:trHeight w:val="300"/>
          <w:jc w:val="center"/>
        </w:trPr>
        <w:tc>
          <w:tcPr>
            <w:tcW w:w="2501" w:type="pct"/>
            <w:shd w:val="clear" w:color="auto" w:fill="auto"/>
            <w:vAlign w:val="center"/>
          </w:tcPr>
          <w:p w:rsidR="00F23D98" w:rsidRPr="00D82A36" w:rsidRDefault="00F23D98" w:rsidP="00054CE6">
            <w:pPr>
              <w:spacing w:before="0" w:after="0"/>
              <w:ind w:firstLine="0"/>
              <w:jc w:val="center"/>
              <w:rPr>
                <w:rFonts w:eastAsia="Times New Roman" w:cs="Times New Roman"/>
                <w:b/>
                <w:color w:val="000000"/>
                <w:szCs w:val="24"/>
              </w:rPr>
            </w:pPr>
            <w:r w:rsidRPr="00D82A36">
              <w:rPr>
                <w:rFonts w:eastAsia="Times New Roman" w:cs="Times New Roman"/>
                <w:b/>
                <w:color w:val="000000"/>
                <w:szCs w:val="24"/>
              </w:rPr>
              <w:t>Раздел коммунальной инфраструктуры</w:t>
            </w:r>
          </w:p>
        </w:tc>
        <w:tc>
          <w:tcPr>
            <w:tcW w:w="2499" w:type="pct"/>
            <w:shd w:val="clear" w:color="auto" w:fill="auto"/>
            <w:noWrap/>
            <w:vAlign w:val="center"/>
          </w:tcPr>
          <w:p w:rsidR="00F23D98" w:rsidRPr="00D82A36" w:rsidRDefault="00F23D98" w:rsidP="00054CE6">
            <w:pPr>
              <w:spacing w:before="0" w:after="0"/>
              <w:ind w:firstLine="0"/>
              <w:jc w:val="center"/>
              <w:rPr>
                <w:rFonts w:eastAsia="Times New Roman" w:cs="Times New Roman"/>
                <w:b/>
                <w:color w:val="000000"/>
                <w:szCs w:val="24"/>
              </w:rPr>
            </w:pPr>
            <w:r w:rsidRPr="00D82A36">
              <w:rPr>
                <w:rFonts w:eastAsia="Times New Roman" w:cs="Times New Roman"/>
                <w:b/>
                <w:color w:val="000000"/>
                <w:szCs w:val="24"/>
              </w:rPr>
              <w:t>Финансовая потребность, млн руб.</w:t>
            </w:r>
          </w:p>
        </w:tc>
      </w:tr>
      <w:tr w:rsidR="00F23D98" w:rsidRPr="00D82A36" w:rsidTr="00054CE6">
        <w:trPr>
          <w:trHeight w:val="300"/>
          <w:jc w:val="center"/>
        </w:trPr>
        <w:tc>
          <w:tcPr>
            <w:tcW w:w="2501" w:type="pct"/>
            <w:shd w:val="clear" w:color="auto" w:fill="auto"/>
            <w:vAlign w:val="center"/>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Теплоснабжение</w:t>
            </w:r>
          </w:p>
        </w:tc>
        <w:tc>
          <w:tcPr>
            <w:tcW w:w="2499" w:type="pct"/>
            <w:shd w:val="clear" w:color="auto" w:fill="auto"/>
            <w:noWrap/>
            <w:vAlign w:val="center"/>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7371,52</w:t>
            </w:r>
          </w:p>
        </w:tc>
      </w:tr>
      <w:tr w:rsidR="00F23D98" w:rsidRPr="00D82A36" w:rsidTr="00054CE6">
        <w:trPr>
          <w:trHeight w:val="315"/>
          <w:jc w:val="center"/>
        </w:trPr>
        <w:tc>
          <w:tcPr>
            <w:tcW w:w="2501" w:type="pct"/>
            <w:shd w:val="clear" w:color="auto" w:fill="auto"/>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Электроснабжение</w:t>
            </w:r>
          </w:p>
        </w:tc>
        <w:tc>
          <w:tcPr>
            <w:tcW w:w="2499" w:type="pct"/>
            <w:shd w:val="clear" w:color="auto" w:fill="auto"/>
            <w:noWrap/>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1,25</w:t>
            </w:r>
          </w:p>
        </w:tc>
      </w:tr>
      <w:tr w:rsidR="00F23D98" w:rsidRPr="00D82A36" w:rsidTr="00054CE6">
        <w:trPr>
          <w:trHeight w:val="315"/>
          <w:jc w:val="center"/>
        </w:trPr>
        <w:tc>
          <w:tcPr>
            <w:tcW w:w="2501" w:type="pct"/>
            <w:shd w:val="clear" w:color="auto" w:fill="auto"/>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Водоснабжение</w:t>
            </w:r>
          </w:p>
        </w:tc>
        <w:tc>
          <w:tcPr>
            <w:tcW w:w="2499" w:type="pct"/>
            <w:shd w:val="clear" w:color="auto" w:fill="auto"/>
            <w:noWrap/>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н/д</w:t>
            </w:r>
          </w:p>
        </w:tc>
      </w:tr>
      <w:tr w:rsidR="00F23D98" w:rsidRPr="00D82A36" w:rsidTr="00054CE6">
        <w:trPr>
          <w:trHeight w:val="525"/>
          <w:jc w:val="center"/>
        </w:trPr>
        <w:tc>
          <w:tcPr>
            <w:tcW w:w="2501" w:type="pct"/>
            <w:shd w:val="clear" w:color="auto" w:fill="auto"/>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Водоотведение</w:t>
            </w:r>
          </w:p>
        </w:tc>
        <w:tc>
          <w:tcPr>
            <w:tcW w:w="2499" w:type="pct"/>
            <w:shd w:val="clear" w:color="auto" w:fill="auto"/>
            <w:noWrap/>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н/д</w:t>
            </w:r>
          </w:p>
        </w:tc>
      </w:tr>
      <w:tr w:rsidR="00F23D98" w:rsidRPr="00D82A36" w:rsidTr="00054CE6">
        <w:trPr>
          <w:trHeight w:val="780"/>
          <w:jc w:val="center"/>
        </w:trPr>
        <w:tc>
          <w:tcPr>
            <w:tcW w:w="2501" w:type="pct"/>
            <w:shd w:val="clear" w:color="auto" w:fill="auto"/>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Захоронение отходов</w:t>
            </w:r>
          </w:p>
        </w:tc>
        <w:tc>
          <w:tcPr>
            <w:tcW w:w="2499" w:type="pct"/>
            <w:shd w:val="clear" w:color="auto" w:fill="auto"/>
            <w:noWrap/>
            <w:vAlign w:val="center"/>
            <w:hideMark/>
          </w:tcPr>
          <w:p w:rsidR="00F23D98" w:rsidRPr="00D82A36" w:rsidRDefault="00F23D98" w:rsidP="00054CE6">
            <w:pPr>
              <w:spacing w:before="0" w:after="0"/>
              <w:ind w:firstLine="0"/>
              <w:jc w:val="center"/>
              <w:rPr>
                <w:rFonts w:eastAsia="Times New Roman" w:cs="Times New Roman"/>
                <w:color w:val="000000"/>
                <w:szCs w:val="24"/>
              </w:rPr>
            </w:pPr>
            <w:r w:rsidRPr="00D82A36">
              <w:rPr>
                <w:rFonts w:eastAsia="Times New Roman" w:cs="Times New Roman"/>
                <w:color w:val="000000"/>
                <w:szCs w:val="24"/>
              </w:rPr>
              <w:t>н/д</w:t>
            </w:r>
          </w:p>
        </w:tc>
      </w:tr>
      <w:tr w:rsidR="00F23D98" w:rsidRPr="00D82A36" w:rsidTr="00054CE6">
        <w:trPr>
          <w:trHeight w:val="300"/>
          <w:jc w:val="center"/>
        </w:trPr>
        <w:tc>
          <w:tcPr>
            <w:tcW w:w="2501" w:type="pct"/>
            <w:shd w:val="clear" w:color="auto" w:fill="auto"/>
            <w:vAlign w:val="center"/>
            <w:hideMark/>
          </w:tcPr>
          <w:p w:rsidR="00F23D98" w:rsidRPr="00D82A36" w:rsidRDefault="00F23D98" w:rsidP="00054CE6">
            <w:pPr>
              <w:spacing w:before="0" w:after="0"/>
              <w:ind w:firstLine="0"/>
              <w:jc w:val="center"/>
              <w:rPr>
                <w:rFonts w:eastAsia="Times New Roman" w:cs="Times New Roman"/>
                <w:b/>
                <w:color w:val="000000"/>
                <w:szCs w:val="24"/>
              </w:rPr>
            </w:pPr>
            <w:r w:rsidRPr="00D82A36">
              <w:rPr>
                <w:rFonts w:eastAsia="Times New Roman" w:cs="Times New Roman"/>
                <w:b/>
                <w:color w:val="000000"/>
                <w:szCs w:val="24"/>
              </w:rPr>
              <w:t>Итого:</w:t>
            </w:r>
          </w:p>
        </w:tc>
        <w:tc>
          <w:tcPr>
            <w:tcW w:w="2499" w:type="pct"/>
            <w:shd w:val="clear" w:color="auto" w:fill="auto"/>
            <w:noWrap/>
            <w:vAlign w:val="center"/>
            <w:hideMark/>
          </w:tcPr>
          <w:p w:rsidR="00F23D98" w:rsidRPr="00D82A36" w:rsidRDefault="00F23D98" w:rsidP="00054CE6">
            <w:pPr>
              <w:spacing w:before="0" w:after="0"/>
              <w:ind w:firstLine="0"/>
              <w:jc w:val="center"/>
              <w:rPr>
                <w:rFonts w:eastAsia="Times New Roman" w:cs="Times New Roman"/>
                <w:b/>
                <w:color w:val="000000"/>
                <w:szCs w:val="24"/>
              </w:rPr>
            </w:pPr>
            <w:r w:rsidRPr="00D82A36">
              <w:rPr>
                <w:rFonts w:eastAsia="Times New Roman" w:cs="Times New Roman"/>
                <w:b/>
                <w:color w:val="000000"/>
                <w:szCs w:val="24"/>
              </w:rPr>
              <w:t>7372,77</w:t>
            </w:r>
          </w:p>
        </w:tc>
      </w:tr>
    </w:tbl>
    <w:p w:rsidR="00F23D98" w:rsidRPr="00D82A36" w:rsidRDefault="00F23D98" w:rsidP="00F23D98"/>
    <w:p w:rsidR="00F23D98" w:rsidRPr="00D82A36" w:rsidRDefault="00F23D98" w:rsidP="006B1A27">
      <w:pPr>
        <w:rPr>
          <w:rFonts w:eastAsia="Calibri"/>
        </w:rPr>
      </w:pPr>
    </w:p>
    <w:p w:rsidR="00F23D98" w:rsidRPr="00D82A36" w:rsidRDefault="00F23D98" w:rsidP="006B1A27">
      <w:pPr>
        <w:rPr>
          <w:rFonts w:eastAsia="Calibri"/>
        </w:rPr>
      </w:pPr>
    </w:p>
    <w:p w:rsidR="00F23D98" w:rsidRPr="00D82A36" w:rsidRDefault="00F23D98" w:rsidP="006B1A27">
      <w:pPr>
        <w:rPr>
          <w:rFonts w:eastAsia="Calibri"/>
        </w:rPr>
      </w:pPr>
    </w:p>
    <w:p w:rsidR="00F23D98" w:rsidRPr="00D82A36" w:rsidRDefault="00F23D98" w:rsidP="006B1A27">
      <w:pPr>
        <w:rPr>
          <w:rFonts w:eastAsia="Calibri"/>
        </w:rPr>
        <w:sectPr w:rsidR="00F23D98" w:rsidRPr="00D82A36" w:rsidSect="00DA4BB3">
          <w:pgSz w:w="11906" w:h="16838"/>
          <w:pgMar w:top="1134" w:right="851" w:bottom="1134" w:left="1701" w:header="709" w:footer="709" w:gutter="0"/>
          <w:cols w:space="708"/>
          <w:docGrid w:linePitch="381"/>
        </w:sectPr>
      </w:pPr>
    </w:p>
    <w:p w:rsidR="00DA2124" w:rsidRPr="00D82A36" w:rsidRDefault="00DA2124" w:rsidP="00DA2124">
      <w:pPr>
        <w:pStyle w:val="17"/>
      </w:pPr>
      <w:bookmarkStart w:id="168" w:name="_Toc402453591"/>
      <w:bookmarkStart w:id="169" w:name="_Toc22748242"/>
      <w:bookmarkStart w:id="170" w:name="_Toc37789241"/>
      <w:bookmarkStart w:id="171" w:name="_Toc402453592"/>
      <w:r w:rsidRPr="00D82A36">
        <w:lastRenderedPageBreak/>
        <w:t>Организация реализации проектов</w:t>
      </w:r>
      <w:bookmarkEnd w:id="168"/>
      <w:bookmarkEnd w:id="169"/>
      <w:bookmarkEnd w:id="170"/>
    </w:p>
    <w:p w:rsidR="00DA2124" w:rsidRPr="00D82A36" w:rsidRDefault="00DA2124" w:rsidP="006B1A27">
      <w:pPr>
        <w:rPr>
          <w:rFonts w:eastAsia="Calibri"/>
          <w:sz w:val="28"/>
          <w:szCs w:val="28"/>
        </w:rPr>
      </w:pPr>
      <w:r w:rsidRPr="00D82A36">
        <w:rPr>
          <w:rFonts w:eastAsia="Calibri"/>
          <w:sz w:val="28"/>
          <w:szCs w:val="28"/>
        </w:rPr>
        <w:t>Инвестиционные проекты, включенные в Программу, могут быть реализованы в следующих формах:</w:t>
      </w:r>
    </w:p>
    <w:p w:rsidR="00DA2124" w:rsidRPr="00D82A36" w:rsidRDefault="00DA2124" w:rsidP="00407473">
      <w:pPr>
        <w:pStyle w:val="aff1"/>
        <w:numPr>
          <w:ilvl w:val="0"/>
          <w:numId w:val="19"/>
        </w:numPr>
        <w:rPr>
          <w:rFonts w:eastAsia="Calibri"/>
          <w:sz w:val="28"/>
          <w:szCs w:val="28"/>
        </w:rPr>
      </w:pPr>
      <w:r w:rsidRPr="00D82A36">
        <w:rPr>
          <w:rFonts w:eastAsia="Calibri"/>
          <w:sz w:val="28"/>
          <w:szCs w:val="28"/>
        </w:rPr>
        <w:t>проекты, реализуемые действующими организациями;</w:t>
      </w:r>
    </w:p>
    <w:p w:rsidR="00DA2124" w:rsidRPr="00D82A36" w:rsidRDefault="00DA2124" w:rsidP="00407473">
      <w:pPr>
        <w:pStyle w:val="aff1"/>
        <w:numPr>
          <w:ilvl w:val="0"/>
          <w:numId w:val="19"/>
        </w:numPr>
        <w:rPr>
          <w:rFonts w:eastAsia="Calibri"/>
          <w:sz w:val="28"/>
          <w:szCs w:val="28"/>
        </w:rPr>
      </w:pPr>
      <w:r w:rsidRPr="00D82A36">
        <w:rPr>
          <w:rFonts w:eastAsia="Calibri"/>
          <w:sz w:val="28"/>
          <w:szCs w:val="28"/>
        </w:rPr>
        <w:t xml:space="preserve">проекты, выставленные на конкурс для привлечения сторонних инвесторов (в </w:t>
      </w:r>
      <w:proofErr w:type="spellStart"/>
      <w:r w:rsidRPr="00D82A36">
        <w:rPr>
          <w:rFonts w:eastAsia="Calibri"/>
          <w:sz w:val="28"/>
          <w:szCs w:val="28"/>
        </w:rPr>
        <w:t>т.ч</w:t>
      </w:r>
      <w:proofErr w:type="spellEnd"/>
      <w:r w:rsidRPr="00D82A36">
        <w:rPr>
          <w:rFonts w:eastAsia="Calibri"/>
          <w:sz w:val="28"/>
          <w:szCs w:val="28"/>
        </w:rPr>
        <w:t>. организации, индивидуальные предприниматели, по договору коммерческой концессии (подрядные организации, определенные на конкурсной основе);</w:t>
      </w:r>
    </w:p>
    <w:p w:rsidR="00DA2124" w:rsidRPr="00D82A36" w:rsidRDefault="00DA2124" w:rsidP="00407473">
      <w:pPr>
        <w:pStyle w:val="aff1"/>
        <w:numPr>
          <w:ilvl w:val="0"/>
          <w:numId w:val="19"/>
        </w:numPr>
        <w:rPr>
          <w:rFonts w:eastAsia="Calibri"/>
          <w:sz w:val="28"/>
          <w:szCs w:val="28"/>
        </w:rPr>
      </w:pPr>
      <w:r w:rsidRPr="00D82A36">
        <w:rPr>
          <w:rFonts w:eastAsia="Calibri"/>
          <w:sz w:val="28"/>
          <w:szCs w:val="28"/>
        </w:rPr>
        <w:t>проекты, для реализации которых создаются организации с участием</w:t>
      </w:r>
      <w:r w:rsidR="00114E19" w:rsidRPr="00D82A36">
        <w:rPr>
          <w:rFonts w:eastAsia="Calibri"/>
          <w:sz w:val="28"/>
          <w:szCs w:val="28"/>
        </w:rPr>
        <w:t xml:space="preserve"> </w:t>
      </w:r>
      <w:r w:rsidR="003B0C03" w:rsidRPr="00D82A36">
        <w:rPr>
          <w:rFonts w:eastAsia="Calibri"/>
          <w:sz w:val="28"/>
          <w:szCs w:val="28"/>
        </w:rPr>
        <w:t>средств бюджета</w:t>
      </w:r>
      <w:r w:rsidR="00114E19" w:rsidRPr="00D82A36">
        <w:rPr>
          <w:rFonts w:eastAsia="Calibri"/>
          <w:sz w:val="28"/>
          <w:szCs w:val="28"/>
        </w:rPr>
        <w:t xml:space="preserve"> муниципального образования</w:t>
      </w:r>
      <w:r w:rsidR="003B0C03" w:rsidRPr="00D82A36">
        <w:rPr>
          <w:rFonts w:eastAsia="Calibri"/>
          <w:sz w:val="28"/>
          <w:szCs w:val="28"/>
        </w:rPr>
        <w:t>;</w:t>
      </w:r>
    </w:p>
    <w:p w:rsidR="00DA2124" w:rsidRPr="00D82A36" w:rsidRDefault="00DA2124" w:rsidP="00407473">
      <w:pPr>
        <w:pStyle w:val="aff1"/>
        <w:numPr>
          <w:ilvl w:val="0"/>
          <w:numId w:val="19"/>
        </w:numPr>
        <w:rPr>
          <w:rFonts w:eastAsia="Calibri"/>
          <w:sz w:val="28"/>
          <w:szCs w:val="28"/>
        </w:rPr>
      </w:pPr>
      <w:r w:rsidRPr="00D82A36">
        <w:rPr>
          <w:rFonts w:eastAsia="Calibri"/>
          <w:sz w:val="28"/>
          <w:szCs w:val="28"/>
        </w:rPr>
        <w:t xml:space="preserve">проекты, для реализации которых создаются организации с участием действующих </w:t>
      </w:r>
      <w:proofErr w:type="spellStart"/>
      <w:r w:rsidRPr="00D82A36">
        <w:rPr>
          <w:rFonts w:eastAsia="Calibri"/>
          <w:sz w:val="28"/>
          <w:szCs w:val="28"/>
        </w:rPr>
        <w:t>ресурсоснабжающих</w:t>
      </w:r>
      <w:proofErr w:type="spellEnd"/>
      <w:r w:rsidRPr="00D82A36">
        <w:rPr>
          <w:rFonts w:eastAsia="Calibri"/>
          <w:sz w:val="28"/>
          <w:szCs w:val="28"/>
        </w:rPr>
        <w:t xml:space="preserve"> организаций.</w:t>
      </w:r>
    </w:p>
    <w:p w:rsidR="00DA2124" w:rsidRPr="00D82A36" w:rsidRDefault="00DA2124" w:rsidP="009368ED">
      <w:pPr>
        <w:rPr>
          <w:rFonts w:eastAsia="Calibri" w:cs="Times New Roman"/>
          <w:sz w:val="28"/>
          <w:szCs w:val="28"/>
        </w:rPr>
      </w:pPr>
      <w:r w:rsidRPr="00D82A36">
        <w:rPr>
          <w:rFonts w:eastAsia="Calibri" w:cs="Times New Roman"/>
          <w:sz w:val="28"/>
          <w:szCs w:val="28"/>
        </w:rPr>
        <w:t>Основной формой реализации программы является разработка инвестиционных программ организаций коммунального комплекса (водоснабжения, водоотведения, утилизации (захоронения) ТБО), организаций, осуществляющих регулируемые виды деятельности в сфере энергоснабжения, теплоснабжения.</w:t>
      </w:r>
    </w:p>
    <w:p w:rsidR="00DA2124" w:rsidRPr="00D82A36" w:rsidRDefault="00DA2124" w:rsidP="002E123E">
      <w:pPr>
        <w:pStyle w:val="22"/>
        <w:rPr>
          <w:rFonts w:eastAsia="Calibri"/>
        </w:rPr>
      </w:pPr>
      <w:bookmarkStart w:id="172" w:name="_Toc37789242"/>
      <w:r w:rsidRPr="00D82A36">
        <w:rPr>
          <w:rFonts w:eastAsia="Calibri"/>
        </w:rPr>
        <w:t>Особенности принятия инвестиционных программ организаций коммунального комплекса</w:t>
      </w:r>
      <w:bookmarkEnd w:id="172"/>
    </w:p>
    <w:p w:rsidR="00C32EF3" w:rsidRPr="00D82A36" w:rsidRDefault="00941CAF" w:rsidP="00F23D98">
      <w:pPr>
        <w:spacing w:before="0" w:after="0"/>
        <w:rPr>
          <w:rFonts w:eastAsia="Calibri"/>
          <w:sz w:val="28"/>
        </w:rPr>
      </w:pPr>
      <w:r w:rsidRPr="00D82A36">
        <w:rPr>
          <w:rFonts w:eastAsia="Calibri"/>
          <w:sz w:val="28"/>
        </w:rPr>
        <w:t xml:space="preserve">Согласно </w:t>
      </w:r>
      <w:proofErr w:type="spellStart"/>
      <w:r w:rsidRPr="00D82A36">
        <w:rPr>
          <w:rFonts w:eastAsia="Calibri"/>
          <w:sz w:val="28"/>
        </w:rPr>
        <w:t>федеральныому</w:t>
      </w:r>
      <w:proofErr w:type="spellEnd"/>
      <w:r w:rsidRPr="00D82A36">
        <w:rPr>
          <w:rFonts w:eastAsia="Calibri"/>
          <w:sz w:val="28"/>
        </w:rPr>
        <w:t xml:space="preserve"> закону 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 (с изменениями на 3 апреля 2018 года) (редакция, действующая с 1 января 2019 года), и</w:t>
      </w:r>
      <w:r w:rsidR="00C32EF3" w:rsidRPr="00D82A36">
        <w:rPr>
          <w:rFonts w:eastAsia="Calibri"/>
          <w:sz w:val="28"/>
        </w:rPr>
        <w:t>нвестиционная программа утверждается уполномоченным органом исполнительной власти субъекта Российской Федерации. Порядок разработки, согласования, утверждения и корректировки инвестиционных и производственных программ в области обращения с твердыми коммунальными отходами, в том числе порядок определения плановых и фактических значений показателей эффективности объектов, используемых для обработки, обезвреживания, захоронения твердых коммунальных отходов, устанавливается Правительством Российской Федерации".</w:t>
      </w:r>
    </w:p>
    <w:p w:rsidR="00C32EF3" w:rsidRPr="00D82A36" w:rsidRDefault="00C32EF3" w:rsidP="00F23D98">
      <w:pPr>
        <w:spacing w:before="0" w:after="0"/>
        <w:rPr>
          <w:rFonts w:eastAsia="Calibri"/>
          <w:sz w:val="28"/>
        </w:rPr>
      </w:pPr>
      <w:r w:rsidRPr="00D82A36">
        <w:rPr>
          <w:rFonts w:eastAsia="Calibri"/>
          <w:sz w:val="28"/>
        </w:rPr>
        <w:t>Инвестиционная программа должна содержать:</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t>плановые и фактические значения показателей эффективности объектов, используемых для сбора, транспортирования, обработки, утилизации, обезвреживания и размещения твердых коммунальных отходов;</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lastRenderedPageBreak/>
        <w:t>перечень мероприятий по строительству новых, реконструкции и (или) модернизации существующих объектов, используемых для обращения с твердыми коммунальными отходами;</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t>объем финансовых потребностей, необходимых для реализации инвестиционной программы, с указанием источников финансирования;</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t>график реализации мероприятий инвестиционной программы;</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t>предварительный расчет тарифов в области обращения с твердыми коммунальными отходами;</w:t>
      </w:r>
    </w:p>
    <w:p w:rsidR="00C32EF3" w:rsidRPr="00D82A36" w:rsidRDefault="00C32EF3" w:rsidP="00407473">
      <w:pPr>
        <w:pStyle w:val="aff1"/>
        <w:numPr>
          <w:ilvl w:val="0"/>
          <w:numId w:val="20"/>
        </w:numPr>
        <w:spacing w:before="0" w:after="0"/>
        <w:rPr>
          <w:rFonts w:eastAsia="Calibri"/>
          <w:sz w:val="28"/>
        </w:rPr>
      </w:pPr>
      <w:r w:rsidRPr="00D82A36">
        <w:rPr>
          <w:rFonts w:eastAsia="Calibri"/>
          <w:sz w:val="28"/>
        </w:rPr>
        <w:t>иные сведения, определенные Правительством Российской Федерации.</w:t>
      </w:r>
    </w:p>
    <w:p w:rsidR="00C32EF3" w:rsidRPr="00D82A36" w:rsidRDefault="00941CAF" w:rsidP="00F23D98">
      <w:pPr>
        <w:spacing w:before="0" w:after="0"/>
        <w:rPr>
          <w:rFonts w:eastAsia="Calibri"/>
          <w:sz w:val="28"/>
        </w:rPr>
      </w:pPr>
      <w:r w:rsidRPr="00D82A36">
        <w:rPr>
          <w:rFonts w:eastAsia="Calibri"/>
          <w:sz w:val="28"/>
        </w:rPr>
        <w:t>Тарифы должны компенсировать экономически обоснованные расходы на реализацию производственных и инвестиционных программ и обеспечивать экономически обоснованный уровень доходности текущей деятельности и используемого при осуществлении регулируемых видов деятельности в области обращения с твердыми коммунальными отходами инвестированного капитала.</w:t>
      </w:r>
    </w:p>
    <w:p w:rsidR="00DA2124" w:rsidRPr="00D82A36" w:rsidRDefault="00DA2124" w:rsidP="009578F0">
      <w:pPr>
        <w:pStyle w:val="22"/>
        <w:rPr>
          <w:rFonts w:eastAsia="Calibri"/>
        </w:rPr>
      </w:pPr>
      <w:bookmarkStart w:id="173" w:name="_Toc37789243"/>
      <w:r w:rsidRPr="00D82A36">
        <w:rPr>
          <w:rFonts w:eastAsia="Calibri"/>
        </w:rPr>
        <w:t>Особенности принятия инвестиционных программ организаций, осуществляющих регулируемые виды деятельности в сфере теплоснабжения</w:t>
      </w:r>
      <w:bookmarkEnd w:id="173"/>
    </w:p>
    <w:p w:rsidR="00DA2124" w:rsidRPr="00D82A36" w:rsidRDefault="00DA2124" w:rsidP="00F23D98">
      <w:pPr>
        <w:spacing w:before="0" w:after="0"/>
        <w:rPr>
          <w:rFonts w:eastAsia="Calibri"/>
          <w:sz w:val="28"/>
        </w:rPr>
      </w:pPr>
      <w:r w:rsidRPr="00D82A36">
        <w:rPr>
          <w:rFonts w:eastAsia="Calibri"/>
          <w:sz w:val="28"/>
        </w:rPr>
        <w:t xml:space="preserve">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w:t>
      </w:r>
      <w:proofErr w:type="spellStart"/>
      <w:r w:rsidRPr="00D82A36">
        <w:rPr>
          <w:rFonts w:eastAsia="Calibri"/>
          <w:sz w:val="28"/>
        </w:rPr>
        <w:t>теплопотребляющих</w:t>
      </w:r>
      <w:proofErr w:type="spellEnd"/>
      <w:r w:rsidRPr="00D82A36">
        <w:rPr>
          <w:rFonts w:eastAsia="Calibri"/>
          <w:sz w:val="28"/>
        </w:rPr>
        <w:t xml:space="preserve"> установок потребителей тепловой энергии к системе теплоснабжения.</w:t>
      </w:r>
    </w:p>
    <w:p w:rsidR="00DA2124" w:rsidRPr="00D82A36" w:rsidRDefault="00DA2124" w:rsidP="00F23D98">
      <w:pPr>
        <w:spacing w:before="0" w:after="0"/>
        <w:rPr>
          <w:rFonts w:eastAsia="Calibri"/>
          <w:sz w:val="28"/>
        </w:rPr>
      </w:pPr>
      <w:r w:rsidRPr="00D82A36">
        <w:rPr>
          <w:rFonts w:eastAsia="Calibri"/>
          <w:sz w:val="28"/>
        </w:rPr>
        <w:t>Инвестиционные программы организаций, осуществляющих регулируемые виды деятельности в сфере теплоснабжения, согласно требованиям Федерального закона от 27.07.2010 № 190-ФЗ «О теплоснабжении», утверждаются органами государственной власти субъектов Российской Федерации по согласованию с органами местного самоуправления.</w:t>
      </w:r>
    </w:p>
    <w:p w:rsidR="00DA2124" w:rsidRPr="00D82A36" w:rsidRDefault="00DA2124" w:rsidP="00F23D98">
      <w:pPr>
        <w:spacing w:before="0" w:after="0"/>
        <w:rPr>
          <w:rFonts w:eastAsia="Calibri"/>
          <w:sz w:val="28"/>
        </w:rPr>
      </w:pPr>
      <w:r w:rsidRPr="00D82A36">
        <w:rPr>
          <w:rFonts w:eastAsia="Calibri"/>
          <w:sz w:val="28"/>
        </w:rPr>
        <w:t xml:space="preserve">Правила согласования и утверждения инвестиционных программ организаций, осуществляющих регулируемые виды деятельности в сфере теплоснабжения, утверждает Правительство Российской Федерации. </w:t>
      </w:r>
    </w:p>
    <w:p w:rsidR="00DA2124" w:rsidRPr="00D82A36" w:rsidRDefault="00DA2124" w:rsidP="00F23D98">
      <w:pPr>
        <w:spacing w:before="0" w:after="0"/>
        <w:rPr>
          <w:rFonts w:eastAsia="Calibri"/>
          <w:sz w:val="28"/>
        </w:rPr>
      </w:pPr>
      <w:r w:rsidRPr="00D82A36">
        <w:rPr>
          <w:rFonts w:eastAsia="Calibri"/>
          <w:sz w:val="28"/>
        </w:rPr>
        <w:t>Источники покрытия финансовых потребностей инвестиционных программ организаций – производителей товаров и услуг в сфере теплоснабжения определяются согласно Правилам, утвержденным Постановлением Правительства РФ от 23.07.2007 № 464 «Об утверждении правил финансирования инвестиционных программ организаций коммунального комплекса – производителей товаров и услуг в сфере теплоснабжения».</w:t>
      </w:r>
    </w:p>
    <w:p w:rsidR="00DA2124" w:rsidRPr="00D82A36" w:rsidRDefault="00DA2124" w:rsidP="009578F0">
      <w:pPr>
        <w:pStyle w:val="22"/>
        <w:rPr>
          <w:rFonts w:eastAsia="Calibri"/>
        </w:rPr>
      </w:pPr>
      <w:bookmarkStart w:id="174" w:name="_Toc37789244"/>
      <w:r w:rsidRPr="00D82A36">
        <w:rPr>
          <w:rFonts w:eastAsia="Calibri"/>
        </w:rPr>
        <w:lastRenderedPageBreak/>
        <w:t>Особенности принятия инвестиционных программ субъектов электроэнергетики</w:t>
      </w:r>
      <w:bookmarkEnd w:id="174"/>
    </w:p>
    <w:p w:rsidR="00DA2124" w:rsidRPr="00D82A36" w:rsidRDefault="00DA2124" w:rsidP="00F23D98">
      <w:pPr>
        <w:spacing w:before="0" w:after="0"/>
        <w:rPr>
          <w:rFonts w:eastAsia="Calibri"/>
          <w:sz w:val="28"/>
        </w:rPr>
      </w:pPr>
      <w:r w:rsidRPr="00D82A36">
        <w:rPr>
          <w:rFonts w:eastAsia="Calibri"/>
          <w:sz w:val="28"/>
        </w:rPr>
        <w:t>Инвестиционная программа субъектов электроэнергетики – совокупность всех намечаемых к реализации или реализуемых субъектом электроэнергетики инвестиционных проектов.</w:t>
      </w:r>
    </w:p>
    <w:p w:rsidR="00DA2124" w:rsidRPr="00D82A36" w:rsidRDefault="00DA2124" w:rsidP="00F23D98">
      <w:pPr>
        <w:spacing w:before="0" w:after="0"/>
        <w:rPr>
          <w:rFonts w:eastAsia="Calibri"/>
          <w:sz w:val="28"/>
        </w:rPr>
      </w:pPr>
      <w:r w:rsidRPr="00D82A36">
        <w:rPr>
          <w:rFonts w:eastAsia="Calibri"/>
          <w:sz w:val="28"/>
        </w:rPr>
        <w:t xml:space="preserve">Правительство РФ в соответствии с требованиями Федерального закона от 26.03.2003 № 35-ФЗ «Об электроэнергетике» устанавливает критерии отнесения субъектов электроэнергетики к числу субъектов, инвестиционные программы которых (включая определение источников их финансирования) утверждаются уполномоченным федеральным органом исполнительной власти и (или) органами исполнительной власти субъектов Российской Федерации, и порядок утверждения (в </w:t>
      </w:r>
      <w:proofErr w:type="spellStart"/>
      <w:r w:rsidRPr="00D82A36">
        <w:rPr>
          <w:rFonts w:eastAsia="Calibri"/>
          <w:sz w:val="28"/>
        </w:rPr>
        <w:t>т.ч</w:t>
      </w:r>
      <w:proofErr w:type="spellEnd"/>
      <w:r w:rsidRPr="00D82A36">
        <w:rPr>
          <w:rFonts w:eastAsia="Calibri"/>
          <w:sz w:val="28"/>
        </w:rPr>
        <w:t>. порядок согласования с органами исполнительной власти субъектов Российской Федерации) инвестиционных программ и осуществления контроля за реализацией таких программ.</w:t>
      </w:r>
    </w:p>
    <w:p w:rsidR="00DA2124" w:rsidRPr="00D82A36" w:rsidRDefault="00DA2124" w:rsidP="00F23D98">
      <w:pPr>
        <w:spacing w:before="0" w:after="0"/>
        <w:rPr>
          <w:rFonts w:eastAsia="Calibri"/>
          <w:sz w:val="28"/>
        </w:rPr>
      </w:pPr>
      <w:r w:rsidRPr="00D82A36">
        <w:rPr>
          <w:rFonts w:eastAsia="Calibri"/>
          <w:sz w:val="28"/>
        </w:rPr>
        <w:t xml:space="preserve">Правила утверждения инвестиционных программ субъектов электроэнергетики, в уставных капиталах которых участвует государство, и сетевых организаций утверждены Постановлением Правительства РФ от 01.12.2009 № 977. </w:t>
      </w:r>
    </w:p>
    <w:p w:rsidR="00DA2124" w:rsidRPr="00D82A36" w:rsidRDefault="00DA2124" w:rsidP="00F23D98">
      <w:pPr>
        <w:spacing w:before="0" w:after="0"/>
        <w:rPr>
          <w:rFonts w:eastAsia="Calibri"/>
          <w:sz w:val="28"/>
        </w:rPr>
      </w:pPr>
      <w:r w:rsidRPr="00D82A36">
        <w:rPr>
          <w:rFonts w:eastAsia="Calibri"/>
          <w:sz w:val="28"/>
        </w:rPr>
        <w:t>Источниками покрытия финансовых потребностей инвестиционных программ субъектов электроэнергетики являются инвестиционные ресурсы, включаемые в регулируемые тарифы.</w:t>
      </w:r>
    </w:p>
    <w:p w:rsidR="00DA2124" w:rsidRPr="00D82A36" w:rsidRDefault="00DA2124" w:rsidP="009578F0">
      <w:pPr>
        <w:pStyle w:val="22"/>
      </w:pPr>
      <w:bookmarkStart w:id="175" w:name="_Toc37789245"/>
      <w:bookmarkEnd w:id="171"/>
      <w:r w:rsidRPr="00D82A36">
        <w:t>Источники и объемы финансирования по проектам</w:t>
      </w:r>
      <w:bookmarkEnd w:id="175"/>
    </w:p>
    <w:p w:rsidR="00DA2124" w:rsidRPr="00D82A36" w:rsidRDefault="00DA2124" w:rsidP="00F23D98">
      <w:pPr>
        <w:spacing w:before="0" w:after="0"/>
        <w:rPr>
          <w:sz w:val="28"/>
        </w:rPr>
      </w:pPr>
      <w:bookmarkStart w:id="176" w:name="_Toc298951534"/>
      <w:r w:rsidRPr="00D82A36">
        <w:rPr>
          <w:sz w:val="28"/>
        </w:rPr>
        <w:t>Источники финансирования инвестиций по проектам Программы включают:</w:t>
      </w:r>
    </w:p>
    <w:p w:rsidR="00DA2124" w:rsidRPr="00D82A36" w:rsidRDefault="00DA2124" w:rsidP="00407473">
      <w:pPr>
        <w:pStyle w:val="aff1"/>
        <w:numPr>
          <w:ilvl w:val="0"/>
          <w:numId w:val="21"/>
        </w:numPr>
        <w:spacing w:before="0" w:after="0"/>
        <w:rPr>
          <w:sz w:val="28"/>
        </w:rPr>
      </w:pPr>
      <w:r w:rsidRPr="00D82A36">
        <w:rPr>
          <w:sz w:val="28"/>
        </w:rPr>
        <w:t>внебюджетные источники:</w:t>
      </w:r>
    </w:p>
    <w:p w:rsidR="00DA2124" w:rsidRPr="00D82A36" w:rsidRDefault="00DA2124" w:rsidP="00407473">
      <w:pPr>
        <w:pStyle w:val="aff1"/>
        <w:numPr>
          <w:ilvl w:val="0"/>
          <w:numId w:val="22"/>
        </w:numPr>
        <w:spacing w:before="0" w:after="0"/>
        <w:rPr>
          <w:sz w:val="28"/>
        </w:rPr>
      </w:pPr>
      <w:r w:rsidRPr="00D82A36">
        <w:rPr>
          <w:sz w:val="28"/>
        </w:rPr>
        <w:t>плата (тарифы) на подключение вновь создаваемых (реконструируемых) объектов недвижимости к системам коммунальной инфраструктуры и тарифов организации коммунального комплекса на подключение;</w:t>
      </w:r>
    </w:p>
    <w:p w:rsidR="00DA2124" w:rsidRPr="00D82A36" w:rsidRDefault="00DA2124" w:rsidP="00407473">
      <w:pPr>
        <w:pStyle w:val="aff1"/>
        <w:numPr>
          <w:ilvl w:val="0"/>
          <w:numId w:val="22"/>
        </w:numPr>
        <w:spacing w:before="0" w:after="0"/>
        <w:rPr>
          <w:sz w:val="28"/>
        </w:rPr>
      </w:pPr>
      <w:r w:rsidRPr="00D82A36">
        <w:rPr>
          <w:sz w:val="28"/>
        </w:rPr>
        <w:t>надбавки к ценам (тарифам) для потребителей товаров и услуг организаций коммунального комплекса и надбавки к тарифам на товары и услуги организаций коммунального комплекса;</w:t>
      </w:r>
    </w:p>
    <w:p w:rsidR="00DA2124" w:rsidRPr="00D82A36" w:rsidRDefault="00DA2124" w:rsidP="00407473">
      <w:pPr>
        <w:pStyle w:val="aff1"/>
        <w:numPr>
          <w:ilvl w:val="0"/>
          <w:numId w:val="22"/>
        </w:numPr>
        <w:spacing w:before="0" w:after="0"/>
        <w:rPr>
          <w:sz w:val="28"/>
        </w:rPr>
      </w:pPr>
      <w:r w:rsidRPr="00D82A36">
        <w:rPr>
          <w:sz w:val="28"/>
        </w:rPr>
        <w:t>амортизационные отчисления;</w:t>
      </w:r>
    </w:p>
    <w:p w:rsidR="00DA2124" w:rsidRPr="00D82A36" w:rsidRDefault="00DA2124" w:rsidP="00407473">
      <w:pPr>
        <w:pStyle w:val="aff1"/>
        <w:numPr>
          <w:ilvl w:val="0"/>
          <w:numId w:val="22"/>
        </w:numPr>
        <w:spacing w:before="0" w:after="0"/>
        <w:rPr>
          <w:sz w:val="28"/>
        </w:rPr>
      </w:pPr>
      <w:r w:rsidRPr="00D82A36">
        <w:rPr>
          <w:sz w:val="28"/>
        </w:rPr>
        <w:t>прибыль;</w:t>
      </w:r>
    </w:p>
    <w:p w:rsidR="00DA2124" w:rsidRPr="00D82A36" w:rsidRDefault="00DA2124" w:rsidP="00407473">
      <w:pPr>
        <w:pStyle w:val="aff1"/>
        <w:numPr>
          <w:ilvl w:val="0"/>
          <w:numId w:val="22"/>
        </w:numPr>
        <w:spacing w:before="0" w:after="0"/>
        <w:rPr>
          <w:sz w:val="28"/>
        </w:rPr>
      </w:pPr>
      <w:r w:rsidRPr="00D82A36">
        <w:rPr>
          <w:sz w:val="28"/>
        </w:rPr>
        <w:t>привлеченные средства (кредиты), средства инвесторов;</w:t>
      </w:r>
    </w:p>
    <w:p w:rsidR="00DA2124" w:rsidRPr="00D82A36" w:rsidRDefault="00DA2124" w:rsidP="00407473">
      <w:pPr>
        <w:pStyle w:val="aff1"/>
        <w:numPr>
          <w:ilvl w:val="0"/>
          <w:numId w:val="22"/>
        </w:numPr>
        <w:spacing w:before="0" w:after="0"/>
        <w:rPr>
          <w:sz w:val="28"/>
        </w:rPr>
      </w:pPr>
      <w:r w:rsidRPr="00D82A36">
        <w:rPr>
          <w:sz w:val="28"/>
        </w:rPr>
        <w:t>средства организаций и других инвесторов (прибыль, амортизационные отчисления, снижение затрат за счет реализации проектов);</w:t>
      </w:r>
    </w:p>
    <w:p w:rsidR="00DA2124" w:rsidRPr="00D82A36" w:rsidRDefault="00DA2124" w:rsidP="00407473">
      <w:pPr>
        <w:pStyle w:val="aff1"/>
        <w:numPr>
          <w:ilvl w:val="0"/>
          <w:numId w:val="21"/>
        </w:numPr>
        <w:spacing w:before="0" w:after="0"/>
        <w:rPr>
          <w:sz w:val="28"/>
        </w:rPr>
      </w:pPr>
      <w:r w:rsidRPr="00D82A36">
        <w:rPr>
          <w:sz w:val="28"/>
        </w:rPr>
        <w:t>бюджетные средства:</w:t>
      </w:r>
    </w:p>
    <w:p w:rsidR="00EF3C48" w:rsidRPr="00D82A36" w:rsidRDefault="00EF3C48" w:rsidP="00407473">
      <w:pPr>
        <w:pStyle w:val="aff1"/>
        <w:numPr>
          <w:ilvl w:val="0"/>
          <w:numId w:val="22"/>
        </w:numPr>
        <w:spacing w:before="0" w:after="0"/>
        <w:rPr>
          <w:sz w:val="28"/>
        </w:rPr>
      </w:pPr>
      <w:r w:rsidRPr="00D82A36">
        <w:rPr>
          <w:sz w:val="28"/>
        </w:rPr>
        <w:t>федеральный бюджет</w:t>
      </w:r>
    </w:p>
    <w:p w:rsidR="00DA2124" w:rsidRPr="00D82A36" w:rsidRDefault="00DA2124" w:rsidP="00407473">
      <w:pPr>
        <w:pStyle w:val="aff1"/>
        <w:numPr>
          <w:ilvl w:val="0"/>
          <w:numId w:val="22"/>
        </w:numPr>
        <w:spacing w:before="0" w:after="0"/>
        <w:rPr>
          <w:sz w:val="28"/>
        </w:rPr>
      </w:pPr>
      <w:r w:rsidRPr="00D82A36">
        <w:rPr>
          <w:sz w:val="28"/>
        </w:rPr>
        <w:t>областной бюджет;</w:t>
      </w:r>
    </w:p>
    <w:p w:rsidR="00EF3C48" w:rsidRPr="00D82A36" w:rsidRDefault="00DA2124" w:rsidP="00407473">
      <w:pPr>
        <w:pStyle w:val="aff1"/>
        <w:numPr>
          <w:ilvl w:val="0"/>
          <w:numId w:val="22"/>
        </w:numPr>
        <w:spacing w:before="0" w:after="0"/>
        <w:rPr>
          <w:sz w:val="28"/>
        </w:rPr>
      </w:pPr>
      <w:r w:rsidRPr="00D82A36">
        <w:rPr>
          <w:sz w:val="28"/>
        </w:rPr>
        <w:t>местный бюджет</w:t>
      </w:r>
      <w:r w:rsidR="00EF3C48" w:rsidRPr="00D82A36">
        <w:rPr>
          <w:sz w:val="28"/>
        </w:rPr>
        <w:t>.</w:t>
      </w:r>
    </w:p>
    <w:bookmarkEnd w:id="176"/>
    <w:p w:rsidR="00DA2124" w:rsidRPr="00D82A36" w:rsidRDefault="00DA2124" w:rsidP="00F23D98">
      <w:pPr>
        <w:spacing w:before="0" w:after="0"/>
        <w:rPr>
          <w:sz w:val="28"/>
        </w:rPr>
      </w:pPr>
      <w:r w:rsidRPr="00D82A36">
        <w:rPr>
          <w:sz w:val="28"/>
        </w:rPr>
        <w:t>Для распределения расходов на реализацию инвестиционных проектов и мероприятий была определена доступность действующих тарифов для населения.</w:t>
      </w:r>
    </w:p>
    <w:p w:rsidR="00DA2124" w:rsidRPr="00D82A36" w:rsidRDefault="00DA2124" w:rsidP="00F23D98">
      <w:pPr>
        <w:spacing w:before="0" w:after="0"/>
        <w:rPr>
          <w:sz w:val="28"/>
        </w:rPr>
      </w:pPr>
      <w:r w:rsidRPr="00D82A36">
        <w:rPr>
          <w:sz w:val="28"/>
        </w:rPr>
        <w:lastRenderedPageBreak/>
        <w:t>Анализ платежеспособной возможности (доступности) потребителей товаров и услуг организаций коммунального комплекса осуществлен на основании следующих нормативных документов:</w:t>
      </w:r>
    </w:p>
    <w:p w:rsidR="00DA2124" w:rsidRPr="00D82A36" w:rsidRDefault="00DA2124" w:rsidP="00407473">
      <w:pPr>
        <w:pStyle w:val="aff1"/>
        <w:numPr>
          <w:ilvl w:val="6"/>
          <w:numId w:val="23"/>
        </w:numPr>
        <w:spacing w:before="0" w:after="0"/>
        <w:ind w:left="0" w:firstLine="284"/>
        <w:rPr>
          <w:sz w:val="28"/>
        </w:rPr>
      </w:pPr>
      <w:r w:rsidRPr="00D82A36">
        <w:rPr>
          <w:sz w:val="28"/>
        </w:rPr>
        <w:t>Постановления Правительства РФ от 11 февраля 2016 г. № 97 "О федеральных стандартах оплаты жилого помещения и коммунальных услуг на 2016 - 2018 годы”;</w:t>
      </w:r>
    </w:p>
    <w:p w:rsidR="00DA2124" w:rsidRPr="00D82A36" w:rsidRDefault="00DA2124" w:rsidP="00407473">
      <w:pPr>
        <w:pStyle w:val="aff1"/>
        <w:numPr>
          <w:ilvl w:val="6"/>
          <w:numId w:val="23"/>
        </w:numPr>
        <w:spacing w:before="0" w:after="0"/>
        <w:ind w:left="0" w:firstLine="284"/>
        <w:rPr>
          <w:sz w:val="28"/>
        </w:rPr>
      </w:pPr>
      <w:r w:rsidRPr="00D82A36">
        <w:rPr>
          <w:sz w:val="28"/>
        </w:rPr>
        <w:t>Приказа Госстроя РФ от 17.01.2002 № 10 «Об утверждении Методических рекомендаций по формированию системы показателей оценки перехода к полной оплате ЖКУ населением муниципальных образований субъектов</w:t>
      </w:r>
      <w:r w:rsidRPr="00D82A36">
        <w:rPr>
          <w:sz w:val="28"/>
          <w:lang w:val="en-US"/>
        </w:rPr>
        <w:t> </w:t>
      </w:r>
      <w:r w:rsidRPr="00D82A36">
        <w:rPr>
          <w:sz w:val="28"/>
        </w:rPr>
        <w:t>РФ»;</w:t>
      </w:r>
    </w:p>
    <w:p w:rsidR="00585EE8" w:rsidRPr="00D82A36" w:rsidRDefault="00585EE8" w:rsidP="009578F0">
      <w:pPr>
        <w:ind w:firstLine="284"/>
        <w:rPr>
          <w:b/>
        </w:rPr>
      </w:pPr>
    </w:p>
    <w:p w:rsidR="001A5DDC" w:rsidRPr="00D82A36" w:rsidRDefault="001A5DDC" w:rsidP="001A5DDC">
      <w:pPr>
        <w:pStyle w:val="17"/>
      </w:pPr>
      <w:bookmarkStart w:id="177" w:name="_Toc402453593"/>
      <w:bookmarkStart w:id="178" w:name="_Toc22748243"/>
      <w:bookmarkStart w:id="179" w:name="_Toc37789246"/>
      <w:r w:rsidRPr="00D82A36">
        <w:lastRenderedPageBreak/>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bookmarkEnd w:id="177"/>
      <w:bookmarkEnd w:id="178"/>
      <w:bookmarkEnd w:id="179"/>
    </w:p>
    <w:p w:rsidR="00315EA9" w:rsidRPr="00D82A36" w:rsidRDefault="00315EA9" w:rsidP="00F23D98">
      <w:pPr>
        <w:spacing w:before="0" w:after="0"/>
        <w:rPr>
          <w:sz w:val="28"/>
        </w:rPr>
      </w:pPr>
      <w:r w:rsidRPr="00D82A36">
        <w:rPr>
          <w:sz w:val="28"/>
        </w:rPr>
        <w:t>При переходе оплаты за коммунальные ресурсы от установленных нормативов потребления на оплату по фактическому потреблению по приборам учета фактическая величина платежей граждан может изменяться в меньшую сторону.</w:t>
      </w:r>
    </w:p>
    <w:p w:rsidR="00315EA9" w:rsidRPr="00D82A36" w:rsidRDefault="00315EA9" w:rsidP="00F23D98">
      <w:pPr>
        <w:spacing w:before="0" w:after="0"/>
        <w:rPr>
          <w:sz w:val="28"/>
        </w:rPr>
      </w:pPr>
      <w:r w:rsidRPr="00D82A36">
        <w:rPr>
          <w:sz w:val="28"/>
        </w:rPr>
        <w:t>Проверка доступности тарифов</w:t>
      </w:r>
      <w:r w:rsidR="00A61B48" w:rsidRPr="00D82A36">
        <w:rPr>
          <w:sz w:val="28"/>
        </w:rPr>
        <w:t xml:space="preserve"> на коммунальные услуги определяется</w:t>
      </w:r>
      <w:r w:rsidRPr="00D82A36">
        <w:rPr>
          <w:sz w:val="28"/>
        </w:rPr>
        <w:t xml:space="preserve"> с учетом требований нормативно-правовых актов, путем расчета критериев доступности:</w:t>
      </w:r>
    </w:p>
    <w:p w:rsidR="00315EA9" w:rsidRPr="00D82A36" w:rsidRDefault="00315EA9" w:rsidP="00407473">
      <w:pPr>
        <w:pStyle w:val="aff1"/>
        <w:numPr>
          <w:ilvl w:val="0"/>
          <w:numId w:val="24"/>
        </w:numPr>
        <w:spacing w:before="0" w:after="0"/>
        <w:rPr>
          <w:sz w:val="28"/>
        </w:rPr>
      </w:pPr>
      <w:r w:rsidRPr="00D82A36">
        <w:rPr>
          <w:sz w:val="28"/>
        </w:rPr>
        <w:t>доли расходов на коммунальные услуги в совокупном доходе семьи;</w:t>
      </w:r>
    </w:p>
    <w:p w:rsidR="00315EA9" w:rsidRPr="00D82A36" w:rsidRDefault="00315EA9" w:rsidP="00407473">
      <w:pPr>
        <w:pStyle w:val="aff1"/>
        <w:numPr>
          <w:ilvl w:val="0"/>
          <w:numId w:val="24"/>
        </w:numPr>
        <w:spacing w:before="0" w:after="0"/>
        <w:rPr>
          <w:sz w:val="28"/>
        </w:rPr>
      </w:pPr>
      <w:r w:rsidRPr="00D82A36">
        <w:rPr>
          <w:sz w:val="28"/>
        </w:rPr>
        <w:t>доли населения с доходами ниже прожиточного минимума;</w:t>
      </w:r>
    </w:p>
    <w:p w:rsidR="00315EA9" w:rsidRPr="00D82A36" w:rsidRDefault="00315EA9" w:rsidP="00407473">
      <w:pPr>
        <w:pStyle w:val="aff1"/>
        <w:numPr>
          <w:ilvl w:val="0"/>
          <w:numId w:val="24"/>
        </w:numPr>
        <w:spacing w:before="0" w:after="0"/>
        <w:rPr>
          <w:sz w:val="28"/>
        </w:rPr>
      </w:pPr>
      <w:r w:rsidRPr="00D82A36">
        <w:rPr>
          <w:sz w:val="28"/>
        </w:rPr>
        <w:t>уровня собираемости платежей за коммунальные услуги;</w:t>
      </w:r>
    </w:p>
    <w:p w:rsidR="00315EA9" w:rsidRPr="00D82A36" w:rsidRDefault="00315EA9" w:rsidP="00407473">
      <w:pPr>
        <w:pStyle w:val="aff1"/>
        <w:numPr>
          <w:ilvl w:val="0"/>
          <w:numId w:val="24"/>
        </w:numPr>
        <w:spacing w:before="0" w:after="0"/>
        <w:rPr>
          <w:sz w:val="28"/>
        </w:rPr>
      </w:pPr>
      <w:r w:rsidRPr="00D82A36">
        <w:rPr>
          <w:sz w:val="28"/>
        </w:rPr>
        <w:t>объема дополнительных субсидий на оплату жилищно-коммунальных услуг для населения</w:t>
      </w:r>
    </w:p>
    <w:p w:rsidR="00471917" w:rsidRPr="00F23D98" w:rsidRDefault="00315EA9" w:rsidP="00F23D98">
      <w:pPr>
        <w:spacing w:before="0" w:after="0"/>
        <w:rPr>
          <w:sz w:val="28"/>
        </w:rPr>
      </w:pPr>
      <w:r w:rsidRPr="00D82A36">
        <w:rPr>
          <w:sz w:val="28"/>
        </w:rPr>
        <w:t>Оценка расходов на социальную поддержку и субсидии на оплату жилого помещения и коммунальных услуг для населения произв</w:t>
      </w:r>
      <w:r w:rsidR="005C4A49" w:rsidRPr="00D82A36">
        <w:rPr>
          <w:sz w:val="28"/>
        </w:rPr>
        <w:t>одится</w:t>
      </w:r>
      <w:r w:rsidRPr="00D82A36">
        <w:rPr>
          <w:sz w:val="28"/>
        </w:rPr>
        <w:t xml:space="preserve"> в ценах отчетного периода на основании нормативной величины платежей граждан (с учетом прогнозируемых тарифов) и регионального стандарта оплаты жилого помещения и коммунальных услуг с учетом прогноза расхода коммунальных услуг населением.</w:t>
      </w:r>
      <w:bookmarkStart w:id="180" w:name="_Toc402453594"/>
      <w:bookmarkStart w:id="181" w:name="_Toc22748244"/>
    </w:p>
    <w:bookmarkEnd w:id="180"/>
    <w:bookmarkEnd w:id="181"/>
    <w:p w:rsidR="00EB5255" w:rsidRPr="00F23D98" w:rsidRDefault="00EB5255" w:rsidP="00F23D98">
      <w:pPr>
        <w:rPr>
          <w:rFonts w:eastAsia="Calibri"/>
        </w:rPr>
      </w:pPr>
    </w:p>
    <w:sectPr w:rsidR="00EB5255" w:rsidRPr="00F23D98" w:rsidSect="005423E3">
      <w:pgSz w:w="11906" w:h="16838"/>
      <w:pgMar w:top="1134" w:right="851" w:bottom="1134" w:left="1701" w:header="709" w:footer="709"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7B5D" w:rsidRDefault="00B07B5D" w:rsidP="002900C1">
      <w:r>
        <w:separator/>
      </w:r>
    </w:p>
  </w:endnote>
  <w:endnote w:type="continuationSeparator" w:id="0">
    <w:p w:rsidR="00B07B5D" w:rsidRDefault="00B07B5D" w:rsidP="002900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ISOCPEUR">
    <w:charset w:val="CC"/>
    <w:family w:val="swiss"/>
    <w:pitch w:val="variable"/>
    <w:sig w:usb0="00000287" w:usb1="00000000" w:usb2="00000000" w:usb3="00000000" w:csb0="0000009F" w:csb1="00000000"/>
  </w:font>
  <w:font w:name="ГОСТ тип А">
    <w:altName w:val="Arial"/>
    <w:charset w:val="CC"/>
    <w:family w:val="swiss"/>
    <w:pitch w:val="variable"/>
    <w:sig w:usb0="00000201"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Segoe UI">
    <w:panose1 w:val="020B0502040204020203"/>
    <w:charset w:val="CC"/>
    <w:family w:val="swiss"/>
    <w:pitch w:val="variable"/>
    <w:sig w:usb0="E4002EFF" w:usb1="C000E47F"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PragmaticaC">
    <w:altName w:val="MS Mincho"/>
    <w:panose1 w:val="00000000000000000000"/>
    <w:charset w:val="80"/>
    <w:family w:val="auto"/>
    <w:notTrueType/>
    <w:pitch w:val="default"/>
    <w:sig w:usb0="00000000" w:usb1="08070000" w:usb2="00000010" w:usb3="00000000" w:csb0="00020004" w:csb1="00000000"/>
  </w:font>
  <w:font w:name="Arial Unicode MS">
    <w:panose1 w:val="020B0604020202020204"/>
    <w:charset w:val="80"/>
    <w:family w:val="swiss"/>
    <w:pitch w:val="variable"/>
    <w:sig w:usb0="F7FFAFFF" w:usb1="E9DFFFFF" w:usb2="0000003F" w:usb3="00000000" w:csb0="003F01FF" w:csb1="00000000"/>
  </w:font>
  <w:font w:name="MS Serif">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tarSymbol">
    <w:altName w:val="Times New Roman"/>
    <w:charset w:val="CC"/>
    <w:family w:val="auto"/>
    <w:pitch w:val="default"/>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5594486"/>
    </w:sdtPr>
    <w:sdtContent>
      <w:p w:rsidR="006A58EF" w:rsidRDefault="006A58EF">
        <w:pPr>
          <w:pStyle w:val="ab"/>
          <w:jc w:val="right"/>
        </w:pPr>
        <w:r>
          <w:fldChar w:fldCharType="begin"/>
        </w:r>
        <w:r>
          <w:instrText>PAGE   \* MERGEFORMAT</w:instrText>
        </w:r>
        <w:r>
          <w:fldChar w:fldCharType="separate"/>
        </w:r>
        <w:r w:rsidR="00331A23">
          <w:rPr>
            <w:noProof/>
          </w:rPr>
          <w:t>3</w:t>
        </w:r>
        <w:r>
          <w:rPr>
            <w:noProof/>
          </w:rPr>
          <w:fldChar w:fldCharType="end"/>
        </w:r>
      </w:p>
    </w:sdtContent>
  </w:sdt>
  <w:p w:rsidR="006A58EF" w:rsidRDefault="006A58EF">
    <w:pPr>
      <w:pStyle w:val="a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9968293"/>
      <w:docPartObj>
        <w:docPartGallery w:val="Page Numbers (Bottom of Page)"/>
        <w:docPartUnique/>
      </w:docPartObj>
    </w:sdtPr>
    <w:sdtContent>
      <w:p w:rsidR="006A58EF" w:rsidRPr="001C7E3F" w:rsidRDefault="006A58EF">
        <w:pPr>
          <w:pStyle w:val="ab"/>
          <w:jc w:val="right"/>
        </w:pPr>
        <w:r w:rsidRPr="001C7E3F">
          <w:fldChar w:fldCharType="begin"/>
        </w:r>
        <w:r w:rsidRPr="001C7E3F">
          <w:instrText>PAGE   \* MERGEFORMAT</w:instrText>
        </w:r>
        <w:r w:rsidRPr="001C7E3F">
          <w:fldChar w:fldCharType="separate"/>
        </w:r>
        <w:r>
          <w:rPr>
            <w:noProof/>
          </w:rPr>
          <w:t>22</w:t>
        </w:r>
        <w:r w:rsidRPr="001C7E3F">
          <w:fldChar w:fldCharType="end"/>
        </w:r>
      </w:p>
    </w:sdtContent>
  </w:sdt>
  <w:p w:rsidR="006A58EF" w:rsidRDefault="006A58EF">
    <w:pPr>
      <w:pStyle w:val="a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569827"/>
    </w:sdtPr>
    <w:sdtContent>
      <w:p w:rsidR="006A58EF" w:rsidRDefault="006A58EF">
        <w:pPr>
          <w:pStyle w:val="ab"/>
          <w:jc w:val="right"/>
        </w:pPr>
        <w:r>
          <w:fldChar w:fldCharType="begin"/>
        </w:r>
        <w:r>
          <w:instrText>PAGE   \* MERGEFORMAT</w:instrText>
        </w:r>
        <w:r>
          <w:fldChar w:fldCharType="separate"/>
        </w:r>
        <w:r w:rsidR="00331A23">
          <w:rPr>
            <w:noProof/>
          </w:rPr>
          <w:t>28</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Pr="00783808" w:rsidRDefault="006A58EF">
    <w:pPr>
      <w:pStyle w:val="ab"/>
      <w:jc w:val="right"/>
    </w:pPr>
    <w:r w:rsidRPr="00783808">
      <w:fldChar w:fldCharType="begin"/>
    </w:r>
    <w:r w:rsidRPr="00783808">
      <w:instrText xml:space="preserve"> PAGE </w:instrText>
    </w:r>
    <w:r w:rsidRPr="00783808">
      <w:fldChar w:fldCharType="separate"/>
    </w:r>
    <w:r w:rsidR="009B2747">
      <w:rPr>
        <w:noProof/>
      </w:rPr>
      <w:t>67</w:t>
    </w:r>
    <w:r w:rsidRPr="00783808">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rsidP="00D50571">
    <w:pPr>
      <w:pStyle w:val="ab"/>
      <w:framePr w:wrap="around" w:vAnchor="text" w:hAnchor="margin" w:xAlign="right" w:y="1"/>
      <w:rPr>
        <w:rStyle w:val="aff"/>
      </w:rPr>
    </w:pPr>
    <w:r>
      <w:rPr>
        <w:rStyle w:val="aff"/>
      </w:rPr>
      <w:fldChar w:fldCharType="begin"/>
    </w:r>
    <w:r>
      <w:rPr>
        <w:rStyle w:val="aff"/>
      </w:rPr>
      <w:instrText xml:space="preserve">PAGE  </w:instrText>
    </w:r>
    <w:r>
      <w:rPr>
        <w:rStyle w:val="aff"/>
      </w:rPr>
      <w:fldChar w:fldCharType="end"/>
    </w:r>
  </w:p>
  <w:p w:rsidR="006A58EF" w:rsidRDefault="006A58EF" w:rsidP="00D50571">
    <w:pPr>
      <w:pStyle w:val="ab"/>
      <w:ind w:right="360"/>
    </w:pPr>
  </w:p>
  <w:p w:rsidR="006A58EF" w:rsidRDefault="006A58EF"/>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5965040"/>
    </w:sdtPr>
    <w:sdtContent>
      <w:p w:rsidR="006A58EF" w:rsidRDefault="006A58EF">
        <w:pPr>
          <w:pStyle w:val="ab"/>
          <w:jc w:val="right"/>
        </w:pPr>
        <w:r>
          <w:fldChar w:fldCharType="begin"/>
        </w:r>
        <w:r>
          <w:instrText>PAGE   \* MERGEFORMAT</w:instrText>
        </w:r>
        <w:r>
          <w:fldChar w:fldCharType="separate"/>
        </w:r>
        <w:r w:rsidR="009B2747">
          <w:rPr>
            <w:noProof/>
          </w:rPr>
          <w:t>73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7B5D" w:rsidRDefault="00B07B5D" w:rsidP="002900C1">
      <w:r>
        <w:separator/>
      </w:r>
    </w:p>
  </w:footnote>
  <w:footnote w:type="continuationSeparator" w:id="0">
    <w:p w:rsidR="00B07B5D" w:rsidRDefault="00B07B5D" w:rsidP="002900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14972"/>
      <w:docPartObj>
        <w:docPartGallery w:val="Page Numbers (Top of Page)"/>
        <w:docPartUnique/>
      </w:docPartObj>
    </w:sdtPr>
    <w:sdtContent>
      <w:p w:rsidR="006A58EF" w:rsidRDefault="006A58EF">
        <w:pPr>
          <w:pStyle w:val="a9"/>
          <w:jc w:val="center"/>
        </w:pPr>
      </w:p>
      <w:p w:rsidR="006A58EF" w:rsidRDefault="006A58EF">
        <w:pPr>
          <w:pStyle w:val="a9"/>
          <w:jc w:val="center"/>
        </w:pPr>
      </w:p>
    </w:sdtContent>
  </w:sdt>
  <w:p w:rsidR="006A58EF" w:rsidRDefault="006A58EF">
    <w:pPr>
      <w:pStyle w:val="a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rsidP="00EA198C">
    <w:pPr>
      <w:pStyle w:val="a9"/>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Pr="0099368F" w:rsidRDefault="006A58EF" w:rsidP="005D1C57">
    <w:pPr>
      <w:pStyle w:val="a9"/>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Pr="00016224" w:rsidRDefault="006A58EF" w:rsidP="00FA4304">
    <w:pPr>
      <w:pStyle w:val="a9"/>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8EF" w:rsidRDefault="006A58EF" w:rsidP="008603E4">
    <w:pPr>
      <w:pStyle w:val="a9"/>
      <w:tabs>
        <w:tab w:val="clear" w:pos="4677"/>
        <w:tab w:val="clear" w:pos="9355"/>
        <w:tab w:val="center" w:pos="7504"/>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singleLevel"/>
    <w:tmpl w:val="00000003"/>
    <w:name w:val="WW8Num3"/>
    <w:lvl w:ilvl="0">
      <w:start w:val="1"/>
      <w:numFmt w:val="bullet"/>
      <w:lvlText w:val=""/>
      <w:lvlJc w:val="left"/>
      <w:pPr>
        <w:tabs>
          <w:tab w:val="num" w:pos="540"/>
        </w:tabs>
        <w:ind w:left="540" w:hanging="360"/>
      </w:pPr>
      <w:rPr>
        <w:rFonts w:ascii="Symbol" w:hAnsi="Symbol" w:cs="Symbol"/>
      </w:rPr>
    </w:lvl>
  </w:abstractNum>
  <w:abstractNum w:abstractNumId="1" w15:restartNumberingAfterBreak="0">
    <w:nsid w:val="00000007"/>
    <w:multiLevelType w:val="singleLevel"/>
    <w:tmpl w:val="00000007"/>
    <w:name w:val="WW8Num7"/>
    <w:lvl w:ilvl="0">
      <w:start w:val="1"/>
      <w:numFmt w:val="bullet"/>
      <w:lvlText w:val=""/>
      <w:lvlJc w:val="left"/>
      <w:pPr>
        <w:tabs>
          <w:tab w:val="num" w:pos="0"/>
        </w:tabs>
        <w:ind w:left="1260" w:hanging="360"/>
      </w:pPr>
      <w:rPr>
        <w:rFonts w:ascii="Symbol" w:hAnsi="Symbol"/>
      </w:rPr>
    </w:lvl>
  </w:abstractNum>
  <w:abstractNum w:abstractNumId="2" w15:restartNumberingAfterBreak="0">
    <w:nsid w:val="0000000E"/>
    <w:multiLevelType w:val="singleLevel"/>
    <w:tmpl w:val="0000000E"/>
    <w:name w:val="WW8Num14"/>
    <w:lvl w:ilvl="0">
      <w:start w:val="1"/>
      <w:numFmt w:val="bullet"/>
      <w:lvlText w:val=""/>
      <w:lvlJc w:val="left"/>
      <w:pPr>
        <w:tabs>
          <w:tab w:val="num" w:pos="0"/>
        </w:tabs>
        <w:ind w:left="1260" w:hanging="360"/>
      </w:pPr>
      <w:rPr>
        <w:rFonts w:ascii="Symbol" w:hAnsi="Symbol"/>
      </w:rPr>
    </w:lvl>
  </w:abstractNum>
  <w:abstractNum w:abstractNumId="3" w15:restartNumberingAfterBreak="0">
    <w:nsid w:val="0000000F"/>
    <w:multiLevelType w:val="singleLevel"/>
    <w:tmpl w:val="0000000F"/>
    <w:name w:val="WW8Num15"/>
    <w:lvl w:ilvl="0">
      <w:start w:val="1"/>
      <w:numFmt w:val="bullet"/>
      <w:lvlText w:val=""/>
      <w:lvlJc w:val="left"/>
      <w:pPr>
        <w:tabs>
          <w:tab w:val="num" w:pos="0"/>
        </w:tabs>
        <w:ind w:left="1260" w:hanging="360"/>
      </w:pPr>
      <w:rPr>
        <w:rFonts w:ascii="Symbol" w:hAnsi="Symbol"/>
        <w:sz w:val="20"/>
      </w:rPr>
    </w:lvl>
  </w:abstractNum>
  <w:abstractNum w:abstractNumId="4" w15:restartNumberingAfterBreak="0">
    <w:nsid w:val="00000012"/>
    <w:multiLevelType w:val="singleLevel"/>
    <w:tmpl w:val="00000012"/>
    <w:name w:val="WW8Num18"/>
    <w:lvl w:ilvl="0">
      <w:start w:val="1"/>
      <w:numFmt w:val="bullet"/>
      <w:lvlText w:val=""/>
      <w:lvlJc w:val="left"/>
      <w:pPr>
        <w:tabs>
          <w:tab w:val="num" w:pos="0"/>
        </w:tabs>
        <w:ind w:left="1260" w:hanging="360"/>
      </w:pPr>
      <w:rPr>
        <w:rFonts w:ascii="Symbol" w:hAnsi="Symbol"/>
      </w:rPr>
    </w:lvl>
  </w:abstractNum>
  <w:abstractNum w:abstractNumId="5" w15:restartNumberingAfterBreak="0">
    <w:nsid w:val="00000015"/>
    <w:multiLevelType w:val="singleLevel"/>
    <w:tmpl w:val="00000015"/>
    <w:name w:val="WW8Num21"/>
    <w:lvl w:ilvl="0">
      <w:start w:val="1"/>
      <w:numFmt w:val="bullet"/>
      <w:lvlText w:val=""/>
      <w:lvlJc w:val="left"/>
      <w:pPr>
        <w:tabs>
          <w:tab w:val="num" w:pos="0"/>
        </w:tabs>
        <w:ind w:left="1260" w:hanging="360"/>
      </w:pPr>
      <w:rPr>
        <w:rFonts w:ascii="Symbol" w:hAnsi="Symbol" w:cs="Symbol"/>
      </w:rPr>
    </w:lvl>
  </w:abstractNum>
  <w:abstractNum w:abstractNumId="6" w15:restartNumberingAfterBreak="0">
    <w:nsid w:val="00000016"/>
    <w:multiLevelType w:val="singleLevel"/>
    <w:tmpl w:val="00000016"/>
    <w:name w:val="WW8Num22"/>
    <w:lvl w:ilvl="0">
      <w:start w:val="1"/>
      <w:numFmt w:val="bullet"/>
      <w:lvlText w:val=""/>
      <w:lvlJc w:val="left"/>
      <w:pPr>
        <w:tabs>
          <w:tab w:val="num" w:pos="0"/>
        </w:tabs>
        <w:ind w:left="1260" w:hanging="360"/>
      </w:pPr>
      <w:rPr>
        <w:rFonts w:ascii="Symbol" w:hAnsi="Symbol"/>
        <w:sz w:val="20"/>
      </w:rPr>
    </w:lvl>
  </w:abstractNum>
  <w:abstractNum w:abstractNumId="7" w15:restartNumberingAfterBreak="0">
    <w:nsid w:val="000A326C"/>
    <w:multiLevelType w:val="multilevel"/>
    <w:tmpl w:val="373667EA"/>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8" w15:restartNumberingAfterBreak="0">
    <w:nsid w:val="05B47B7E"/>
    <w:multiLevelType w:val="hybridMultilevel"/>
    <w:tmpl w:val="41A02310"/>
    <w:lvl w:ilvl="0" w:tplc="7A50BC16">
      <w:start w:val="1"/>
      <w:numFmt w:val="decimal"/>
      <w:pStyle w:val="1"/>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0A731486"/>
    <w:multiLevelType w:val="hybridMultilevel"/>
    <w:tmpl w:val="5032281E"/>
    <w:lvl w:ilvl="0" w:tplc="C6287D3E">
      <w:start w:val="1"/>
      <w:numFmt w:val="decimal"/>
      <w:lvlText w:val="%1."/>
      <w:lvlJc w:val="left"/>
      <w:pPr>
        <w:ind w:left="1069" w:hanging="360"/>
      </w:pPr>
      <w:rPr>
        <w:rFonts w:ascii="Times New Roman" w:hAnsi="Times New Roman"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10762241"/>
    <w:multiLevelType w:val="hybridMultilevel"/>
    <w:tmpl w:val="0F0A6F86"/>
    <w:lvl w:ilvl="0" w:tplc="BF36F33E">
      <w:start w:val="1"/>
      <w:numFmt w:val="decimal"/>
      <w:pStyle w:val="S"/>
      <w:lvlText w:val="Таблица %1"/>
      <w:lvlJc w:val="right"/>
      <w:pPr>
        <w:tabs>
          <w:tab w:val="num" w:pos="9640"/>
        </w:tabs>
        <w:ind w:left="9753" w:hanging="113"/>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03" w:tentative="1">
      <w:start w:val="1"/>
      <w:numFmt w:val="lowerLetter"/>
      <w:lvlText w:val="%2."/>
      <w:lvlJc w:val="left"/>
      <w:pPr>
        <w:tabs>
          <w:tab w:val="num" w:pos="2080"/>
        </w:tabs>
        <w:ind w:left="2080" w:hanging="360"/>
      </w:pPr>
    </w:lvl>
    <w:lvl w:ilvl="2" w:tplc="04190005" w:tentative="1">
      <w:start w:val="1"/>
      <w:numFmt w:val="lowerRoman"/>
      <w:lvlText w:val="%3."/>
      <w:lvlJc w:val="right"/>
      <w:pPr>
        <w:tabs>
          <w:tab w:val="num" w:pos="2800"/>
        </w:tabs>
        <w:ind w:left="2800" w:hanging="180"/>
      </w:pPr>
    </w:lvl>
    <w:lvl w:ilvl="3" w:tplc="04190001" w:tentative="1">
      <w:start w:val="1"/>
      <w:numFmt w:val="decimal"/>
      <w:lvlText w:val="%4."/>
      <w:lvlJc w:val="left"/>
      <w:pPr>
        <w:tabs>
          <w:tab w:val="num" w:pos="3520"/>
        </w:tabs>
        <w:ind w:left="3520" w:hanging="360"/>
      </w:pPr>
    </w:lvl>
    <w:lvl w:ilvl="4" w:tplc="04190003" w:tentative="1">
      <w:start w:val="1"/>
      <w:numFmt w:val="lowerLetter"/>
      <w:lvlText w:val="%5."/>
      <w:lvlJc w:val="left"/>
      <w:pPr>
        <w:tabs>
          <w:tab w:val="num" w:pos="4240"/>
        </w:tabs>
        <w:ind w:left="4240" w:hanging="360"/>
      </w:pPr>
    </w:lvl>
    <w:lvl w:ilvl="5" w:tplc="04190005" w:tentative="1">
      <w:start w:val="1"/>
      <w:numFmt w:val="lowerRoman"/>
      <w:lvlText w:val="%6."/>
      <w:lvlJc w:val="right"/>
      <w:pPr>
        <w:tabs>
          <w:tab w:val="num" w:pos="4960"/>
        </w:tabs>
        <w:ind w:left="4960" w:hanging="180"/>
      </w:pPr>
    </w:lvl>
    <w:lvl w:ilvl="6" w:tplc="04190001" w:tentative="1">
      <w:start w:val="1"/>
      <w:numFmt w:val="decimal"/>
      <w:lvlText w:val="%7."/>
      <w:lvlJc w:val="left"/>
      <w:pPr>
        <w:tabs>
          <w:tab w:val="num" w:pos="5680"/>
        </w:tabs>
        <w:ind w:left="5680" w:hanging="360"/>
      </w:pPr>
    </w:lvl>
    <w:lvl w:ilvl="7" w:tplc="04190003" w:tentative="1">
      <w:start w:val="1"/>
      <w:numFmt w:val="lowerLetter"/>
      <w:lvlText w:val="%8."/>
      <w:lvlJc w:val="left"/>
      <w:pPr>
        <w:tabs>
          <w:tab w:val="num" w:pos="6400"/>
        </w:tabs>
        <w:ind w:left="6400" w:hanging="360"/>
      </w:pPr>
    </w:lvl>
    <w:lvl w:ilvl="8" w:tplc="04190005" w:tentative="1">
      <w:start w:val="1"/>
      <w:numFmt w:val="lowerRoman"/>
      <w:lvlText w:val="%9."/>
      <w:lvlJc w:val="right"/>
      <w:pPr>
        <w:tabs>
          <w:tab w:val="num" w:pos="7120"/>
        </w:tabs>
        <w:ind w:left="7120" w:hanging="180"/>
      </w:pPr>
    </w:lvl>
  </w:abstractNum>
  <w:abstractNum w:abstractNumId="11" w15:restartNumberingAfterBreak="0">
    <w:nsid w:val="11547527"/>
    <w:multiLevelType w:val="hybridMultilevel"/>
    <w:tmpl w:val="43AA2BBC"/>
    <w:lvl w:ilvl="0" w:tplc="D99261D8">
      <w:start w:val="1"/>
      <w:numFmt w:val="bullet"/>
      <w:pStyle w:val="10"/>
      <w:lvlText w:val="-"/>
      <w:lvlJc w:val="left"/>
      <w:pPr>
        <w:tabs>
          <w:tab w:val="num" w:pos="360"/>
        </w:tabs>
        <w:ind w:left="360" w:hanging="360"/>
      </w:pPr>
      <w:rPr>
        <w:rFonts w:ascii="Courier New" w:hAnsi="Courier New" w:hint="default"/>
      </w:rPr>
    </w:lvl>
    <w:lvl w:ilvl="1" w:tplc="04190003">
      <w:start w:val="1"/>
      <w:numFmt w:val="bullet"/>
      <w:pStyle w:val="2"/>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1AC3500"/>
    <w:multiLevelType w:val="hybridMultilevel"/>
    <w:tmpl w:val="EB7E03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2B61271"/>
    <w:multiLevelType w:val="multilevel"/>
    <w:tmpl w:val="EFEE0900"/>
    <w:styleLink w:val="05"/>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709"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4" w15:restartNumberingAfterBreak="0">
    <w:nsid w:val="15313922"/>
    <w:multiLevelType w:val="hybridMultilevel"/>
    <w:tmpl w:val="FC06078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6557B68"/>
    <w:multiLevelType w:val="hybridMultilevel"/>
    <w:tmpl w:val="0EEE3088"/>
    <w:lvl w:ilvl="0" w:tplc="04190001">
      <w:start w:val="1"/>
      <w:numFmt w:val="bullet"/>
      <w:pStyle w:val="11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D3F2C1C"/>
    <w:multiLevelType w:val="hybridMultilevel"/>
    <w:tmpl w:val="59847884"/>
    <w:lvl w:ilvl="0" w:tplc="FFFFFFFF">
      <w:start w:val="1"/>
      <w:numFmt w:val="bullet"/>
      <w:pStyle w:val="a0"/>
      <w:lvlText w:val=""/>
      <w:lvlJc w:val="left"/>
      <w:pPr>
        <w:tabs>
          <w:tab w:val="num" w:pos="644"/>
        </w:tabs>
        <w:ind w:left="567" w:hanging="283"/>
      </w:pPr>
      <w:rPr>
        <w:rFonts w:ascii="Wingdings" w:hAnsi="Wingdings" w:hint="default"/>
      </w:rPr>
    </w:lvl>
    <w:lvl w:ilvl="1" w:tplc="FFFFFFFF">
      <w:start w:val="1"/>
      <w:numFmt w:val="bullet"/>
      <w:lvlText w:val="o"/>
      <w:lvlJc w:val="left"/>
      <w:pPr>
        <w:tabs>
          <w:tab w:val="num" w:pos="2214"/>
        </w:tabs>
        <w:ind w:left="2214" w:hanging="360"/>
      </w:pPr>
      <w:rPr>
        <w:rFonts w:ascii="Courier New" w:hAnsi="Courier New" w:hint="default"/>
      </w:rPr>
    </w:lvl>
    <w:lvl w:ilvl="2" w:tplc="FFFFFFFF" w:tentative="1">
      <w:start w:val="1"/>
      <w:numFmt w:val="bullet"/>
      <w:lvlText w:val=""/>
      <w:lvlJc w:val="left"/>
      <w:pPr>
        <w:tabs>
          <w:tab w:val="num" w:pos="2934"/>
        </w:tabs>
        <w:ind w:left="2934" w:hanging="360"/>
      </w:pPr>
      <w:rPr>
        <w:rFonts w:ascii="Wingdings" w:hAnsi="Wingdings" w:hint="default"/>
      </w:rPr>
    </w:lvl>
    <w:lvl w:ilvl="3" w:tplc="FFFFFFFF" w:tentative="1">
      <w:start w:val="1"/>
      <w:numFmt w:val="bullet"/>
      <w:lvlText w:val=""/>
      <w:lvlJc w:val="left"/>
      <w:pPr>
        <w:tabs>
          <w:tab w:val="num" w:pos="3654"/>
        </w:tabs>
        <w:ind w:left="3654" w:hanging="360"/>
      </w:pPr>
      <w:rPr>
        <w:rFonts w:ascii="Symbol" w:hAnsi="Symbol" w:hint="default"/>
      </w:rPr>
    </w:lvl>
    <w:lvl w:ilvl="4" w:tplc="FFFFFFFF" w:tentative="1">
      <w:start w:val="1"/>
      <w:numFmt w:val="bullet"/>
      <w:lvlText w:val="o"/>
      <w:lvlJc w:val="left"/>
      <w:pPr>
        <w:tabs>
          <w:tab w:val="num" w:pos="4374"/>
        </w:tabs>
        <w:ind w:left="4374" w:hanging="360"/>
      </w:pPr>
      <w:rPr>
        <w:rFonts w:ascii="Courier New" w:hAnsi="Courier New" w:hint="default"/>
      </w:rPr>
    </w:lvl>
    <w:lvl w:ilvl="5" w:tplc="FFFFFFFF" w:tentative="1">
      <w:start w:val="1"/>
      <w:numFmt w:val="bullet"/>
      <w:lvlText w:val=""/>
      <w:lvlJc w:val="left"/>
      <w:pPr>
        <w:tabs>
          <w:tab w:val="num" w:pos="5094"/>
        </w:tabs>
        <w:ind w:left="5094" w:hanging="360"/>
      </w:pPr>
      <w:rPr>
        <w:rFonts w:ascii="Wingdings" w:hAnsi="Wingdings" w:hint="default"/>
      </w:rPr>
    </w:lvl>
    <w:lvl w:ilvl="6" w:tplc="FFFFFFFF" w:tentative="1">
      <w:start w:val="1"/>
      <w:numFmt w:val="bullet"/>
      <w:lvlText w:val=""/>
      <w:lvlJc w:val="left"/>
      <w:pPr>
        <w:tabs>
          <w:tab w:val="num" w:pos="5814"/>
        </w:tabs>
        <w:ind w:left="5814" w:hanging="360"/>
      </w:pPr>
      <w:rPr>
        <w:rFonts w:ascii="Symbol" w:hAnsi="Symbol" w:hint="default"/>
      </w:rPr>
    </w:lvl>
    <w:lvl w:ilvl="7" w:tplc="FFFFFFFF" w:tentative="1">
      <w:start w:val="1"/>
      <w:numFmt w:val="bullet"/>
      <w:lvlText w:val="o"/>
      <w:lvlJc w:val="left"/>
      <w:pPr>
        <w:tabs>
          <w:tab w:val="num" w:pos="6534"/>
        </w:tabs>
        <w:ind w:left="6534" w:hanging="360"/>
      </w:pPr>
      <w:rPr>
        <w:rFonts w:ascii="Courier New" w:hAnsi="Courier New" w:hint="default"/>
      </w:rPr>
    </w:lvl>
    <w:lvl w:ilvl="8" w:tplc="FFFFFFFF" w:tentative="1">
      <w:start w:val="1"/>
      <w:numFmt w:val="bullet"/>
      <w:lvlText w:val=""/>
      <w:lvlJc w:val="left"/>
      <w:pPr>
        <w:tabs>
          <w:tab w:val="num" w:pos="7254"/>
        </w:tabs>
        <w:ind w:left="7254" w:hanging="360"/>
      </w:pPr>
      <w:rPr>
        <w:rFonts w:ascii="Wingdings" w:hAnsi="Wingdings" w:hint="default"/>
      </w:rPr>
    </w:lvl>
  </w:abstractNum>
  <w:abstractNum w:abstractNumId="17" w15:restartNumberingAfterBreak="0">
    <w:nsid w:val="23CE56F8"/>
    <w:multiLevelType w:val="hybridMultilevel"/>
    <w:tmpl w:val="74125C6A"/>
    <w:lvl w:ilvl="0" w:tplc="40A46404">
      <w:start w:val="1"/>
      <w:numFmt w:val="bullet"/>
      <w:pStyle w:val="a1"/>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8" w15:restartNumberingAfterBreak="0">
    <w:nsid w:val="275D5C45"/>
    <w:multiLevelType w:val="multilevel"/>
    <w:tmpl w:val="CD6C30CC"/>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9" w15:restartNumberingAfterBreak="0">
    <w:nsid w:val="29345E11"/>
    <w:multiLevelType w:val="hybridMultilevel"/>
    <w:tmpl w:val="F0023FF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AFB186B"/>
    <w:multiLevelType w:val="multilevel"/>
    <w:tmpl w:val="EB02472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start w:val="1"/>
      <w:numFmt w:val="decimal"/>
      <w:pStyle w:val="14"/>
      <w:lvlText w:val="%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2">
      <w:numFmt w:val="decimal"/>
      <w:pStyle w:val="21"/>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C557F61"/>
    <w:multiLevelType w:val="hybridMultilevel"/>
    <w:tmpl w:val="6764E6CE"/>
    <w:lvl w:ilvl="0" w:tplc="1DDA9506">
      <w:start w:val="1"/>
      <w:numFmt w:val="decimal"/>
      <w:pStyle w:val="a2"/>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2" w15:restartNumberingAfterBreak="0">
    <w:nsid w:val="2DA0164B"/>
    <w:multiLevelType w:val="hybridMultilevel"/>
    <w:tmpl w:val="7A326A76"/>
    <w:lvl w:ilvl="0" w:tplc="CFAEEAA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24712E3"/>
    <w:multiLevelType w:val="hybridMultilevel"/>
    <w:tmpl w:val="9A04F1C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7671B33"/>
    <w:multiLevelType w:val="hybridMultilevel"/>
    <w:tmpl w:val="591614AC"/>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DD31854"/>
    <w:multiLevelType w:val="hybridMultilevel"/>
    <w:tmpl w:val="A4AAAC7A"/>
    <w:lvl w:ilvl="0" w:tplc="04190001">
      <w:start w:val="1"/>
      <w:numFmt w:val="bullet"/>
      <w:pStyle w:val="enkoMark"/>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F962B7E"/>
    <w:multiLevelType w:val="hybridMultilevel"/>
    <w:tmpl w:val="858241F4"/>
    <w:lvl w:ilvl="0" w:tplc="04190001">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0584351"/>
    <w:multiLevelType w:val="hybridMultilevel"/>
    <w:tmpl w:val="5EF2DB5E"/>
    <w:lvl w:ilvl="0" w:tplc="8EC0D27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932411F"/>
    <w:multiLevelType w:val="hybridMultilevel"/>
    <w:tmpl w:val="F62C7B08"/>
    <w:lvl w:ilvl="0" w:tplc="8EC0D27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CB34265"/>
    <w:multiLevelType w:val="hybridMultilevel"/>
    <w:tmpl w:val="9E6C18A0"/>
    <w:lvl w:ilvl="0" w:tplc="131C9CDA">
      <w:numFmt w:val="bullet"/>
      <w:lvlText w:val="-"/>
      <w:lvlJc w:val="left"/>
      <w:pPr>
        <w:ind w:left="1429" w:hanging="360"/>
      </w:pPr>
      <w:rPr>
        <w:rFonts w:ascii="Arial" w:eastAsiaTheme="minorEastAsia"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03C4BDE"/>
    <w:multiLevelType w:val="multilevel"/>
    <w:tmpl w:val="EFEE0900"/>
    <w:numStyleLink w:val="05"/>
  </w:abstractNum>
  <w:abstractNum w:abstractNumId="32" w15:restartNumberingAfterBreak="0">
    <w:nsid w:val="5F37794F"/>
    <w:multiLevelType w:val="hybridMultilevel"/>
    <w:tmpl w:val="238868C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604B6391"/>
    <w:multiLevelType w:val="hybridMultilevel"/>
    <w:tmpl w:val="EBB29A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2175ED8"/>
    <w:multiLevelType w:val="multilevel"/>
    <w:tmpl w:val="05669D7A"/>
    <w:lvl w:ilvl="0">
      <w:start w:val="1"/>
      <w:numFmt w:val="decimal"/>
      <w:pStyle w:val="17"/>
      <w:lvlText w:val="Раздел %1."/>
      <w:lvlJc w:val="left"/>
      <w:pPr>
        <w:ind w:left="360" w:hanging="360"/>
      </w:pPr>
      <w:rPr>
        <w:rFonts w:hint="default"/>
      </w:rPr>
    </w:lvl>
    <w:lvl w:ilvl="1">
      <w:start w:val="1"/>
      <w:numFmt w:val="decimal"/>
      <w:pStyle w:val="22"/>
      <w:lvlText w:val="%1.%2"/>
      <w:lvlJc w:val="left"/>
      <w:pPr>
        <w:ind w:left="720" w:hanging="360"/>
      </w:pPr>
      <w:rPr>
        <w:rFonts w:hint="default"/>
      </w:rPr>
    </w:lvl>
    <w:lvl w:ilvl="2">
      <w:start w:val="1"/>
      <w:numFmt w:val="decimal"/>
      <w:pStyle w:val="3"/>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636D237D"/>
    <w:multiLevelType w:val="multilevel"/>
    <w:tmpl w:val="49C45B12"/>
    <w:lvl w:ilvl="0">
      <w:start w:val="1"/>
      <w:numFmt w:val="bullet"/>
      <w:pStyle w:val="a4"/>
      <w:suff w:val="space"/>
      <w:lvlText w:val="–"/>
      <w:lvlJc w:val="left"/>
      <w:pPr>
        <w:ind w:left="143" w:firstLine="567"/>
      </w:pPr>
      <w:rPr>
        <w:rFonts w:ascii="Times New Roman" w:hAnsi="Times New Roman" w:cs="Times New Roman" w:hint="default"/>
      </w:rPr>
    </w:lvl>
    <w:lvl w:ilvl="1">
      <w:start w:val="1"/>
      <w:numFmt w:val="bullet"/>
      <w:suff w:val="space"/>
      <w:lvlText w:val="–"/>
      <w:lvlJc w:val="left"/>
      <w:pPr>
        <w:ind w:left="143" w:firstLine="567"/>
      </w:pPr>
      <w:rPr>
        <w:rFonts w:ascii="Times New Roman" w:hAnsi="Times New Roman" w:cs="Times New Roman" w:hint="default"/>
      </w:rPr>
    </w:lvl>
    <w:lvl w:ilvl="2">
      <w:start w:val="1"/>
      <w:numFmt w:val="bullet"/>
      <w:suff w:val="space"/>
      <w:lvlText w:val=""/>
      <w:lvlJc w:val="left"/>
      <w:pPr>
        <w:ind w:left="143" w:firstLine="567"/>
      </w:pPr>
      <w:rPr>
        <w:rFonts w:ascii="Symbol" w:hAnsi="Symbol" w:hint="default"/>
      </w:rPr>
    </w:lvl>
    <w:lvl w:ilvl="3">
      <w:start w:val="1"/>
      <w:numFmt w:val="bullet"/>
      <w:suff w:val="space"/>
      <w:lvlText w:val="–"/>
      <w:lvlJc w:val="left"/>
      <w:pPr>
        <w:ind w:left="143" w:firstLine="567"/>
      </w:pPr>
      <w:rPr>
        <w:rFonts w:ascii="Times New Roman" w:hAnsi="Times New Roman" w:cs="Times New Roman" w:hint="default"/>
      </w:rPr>
    </w:lvl>
    <w:lvl w:ilvl="4">
      <w:start w:val="1"/>
      <w:numFmt w:val="bullet"/>
      <w:suff w:val="space"/>
      <w:lvlText w:val="–"/>
      <w:lvlJc w:val="left"/>
      <w:pPr>
        <w:ind w:left="143" w:firstLine="567"/>
      </w:pPr>
      <w:rPr>
        <w:rFonts w:ascii="Times New Roman" w:hAnsi="Times New Roman" w:cs="Times New Roman" w:hint="default"/>
      </w:rPr>
    </w:lvl>
    <w:lvl w:ilvl="5">
      <w:start w:val="1"/>
      <w:numFmt w:val="bullet"/>
      <w:suff w:val="space"/>
      <w:lvlText w:val="–"/>
      <w:lvlJc w:val="left"/>
      <w:pPr>
        <w:ind w:left="143" w:firstLine="567"/>
      </w:pPr>
      <w:rPr>
        <w:rFonts w:ascii="Times New Roman" w:hAnsi="Times New Roman" w:cs="Times New Roman" w:hint="default"/>
      </w:rPr>
    </w:lvl>
    <w:lvl w:ilvl="6">
      <w:start w:val="1"/>
      <w:numFmt w:val="bullet"/>
      <w:suff w:val="space"/>
      <w:lvlText w:val=""/>
      <w:lvlJc w:val="left"/>
      <w:pPr>
        <w:ind w:left="143" w:firstLine="567"/>
      </w:pPr>
      <w:rPr>
        <w:rFonts w:ascii="Symbol" w:hAnsi="Symbol" w:hint="default"/>
      </w:rPr>
    </w:lvl>
    <w:lvl w:ilvl="7">
      <w:start w:val="1"/>
      <w:numFmt w:val="bullet"/>
      <w:suff w:val="space"/>
      <w:lvlText w:val="–"/>
      <w:lvlJc w:val="left"/>
      <w:pPr>
        <w:ind w:left="143" w:firstLine="567"/>
      </w:pPr>
      <w:rPr>
        <w:rFonts w:ascii="Times New Roman" w:hAnsi="Times New Roman" w:cs="Times New Roman" w:hint="default"/>
      </w:rPr>
    </w:lvl>
    <w:lvl w:ilvl="8">
      <w:start w:val="1"/>
      <w:numFmt w:val="bullet"/>
      <w:suff w:val="space"/>
      <w:lvlText w:val=""/>
      <w:lvlJc w:val="left"/>
      <w:pPr>
        <w:ind w:left="143" w:firstLine="567"/>
      </w:pPr>
      <w:rPr>
        <w:rFonts w:ascii="Symbol" w:hAnsi="Symbol" w:hint="default"/>
      </w:rPr>
    </w:lvl>
  </w:abstractNum>
  <w:abstractNum w:abstractNumId="36" w15:restartNumberingAfterBreak="0">
    <w:nsid w:val="66231125"/>
    <w:multiLevelType w:val="hybridMultilevel"/>
    <w:tmpl w:val="F83A6DC8"/>
    <w:lvl w:ilvl="0" w:tplc="8EC0D27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B0F364F"/>
    <w:multiLevelType w:val="hybridMultilevel"/>
    <w:tmpl w:val="56AC7C2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B6C2674"/>
    <w:multiLevelType w:val="hybridMultilevel"/>
    <w:tmpl w:val="68C6DAD4"/>
    <w:lvl w:ilvl="0" w:tplc="85DE3F8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7D2C6594"/>
    <w:multiLevelType w:val="hybridMultilevel"/>
    <w:tmpl w:val="533A3656"/>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DD522A8"/>
    <w:multiLevelType w:val="multilevel"/>
    <w:tmpl w:val="6472D4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21"/>
  </w:num>
  <w:num w:numId="3">
    <w:abstractNumId w:val="35"/>
  </w:num>
  <w:num w:numId="4">
    <w:abstractNumId w:val="7"/>
  </w:num>
  <w:num w:numId="5">
    <w:abstractNumId w:val="28"/>
  </w:num>
  <w:num w:numId="6">
    <w:abstractNumId w:val="13"/>
  </w:num>
  <w:num w:numId="7">
    <w:abstractNumId w:val="31"/>
    <w:lvlOverride w:ilvl="0">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Override>
    <w:lvlOverride w:ilvl="1">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Override>
    <w:lvlOverride w:ilvl="2">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Override>
    <w:lvlOverride w:ilvl="3">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Override>
    <w:lvlOverride w:ilvl="4">
      <w:lvl w:ilvl="4">
        <w:start w:val="1"/>
        <w:numFmt w:val="decimal"/>
        <w:pStyle w:val="15"/>
        <w:suff w:val="space"/>
        <w:lvlText w:val="%2–%3.%4.%5."/>
        <w:lvlJc w:val="left"/>
        <w:pPr>
          <w:ind w:left="709" w:firstLine="709"/>
        </w:pPr>
        <w:rPr>
          <w:rFonts w:ascii="Times New Roman" w:hAnsi="Times New Roman" w:hint="default"/>
          <w:b/>
          <w:i/>
          <w:caps w:val="0"/>
          <w:strike w:val="0"/>
          <w:dstrike w:val="0"/>
          <w:vanish w:val="0"/>
          <w:color w:val="auto"/>
          <w:spacing w:val="20"/>
          <w:kern w:val="0"/>
          <w:sz w:val="28"/>
          <w:u w:val="none"/>
          <w:vertAlign w:val="baseline"/>
        </w:rPr>
      </w:lvl>
    </w:lvlOverride>
    <w:lvlOverride w:ilvl="5">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Override>
    <w:lvlOverride w:ilvl="6">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lvlOverride w:ilvl="7">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lvlOverride w:ilvl="8">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lvlOverride>
  </w:num>
  <w:num w:numId="8">
    <w:abstractNumId w:val="16"/>
  </w:num>
  <w:num w:numId="9">
    <w:abstractNumId w:val="18"/>
  </w:num>
  <w:num w:numId="10">
    <w:abstractNumId w:val="26"/>
  </w:num>
  <w:num w:numId="11">
    <w:abstractNumId w:val="11"/>
  </w:num>
  <w:num w:numId="12">
    <w:abstractNumId w:val="25"/>
  </w:num>
  <w:num w:numId="13">
    <w:abstractNumId w:val="15"/>
  </w:num>
  <w:num w:numId="14">
    <w:abstractNumId w:val="20"/>
  </w:num>
  <w:num w:numId="15">
    <w:abstractNumId w:val="17"/>
  </w:num>
  <w:num w:numId="16">
    <w:abstractNumId w:val="8"/>
  </w:num>
  <w:num w:numId="17">
    <w:abstractNumId w:val="34"/>
  </w:num>
  <w:num w:numId="18">
    <w:abstractNumId w:val="24"/>
  </w:num>
  <w:num w:numId="19">
    <w:abstractNumId w:val="12"/>
  </w:num>
  <w:num w:numId="20">
    <w:abstractNumId w:val="39"/>
  </w:num>
  <w:num w:numId="21">
    <w:abstractNumId w:val="14"/>
  </w:num>
  <w:num w:numId="22">
    <w:abstractNumId w:val="37"/>
  </w:num>
  <w:num w:numId="23">
    <w:abstractNumId w:val="33"/>
  </w:num>
  <w:num w:numId="24">
    <w:abstractNumId w:val="23"/>
  </w:num>
  <w:num w:numId="25">
    <w:abstractNumId w:val="27"/>
  </w:num>
  <w:num w:numId="26">
    <w:abstractNumId w:val="36"/>
  </w:num>
  <w:num w:numId="27">
    <w:abstractNumId w:val="30"/>
  </w:num>
  <w:num w:numId="28">
    <w:abstractNumId w:val="22"/>
  </w:num>
  <w:num w:numId="29">
    <w:abstractNumId w:val="40"/>
  </w:num>
  <w:num w:numId="30">
    <w:abstractNumId w:val="29"/>
  </w:num>
  <w:num w:numId="31">
    <w:abstractNumId w:val="32"/>
  </w:num>
  <w:num w:numId="32">
    <w:abstractNumId w:val="19"/>
  </w:num>
  <w:num w:numId="33">
    <w:abstractNumId w:val="38"/>
  </w:num>
  <w:num w:numId="34">
    <w:abstractNumId w:val="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attachedTemplate r:id="rId1"/>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5599"/>
    <w:rsid w:val="0000176A"/>
    <w:rsid w:val="00001E0E"/>
    <w:rsid w:val="0000253C"/>
    <w:rsid w:val="000025CF"/>
    <w:rsid w:val="000033EA"/>
    <w:rsid w:val="00003822"/>
    <w:rsid w:val="00003DAB"/>
    <w:rsid w:val="000043D6"/>
    <w:rsid w:val="00004B1F"/>
    <w:rsid w:val="00005488"/>
    <w:rsid w:val="00006952"/>
    <w:rsid w:val="00010181"/>
    <w:rsid w:val="0001046E"/>
    <w:rsid w:val="00011075"/>
    <w:rsid w:val="0001253A"/>
    <w:rsid w:val="00013E7B"/>
    <w:rsid w:val="00015B5F"/>
    <w:rsid w:val="00015FE0"/>
    <w:rsid w:val="00017B82"/>
    <w:rsid w:val="0002060C"/>
    <w:rsid w:val="000207EA"/>
    <w:rsid w:val="000223CF"/>
    <w:rsid w:val="00022A81"/>
    <w:rsid w:val="000248B2"/>
    <w:rsid w:val="000272A1"/>
    <w:rsid w:val="000275B3"/>
    <w:rsid w:val="0003038E"/>
    <w:rsid w:val="000313F1"/>
    <w:rsid w:val="00031CEB"/>
    <w:rsid w:val="000320C9"/>
    <w:rsid w:val="0003334A"/>
    <w:rsid w:val="00034244"/>
    <w:rsid w:val="000358DF"/>
    <w:rsid w:val="00035AED"/>
    <w:rsid w:val="0003601A"/>
    <w:rsid w:val="0003704A"/>
    <w:rsid w:val="00037A6C"/>
    <w:rsid w:val="00037BDB"/>
    <w:rsid w:val="00037DF5"/>
    <w:rsid w:val="00037E4A"/>
    <w:rsid w:val="000408D0"/>
    <w:rsid w:val="00040DC8"/>
    <w:rsid w:val="00040F15"/>
    <w:rsid w:val="000411FA"/>
    <w:rsid w:val="000421AF"/>
    <w:rsid w:val="0004314A"/>
    <w:rsid w:val="000432FE"/>
    <w:rsid w:val="0004375D"/>
    <w:rsid w:val="00044467"/>
    <w:rsid w:val="00046BA8"/>
    <w:rsid w:val="000506B3"/>
    <w:rsid w:val="00050B28"/>
    <w:rsid w:val="00052A26"/>
    <w:rsid w:val="00052A6B"/>
    <w:rsid w:val="00052D3E"/>
    <w:rsid w:val="00054CE6"/>
    <w:rsid w:val="0005531E"/>
    <w:rsid w:val="00055452"/>
    <w:rsid w:val="000557F5"/>
    <w:rsid w:val="00055894"/>
    <w:rsid w:val="00055EDD"/>
    <w:rsid w:val="000561C6"/>
    <w:rsid w:val="00056229"/>
    <w:rsid w:val="00056572"/>
    <w:rsid w:val="000577AA"/>
    <w:rsid w:val="00057F7C"/>
    <w:rsid w:val="00060C9E"/>
    <w:rsid w:val="0006118B"/>
    <w:rsid w:val="00062B30"/>
    <w:rsid w:val="00063226"/>
    <w:rsid w:val="0006559D"/>
    <w:rsid w:val="000658E4"/>
    <w:rsid w:val="000658F5"/>
    <w:rsid w:val="00065C74"/>
    <w:rsid w:val="00066291"/>
    <w:rsid w:val="00066EE0"/>
    <w:rsid w:val="000670E0"/>
    <w:rsid w:val="000679E4"/>
    <w:rsid w:val="00067DF7"/>
    <w:rsid w:val="0007022B"/>
    <w:rsid w:val="00070DE7"/>
    <w:rsid w:val="00071143"/>
    <w:rsid w:val="00071311"/>
    <w:rsid w:val="00071E9C"/>
    <w:rsid w:val="000736FD"/>
    <w:rsid w:val="000745F5"/>
    <w:rsid w:val="00075778"/>
    <w:rsid w:val="0007590B"/>
    <w:rsid w:val="00075FC8"/>
    <w:rsid w:val="00076C3D"/>
    <w:rsid w:val="00077EAD"/>
    <w:rsid w:val="000800FA"/>
    <w:rsid w:val="0008270B"/>
    <w:rsid w:val="0008429B"/>
    <w:rsid w:val="00084AF9"/>
    <w:rsid w:val="00085947"/>
    <w:rsid w:val="00085EBD"/>
    <w:rsid w:val="000862F5"/>
    <w:rsid w:val="00087A9D"/>
    <w:rsid w:val="00087F2B"/>
    <w:rsid w:val="00090120"/>
    <w:rsid w:val="00090E53"/>
    <w:rsid w:val="000913F0"/>
    <w:rsid w:val="00091CA5"/>
    <w:rsid w:val="00091E3C"/>
    <w:rsid w:val="000923A5"/>
    <w:rsid w:val="000925B2"/>
    <w:rsid w:val="00093342"/>
    <w:rsid w:val="00093741"/>
    <w:rsid w:val="000937B0"/>
    <w:rsid w:val="0009537A"/>
    <w:rsid w:val="0009598B"/>
    <w:rsid w:val="00097D2A"/>
    <w:rsid w:val="000A12AC"/>
    <w:rsid w:val="000A1B98"/>
    <w:rsid w:val="000A1CDE"/>
    <w:rsid w:val="000A1D7D"/>
    <w:rsid w:val="000A28E2"/>
    <w:rsid w:val="000A2949"/>
    <w:rsid w:val="000A2E7F"/>
    <w:rsid w:val="000A3EE9"/>
    <w:rsid w:val="000A484A"/>
    <w:rsid w:val="000A4BB3"/>
    <w:rsid w:val="000A7642"/>
    <w:rsid w:val="000B0F3C"/>
    <w:rsid w:val="000B2039"/>
    <w:rsid w:val="000B20C3"/>
    <w:rsid w:val="000B20DC"/>
    <w:rsid w:val="000B24FB"/>
    <w:rsid w:val="000B33AF"/>
    <w:rsid w:val="000B3900"/>
    <w:rsid w:val="000B3939"/>
    <w:rsid w:val="000B4DA1"/>
    <w:rsid w:val="000B64C0"/>
    <w:rsid w:val="000C016F"/>
    <w:rsid w:val="000C02A0"/>
    <w:rsid w:val="000C02D3"/>
    <w:rsid w:val="000C0F7B"/>
    <w:rsid w:val="000C1CF4"/>
    <w:rsid w:val="000C221F"/>
    <w:rsid w:val="000C277F"/>
    <w:rsid w:val="000C27DF"/>
    <w:rsid w:val="000C29B3"/>
    <w:rsid w:val="000C2C5F"/>
    <w:rsid w:val="000C3B60"/>
    <w:rsid w:val="000C3D34"/>
    <w:rsid w:val="000C4792"/>
    <w:rsid w:val="000C4A2E"/>
    <w:rsid w:val="000C52C5"/>
    <w:rsid w:val="000D04D9"/>
    <w:rsid w:val="000D06DB"/>
    <w:rsid w:val="000D0D27"/>
    <w:rsid w:val="000D1CEE"/>
    <w:rsid w:val="000D2026"/>
    <w:rsid w:val="000D228C"/>
    <w:rsid w:val="000D32C8"/>
    <w:rsid w:val="000D3F11"/>
    <w:rsid w:val="000D4255"/>
    <w:rsid w:val="000D5646"/>
    <w:rsid w:val="000D6A01"/>
    <w:rsid w:val="000D70DC"/>
    <w:rsid w:val="000D7EA1"/>
    <w:rsid w:val="000E0254"/>
    <w:rsid w:val="000E0DFD"/>
    <w:rsid w:val="000E20F7"/>
    <w:rsid w:val="000E29A2"/>
    <w:rsid w:val="000E30A9"/>
    <w:rsid w:val="000E4456"/>
    <w:rsid w:val="000E48ED"/>
    <w:rsid w:val="000E53D6"/>
    <w:rsid w:val="000E552B"/>
    <w:rsid w:val="000E5E84"/>
    <w:rsid w:val="000E6399"/>
    <w:rsid w:val="000F01CB"/>
    <w:rsid w:val="000F04DB"/>
    <w:rsid w:val="000F1E9B"/>
    <w:rsid w:val="000F2412"/>
    <w:rsid w:val="000F2795"/>
    <w:rsid w:val="000F2A73"/>
    <w:rsid w:val="000F2B0A"/>
    <w:rsid w:val="000F3049"/>
    <w:rsid w:val="000F42EC"/>
    <w:rsid w:val="000F42EF"/>
    <w:rsid w:val="000F4668"/>
    <w:rsid w:val="000F4ED2"/>
    <w:rsid w:val="000F607D"/>
    <w:rsid w:val="000F60E3"/>
    <w:rsid w:val="000F60FE"/>
    <w:rsid w:val="000F6850"/>
    <w:rsid w:val="000F7498"/>
    <w:rsid w:val="000F7A77"/>
    <w:rsid w:val="001006EF"/>
    <w:rsid w:val="001015A3"/>
    <w:rsid w:val="0010407E"/>
    <w:rsid w:val="001049DD"/>
    <w:rsid w:val="00104ABC"/>
    <w:rsid w:val="0010577C"/>
    <w:rsid w:val="00106B57"/>
    <w:rsid w:val="00107218"/>
    <w:rsid w:val="0011225A"/>
    <w:rsid w:val="00113BDE"/>
    <w:rsid w:val="00113D60"/>
    <w:rsid w:val="00114E19"/>
    <w:rsid w:val="0011521A"/>
    <w:rsid w:val="0011583D"/>
    <w:rsid w:val="00121EC1"/>
    <w:rsid w:val="001235AF"/>
    <w:rsid w:val="00123DBD"/>
    <w:rsid w:val="00123E5B"/>
    <w:rsid w:val="001257AC"/>
    <w:rsid w:val="0012672A"/>
    <w:rsid w:val="00131221"/>
    <w:rsid w:val="001319E1"/>
    <w:rsid w:val="00131B34"/>
    <w:rsid w:val="001323E7"/>
    <w:rsid w:val="001339C1"/>
    <w:rsid w:val="001339DD"/>
    <w:rsid w:val="001356E0"/>
    <w:rsid w:val="001372D5"/>
    <w:rsid w:val="0013764C"/>
    <w:rsid w:val="001379E8"/>
    <w:rsid w:val="00137AF5"/>
    <w:rsid w:val="001409C4"/>
    <w:rsid w:val="00140D0A"/>
    <w:rsid w:val="00141F32"/>
    <w:rsid w:val="0014208C"/>
    <w:rsid w:val="0014212A"/>
    <w:rsid w:val="001445F1"/>
    <w:rsid w:val="00144AC2"/>
    <w:rsid w:val="00144C65"/>
    <w:rsid w:val="00144FCD"/>
    <w:rsid w:val="00146186"/>
    <w:rsid w:val="00146FE6"/>
    <w:rsid w:val="00147249"/>
    <w:rsid w:val="0014757A"/>
    <w:rsid w:val="001477B2"/>
    <w:rsid w:val="0015075E"/>
    <w:rsid w:val="00151001"/>
    <w:rsid w:val="001517D9"/>
    <w:rsid w:val="00151916"/>
    <w:rsid w:val="001526F5"/>
    <w:rsid w:val="00152A79"/>
    <w:rsid w:val="00157292"/>
    <w:rsid w:val="00160D47"/>
    <w:rsid w:val="00161B44"/>
    <w:rsid w:val="001625FD"/>
    <w:rsid w:val="001626DC"/>
    <w:rsid w:val="00162B86"/>
    <w:rsid w:val="00164C83"/>
    <w:rsid w:val="00165B4D"/>
    <w:rsid w:val="00166B08"/>
    <w:rsid w:val="00166D53"/>
    <w:rsid w:val="00166F20"/>
    <w:rsid w:val="00166F74"/>
    <w:rsid w:val="0016707F"/>
    <w:rsid w:val="001701BD"/>
    <w:rsid w:val="001701C9"/>
    <w:rsid w:val="00170589"/>
    <w:rsid w:val="00170D58"/>
    <w:rsid w:val="00172945"/>
    <w:rsid w:val="001741B8"/>
    <w:rsid w:val="001745A9"/>
    <w:rsid w:val="00174ADE"/>
    <w:rsid w:val="001759C0"/>
    <w:rsid w:val="00177681"/>
    <w:rsid w:val="00177E7C"/>
    <w:rsid w:val="001808A2"/>
    <w:rsid w:val="00181000"/>
    <w:rsid w:val="00181AE0"/>
    <w:rsid w:val="0018272C"/>
    <w:rsid w:val="00182766"/>
    <w:rsid w:val="0018322E"/>
    <w:rsid w:val="00183F6B"/>
    <w:rsid w:val="00184340"/>
    <w:rsid w:val="0018457E"/>
    <w:rsid w:val="00184EF7"/>
    <w:rsid w:val="0018530B"/>
    <w:rsid w:val="00185543"/>
    <w:rsid w:val="00185A2D"/>
    <w:rsid w:val="001865B2"/>
    <w:rsid w:val="00186ABD"/>
    <w:rsid w:val="001901A2"/>
    <w:rsid w:val="001910E4"/>
    <w:rsid w:val="00191489"/>
    <w:rsid w:val="001918BE"/>
    <w:rsid w:val="00191921"/>
    <w:rsid w:val="00191AF9"/>
    <w:rsid w:val="00194238"/>
    <w:rsid w:val="0019465B"/>
    <w:rsid w:val="0019468E"/>
    <w:rsid w:val="001950A4"/>
    <w:rsid w:val="00195E57"/>
    <w:rsid w:val="001961CB"/>
    <w:rsid w:val="0019656D"/>
    <w:rsid w:val="00197660"/>
    <w:rsid w:val="001A0317"/>
    <w:rsid w:val="001A1291"/>
    <w:rsid w:val="001A14E0"/>
    <w:rsid w:val="001A1574"/>
    <w:rsid w:val="001A1E89"/>
    <w:rsid w:val="001A2015"/>
    <w:rsid w:val="001A2C2E"/>
    <w:rsid w:val="001A3273"/>
    <w:rsid w:val="001A36B7"/>
    <w:rsid w:val="001A3BA1"/>
    <w:rsid w:val="001A3E80"/>
    <w:rsid w:val="001A4E61"/>
    <w:rsid w:val="001A4FCE"/>
    <w:rsid w:val="001A4FD2"/>
    <w:rsid w:val="001A5138"/>
    <w:rsid w:val="001A5DDC"/>
    <w:rsid w:val="001A5EED"/>
    <w:rsid w:val="001A6089"/>
    <w:rsid w:val="001A6D96"/>
    <w:rsid w:val="001A6FAA"/>
    <w:rsid w:val="001A76B8"/>
    <w:rsid w:val="001A7779"/>
    <w:rsid w:val="001B009F"/>
    <w:rsid w:val="001B1DE4"/>
    <w:rsid w:val="001B333E"/>
    <w:rsid w:val="001B3DE9"/>
    <w:rsid w:val="001B41C6"/>
    <w:rsid w:val="001B5774"/>
    <w:rsid w:val="001B5C0A"/>
    <w:rsid w:val="001B607B"/>
    <w:rsid w:val="001B6A3F"/>
    <w:rsid w:val="001C0EF4"/>
    <w:rsid w:val="001C130B"/>
    <w:rsid w:val="001C1B14"/>
    <w:rsid w:val="001C289E"/>
    <w:rsid w:val="001C3C62"/>
    <w:rsid w:val="001C5456"/>
    <w:rsid w:val="001C66A6"/>
    <w:rsid w:val="001C696F"/>
    <w:rsid w:val="001D1A2A"/>
    <w:rsid w:val="001D1B1A"/>
    <w:rsid w:val="001D20BD"/>
    <w:rsid w:val="001D270B"/>
    <w:rsid w:val="001D39A4"/>
    <w:rsid w:val="001D4ABE"/>
    <w:rsid w:val="001D4ED5"/>
    <w:rsid w:val="001D50BB"/>
    <w:rsid w:val="001D6168"/>
    <w:rsid w:val="001D66F4"/>
    <w:rsid w:val="001D69E8"/>
    <w:rsid w:val="001E032C"/>
    <w:rsid w:val="001E0C47"/>
    <w:rsid w:val="001E18AF"/>
    <w:rsid w:val="001E18D4"/>
    <w:rsid w:val="001E1A87"/>
    <w:rsid w:val="001E2974"/>
    <w:rsid w:val="001E2AD9"/>
    <w:rsid w:val="001E359F"/>
    <w:rsid w:val="001E43FA"/>
    <w:rsid w:val="001E4769"/>
    <w:rsid w:val="001E4C7C"/>
    <w:rsid w:val="001E5692"/>
    <w:rsid w:val="001E6338"/>
    <w:rsid w:val="001E638E"/>
    <w:rsid w:val="001E6C24"/>
    <w:rsid w:val="001E7A4D"/>
    <w:rsid w:val="001F157F"/>
    <w:rsid w:val="001F23E9"/>
    <w:rsid w:val="001F37D6"/>
    <w:rsid w:val="001F5B78"/>
    <w:rsid w:val="001F5E6E"/>
    <w:rsid w:val="001F614A"/>
    <w:rsid w:val="001F6536"/>
    <w:rsid w:val="001F7256"/>
    <w:rsid w:val="001F73B5"/>
    <w:rsid w:val="002014BE"/>
    <w:rsid w:val="0020186B"/>
    <w:rsid w:val="00201D07"/>
    <w:rsid w:val="00202096"/>
    <w:rsid w:val="00202999"/>
    <w:rsid w:val="00202EF3"/>
    <w:rsid w:val="0020431B"/>
    <w:rsid w:val="0020444A"/>
    <w:rsid w:val="002045D3"/>
    <w:rsid w:val="00204821"/>
    <w:rsid w:val="00204E51"/>
    <w:rsid w:val="002059C1"/>
    <w:rsid w:val="00205D91"/>
    <w:rsid w:val="00206117"/>
    <w:rsid w:val="00211362"/>
    <w:rsid w:val="002113E7"/>
    <w:rsid w:val="00212852"/>
    <w:rsid w:val="00213077"/>
    <w:rsid w:val="00214249"/>
    <w:rsid w:val="00215818"/>
    <w:rsid w:val="002167A6"/>
    <w:rsid w:val="00216802"/>
    <w:rsid w:val="00216B2F"/>
    <w:rsid w:val="00216FCA"/>
    <w:rsid w:val="002172BE"/>
    <w:rsid w:val="002200F9"/>
    <w:rsid w:val="0022091C"/>
    <w:rsid w:val="00221152"/>
    <w:rsid w:val="002212E8"/>
    <w:rsid w:val="00221362"/>
    <w:rsid w:val="0022173B"/>
    <w:rsid w:val="002220CA"/>
    <w:rsid w:val="00222368"/>
    <w:rsid w:val="002224EA"/>
    <w:rsid w:val="00223869"/>
    <w:rsid w:val="0022401D"/>
    <w:rsid w:val="002247BD"/>
    <w:rsid w:val="00224EC6"/>
    <w:rsid w:val="002252DD"/>
    <w:rsid w:val="002255B4"/>
    <w:rsid w:val="002258F2"/>
    <w:rsid w:val="002264F7"/>
    <w:rsid w:val="00230847"/>
    <w:rsid w:val="0023084C"/>
    <w:rsid w:val="00230EF4"/>
    <w:rsid w:val="0023104D"/>
    <w:rsid w:val="002310CC"/>
    <w:rsid w:val="00231EA4"/>
    <w:rsid w:val="002320FF"/>
    <w:rsid w:val="00232997"/>
    <w:rsid w:val="00232B7E"/>
    <w:rsid w:val="00233160"/>
    <w:rsid w:val="00233206"/>
    <w:rsid w:val="0023364D"/>
    <w:rsid w:val="00233797"/>
    <w:rsid w:val="00234CD2"/>
    <w:rsid w:val="00236646"/>
    <w:rsid w:val="00236DCC"/>
    <w:rsid w:val="00240235"/>
    <w:rsid w:val="00240731"/>
    <w:rsid w:val="002408F3"/>
    <w:rsid w:val="00240918"/>
    <w:rsid w:val="00241967"/>
    <w:rsid w:val="0024201E"/>
    <w:rsid w:val="0024281B"/>
    <w:rsid w:val="00242EE1"/>
    <w:rsid w:val="00243CB3"/>
    <w:rsid w:val="00245582"/>
    <w:rsid w:val="002457A2"/>
    <w:rsid w:val="002461C2"/>
    <w:rsid w:val="00247D98"/>
    <w:rsid w:val="00250583"/>
    <w:rsid w:val="00250814"/>
    <w:rsid w:val="00251406"/>
    <w:rsid w:val="00251DCE"/>
    <w:rsid w:val="00251FF1"/>
    <w:rsid w:val="00252A09"/>
    <w:rsid w:val="00252CBC"/>
    <w:rsid w:val="002533E6"/>
    <w:rsid w:val="00254742"/>
    <w:rsid w:val="0025627D"/>
    <w:rsid w:val="002567B1"/>
    <w:rsid w:val="00256D2D"/>
    <w:rsid w:val="002573CB"/>
    <w:rsid w:val="0025775F"/>
    <w:rsid w:val="00257B2C"/>
    <w:rsid w:val="00260CD2"/>
    <w:rsid w:val="00260F64"/>
    <w:rsid w:val="00260F93"/>
    <w:rsid w:val="0026202C"/>
    <w:rsid w:val="00263322"/>
    <w:rsid w:val="0026369C"/>
    <w:rsid w:val="00263714"/>
    <w:rsid w:val="00263C36"/>
    <w:rsid w:val="002642FB"/>
    <w:rsid w:val="0026467A"/>
    <w:rsid w:val="00265BC3"/>
    <w:rsid w:val="00266C28"/>
    <w:rsid w:val="00267FB2"/>
    <w:rsid w:val="002702FC"/>
    <w:rsid w:val="00270E32"/>
    <w:rsid w:val="002740C4"/>
    <w:rsid w:val="00275800"/>
    <w:rsid w:val="002760C8"/>
    <w:rsid w:val="00276240"/>
    <w:rsid w:val="00277185"/>
    <w:rsid w:val="00277475"/>
    <w:rsid w:val="002776C5"/>
    <w:rsid w:val="00277C8A"/>
    <w:rsid w:val="00281055"/>
    <w:rsid w:val="00281723"/>
    <w:rsid w:val="002818D6"/>
    <w:rsid w:val="00281BAB"/>
    <w:rsid w:val="00282A74"/>
    <w:rsid w:val="00282F50"/>
    <w:rsid w:val="00283958"/>
    <w:rsid w:val="002844E4"/>
    <w:rsid w:val="00286424"/>
    <w:rsid w:val="002869CD"/>
    <w:rsid w:val="00287BD9"/>
    <w:rsid w:val="002900C1"/>
    <w:rsid w:val="002906DD"/>
    <w:rsid w:val="00291487"/>
    <w:rsid w:val="002919AD"/>
    <w:rsid w:val="002923FD"/>
    <w:rsid w:val="002924AA"/>
    <w:rsid w:val="00294186"/>
    <w:rsid w:val="00294CFE"/>
    <w:rsid w:val="00295731"/>
    <w:rsid w:val="002974D1"/>
    <w:rsid w:val="002A1076"/>
    <w:rsid w:val="002A39D6"/>
    <w:rsid w:val="002A435E"/>
    <w:rsid w:val="002A4479"/>
    <w:rsid w:val="002A453D"/>
    <w:rsid w:val="002A49B3"/>
    <w:rsid w:val="002A50C0"/>
    <w:rsid w:val="002A551F"/>
    <w:rsid w:val="002A5E2D"/>
    <w:rsid w:val="002A6965"/>
    <w:rsid w:val="002A7047"/>
    <w:rsid w:val="002A733B"/>
    <w:rsid w:val="002A78FF"/>
    <w:rsid w:val="002A7A08"/>
    <w:rsid w:val="002A7C61"/>
    <w:rsid w:val="002B0237"/>
    <w:rsid w:val="002B0285"/>
    <w:rsid w:val="002B0804"/>
    <w:rsid w:val="002B0AFA"/>
    <w:rsid w:val="002B1380"/>
    <w:rsid w:val="002B2070"/>
    <w:rsid w:val="002B26DA"/>
    <w:rsid w:val="002B68D0"/>
    <w:rsid w:val="002B6A52"/>
    <w:rsid w:val="002B6B5B"/>
    <w:rsid w:val="002B7650"/>
    <w:rsid w:val="002B7804"/>
    <w:rsid w:val="002B7E47"/>
    <w:rsid w:val="002C0B59"/>
    <w:rsid w:val="002C0E83"/>
    <w:rsid w:val="002C1045"/>
    <w:rsid w:val="002C1136"/>
    <w:rsid w:val="002C20ED"/>
    <w:rsid w:val="002C295E"/>
    <w:rsid w:val="002C3699"/>
    <w:rsid w:val="002C4A03"/>
    <w:rsid w:val="002C51C2"/>
    <w:rsid w:val="002C68F4"/>
    <w:rsid w:val="002C741D"/>
    <w:rsid w:val="002D160D"/>
    <w:rsid w:val="002D191F"/>
    <w:rsid w:val="002D2756"/>
    <w:rsid w:val="002D2D30"/>
    <w:rsid w:val="002D2FEF"/>
    <w:rsid w:val="002D324D"/>
    <w:rsid w:val="002D382F"/>
    <w:rsid w:val="002D44AD"/>
    <w:rsid w:val="002D490D"/>
    <w:rsid w:val="002D4E84"/>
    <w:rsid w:val="002D5D30"/>
    <w:rsid w:val="002D62AF"/>
    <w:rsid w:val="002D761E"/>
    <w:rsid w:val="002E04C5"/>
    <w:rsid w:val="002E0A86"/>
    <w:rsid w:val="002E0C14"/>
    <w:rsid w:val="002E11F4"/>
    <w:rsid w:val="002E123E"/>
    <w:rsid w:val="002E215C"/>
    <w:rsid w:val="002E2223"/>
    <w:rsid w:val="002E278C"/>
    <w:rsid w:val="002E2793"/>
    <w:rsid w:val="002E2C82"/>
    <w:rsid w:val="002E3B00"/>
    <w:rsid w:val="002E3E4C"/>
    <w:rsid w:val="002E4D26"/>
    <w:rsid w:val="002E504B"/>
    <w:rsid w:val="002E595C"/>
    <w:rsid w:val="002E6FCE"/>
    <w:rsid w:val="002E7499"/>
    <w:rsid w:val="002E76A2"/>
    <w:rsid w:val="002E7890"/>
    <w:rsid w:val="002E78E9"/>
    <w:rsid w:val="002F11A8"/>
    <w:rsid w:val="002F2474"/>
    <w:rsid w:val="002F2EE0"/>
    <w:rsid w:val="002F3B01"/>
    <w:rsid w:val="002F5F99"/>
    <w:rsid w:val="002F7354"/>
    <w:rsid w:val="002F7692"/>
    <w:rsid w:val="003029AE"/>
    <w:rsid w:val="00304A56"/>
    <w:rsid w:val="003053F4"/>
    <w:rsid w:val="00306328"/>
    <w:rsid w:val="00307FDA"/>
    <w:rsid w:val="003114A7"/>
    <w:rsid w:val="00313E5E"/>
    <w:rsid w:val="0031434F"/>
    <w:rsid w:val="00314D5E"/>
    <w:rsid w:val="00314EA0"/>
    <w:rsid w:val="0031570A"/>
    <w:rsid w:val="003159BE"/>
    <w:rsid w:val="00315C5F"/>
    <w:rsid w:val="00315EA9"/>
    <w:rsid w:val="00316E4E"/>
    <w:rsid w:val="00317809"/>
    <w:rsid w:val="0032136E"/>
    <w:rsid w:val="00321895"/>
    <w:rsid w:val="003218CF"/>
    <w:rsid w:val="003220AA"/>
    <w:rsid w:val="0032226F"/>
    <w:rsid w:val="0032257E"/>
    <w:rsid w:val="00323738"/>
    <w:rsid w:val="003250EE"/>
    <w:rsid w:val="003255C6"/>
    <w:rsid w:val="00326F4E"/>
    <w:rsid w:val="00327210"/>
    <w:rsid w:val="0032771C"/>
    <w:rsid w:val="00330770"/>
    <w:rsid w:val="00330D28"/>
    <w:rsid w:val="00331046"/>
    <w:rsid w:val="003315A8"/>
    <w:rsid w:val="00331A23"/>
    <w:rsid w:val="00332204"/>
    <w:rsid w:val="00333F3A"/>
    <w:rsid w:val="00334058"/>
    <w:rsid w:val="00334CF2"/>
    <w:rsid w:val="0033528D"/>
    <w:rsid w:val="00335F07"/>
    <w:rsid w:val="003362A6"/>
    <w:rsid w:val="003364F2"/>
    <w:rsid w:val="00336C19"/>
    <w:rsid w:val="00337A31"/>
    <w:rsid w:val="00340EE5"/>
    <w:rsid w:val="0034110A"/>
    <w:rsid w:val="00344885"/>
    <w:rsid w:val="00345D0E"/>
    <w:rsid w:val="0034601B"/>
    <w:rsid w:val="00347476"/>
    <w:rsid w:val="00350D4D"/>
    <w:rsid w:val="00351501"/>
    <w:rsid w:val="00353F24"/>
    <w:rsid w:val="00355E41"/>
    <w:rsid w:val="003561E0"/>
    <w:rsid w:val="0036015B"/>
    <w:rsid w:val="00360DED"/>
    <w:rsid w:val="00361EEC"/>
    <w:rsid w:val="00362BDA"/>
    <w:rsid w:val="00363344"/>
    <w:rsid w:val="00363AB7"/>
    <w:rsid w:val="00363CC5"/>
    <w:rsid w:val="00363D80"/>
    <w:rsid w:val="00364954"/>
    <w:rsid w:val="00364DD6"/>
    <w:rsid w:val="0036615C"/>
    <w:rsid w:val="003670CD"/>
    <w:rsid w:val="00367A57"/>
    <w:rsid w:val="00367BF2"/>
    <w:rsid w:val="00370269"/>
    <w:rsid w:val="0037046B"/>
    <w:rsid w:val="00373D51"/>
    <w:rsid w:val="00373F93"/>
    <w:rsid w:val="00374860"/>
    <w:rsid w:val="00375498"/>
    <w:rsid w:val="00375637"/>
    <w:rsid w:val="00375851"/>
    <w:rsid w:val="00375E97"/>
    <w:rsid w:val="0037642D"/>
    <w:rsid w:val="0037671C"/>
    <w:rsid w:val="003775A8"/>
    <w:rsid w:val="00377657"/>
    <w:rsid w:val="003779BB"/>
    <w:rsid w:val="003802F5"/>
    <w:rsid w:val="003806ED"/>
    <w:rsid w:val="0038180F"/>
    <w:rsid w:val="00382C0F"/>
    <w:rsid w:val="00382E6A"/>
    <w:rsid w:val="00383FC4"/>
    <w:rsid w:val="00384AB5"/>
    <w:rsid w:val="00384C79"/>
    <w:rsid w:val="0038537B"/>
    <w:rsid w:val="00386680"/>
    <w:rsid w:val="00386A23"/>
    <w:rsid w:val="00387ABD"/>
    <w:rsid w:val="00387B32"/>
    <w:rsid w:val="00387EAC"/>
    <w:rsid w:val="0039037E"/>
    <w:rsid w:val="003921C6"/>
    <w:rsid w:val="003924B1"/>
    <w:rsid w:val="003925E0"/>
    <w:rsid w:val="00394212"/>
    <w:rsid w:val="0039556F"/>
    <w:rsid w:val="00395764"/>
    <w:rsid w:val="00395825"/>
    <w:rsid w:val="00395F2D"/>
    <w:rsid w:val="00396F17"/>
    <w:rsid w:val="003A0995"/>
    <w:rsid w:val="003A0B71"/>
    <w:rsid w:val="003A176F"/>
    <w:rsid w:val="003A1F08"/>
    <w:rsid w:val="003A276C"/>
    <w:rsid w:val="003A306B"/>
    <w:rsid w:val="003A36B2"/>
    <w:rsid w:val="003A3C7C"/>
    <w:rsid w:val="003A5BDF"/>
    <w:rsid w:val="003A66EF"/>
    <w:rsid w:val="003A6F60"/>
    <w:rsid w:val="003A71EB"/>
    <w:rsid w:val="003A74C5"/>
    <w:rsid w:val="003A7509"/>
    <w:rsid w:val="003A760C"/>
    <w:rsid w:val="003B0C03"/>
    <w:rsid w:val="003B11A4"/>
    <w:rsid w:val="003B12ED"/>
    <w:rsid w:val="003B25E3"/>
    <w:rsid w:val="003B2BAE"/>
    <w:rsid w:val="003B3462"/>
    <w:rsid w:val="003B34D4"/>
    <w:rsid w:val="003B3985"/>
    <w:rsid w:val="003B3F85"/>
    <w:rsid w:val="003B4026"/>
    <w:rsid w:val="003B497B"/>
    <w:rsid w:val="003B5221"/>
    <w:rsid w:val="003B5655"/>
    <w:rsid w:val="003B6CAA"/>
    <w:rsid w:val="003B7396"/>
    <w:rsid w:val="003B7B52"/>
    <w:rsid w:val="003C038A"/>
    <w:rsid w:val="003C16A2"/>
    <w:rsid w:val="003C2625"/>
    <w:rsid w:val="003C315E"/>
    <w:rsid w:val="003C3CF2"/>
    <w:rsid w:val="003C3E02"/>
    <w:rsid w:val="003C478B"/>
    <w:rsid w:val="003C5E23"/>
    <w:rsid w:val="003C746F"/>
    <w:rsid w:val="003D0204"/>
    <w:rsid w:val="003D11B0"/>
    <w:rsid w:val="003D1A74"/>
    <w:rsid w:val="003D1A8D"/>
    <w:rsid w:val="003D1BC9"/>
    <w:rsid w:val="003D413E"/>
    <w:rsid w:val="003D55D7"/>
    <w:rsid w:val="003D5779"/>
    <w:rsid w:val="003D7150"/>
    <w:rsid w:val="003E27D6"/>
    <w:rsid w:val="003E34B2"/>
    <w:rsid w:val="003E4878"/>
    <w:rsid w:val="003E4889"/>
    <w:rsid w:val="003E4B32"/>
    <w:rsid w:val="003E54C9"/>
    <w:rsid w:val="003E5E0E"/>
    <w:rsid w:val="003E65F4"/>
    <w:rsid w:val="003E7137"/>
    <w:rsid w:val="003E7848"/>
    <w:rsid w:val="003F090D"/>
    <w:rsid w:val="003F130A"/>
    <w:rsid w:val="003F16F9"/>
    <w:rsid w:val="003F2261"/>
    <w:rsid w:val="003F2441"/>
    <w:rsid w:val="003F308B"/>
    <w:rsid w:val="003F338B"/>
    <w:rsid w:val="003F345E"/>
    <w:rsid w:val="003F3C27"/>
    <w:rsid w:val="003F452B"/>
    <w:rsid w:val="003F49C2"/>
    <w:rsid w:val="003F5FED"/>
    <w:rsid w:val="003F6ED4"/>
    <w:rsid w:val="003F7DEE"/>
    <w:rsid w:val="00401A6E"/>
    <w:rsid w:val="00402C66"/>
    <w:rsid w:val="0040343D"/>
    <w:rsid w:val="00403A2F"/>
    <w:rsid w:val="0040550A"/>
    <w:rsid w:val="004065F5"/>
    <w:rsid w:val="00407473"/>
    <w:rsid w:val="0040768C"/>
    <w:rsid w:val="004078F7"/>
    <w:rsid w:val="004104A6"/>
    <w:rsid w:val="00410804"/>
    <w:rsid w:val="004127CB"/>
    <w:rsid w:val="00412B72"/>
    <w:rsid w:val="004134E6"/>
    <w:rsid w:val="00413F2A"/>
    <w:rsid w:val="0041493A"/>
    <w:rsid w:val="004150CF"/>
    <w:rsid w:val="004160AF"/>
    <w:rsid w:val="0041706F"/>
    <w:rsid w:val="004179D0"/>
    <w:rsid w:val="00417D77"/>
    <w:rsid w:val="00421675"/>
    <w:rsid w:val="00422AD9"/>
    <w:rsid w:val="00423FE2"/>
    <w:rsid w:val="00424560"/>
    <w:rsid w:val="00424B98"/>
    <w:rsid w:val="00426934"/>
    <w:rsid w:val="00427005"/>
    <w:rsid w:val="00427145"/>
    <w:rsid w:val="004273D6"/>
    <w:rsid w:val="004301FD"/>
    <w:rsid w:val="00431C05"/>
    <w:rsid w:val="00431C65"/>
    <w:rsid w:val="004342F6"/>
    <w:rsid w:val="0043504B"/>
    <w:rsid w:val="00435090"/>
    <w:rsid w:val="0043509C"/>
    <w:rsid w:val="00435EF5"/>
    <w:rsid w:val="00435F93"/>
    <w:rsid w:val="00440B89"/>
    <w:rsid w:val="0044268F"/>
    <w:rsid w:val="004429C3"/>
    <w:rsid w:val="00442AAB"/>
    <w:rsid w:val="00443688"/>
    <w:rsid w:val="00444782"/>
    <w:rsid w:val="00444A99"/>
    <w:rsid w:val="0044669B"/>
    <w:rsid w:val="0044684E"/>
    <w:rsid w:val="00447EC0"/>
    <w:rsid w:val="00450289"/>
    <w:rsid w:val="00450470"/>
    <w:rsid w:val="00450B3C"/>
    <w:rsid w:val="004510A4"/>
    <w:rsid w:val="004522E3"/>
    <w:rsid w:val="00452596"/>
    <w:rsid w:val="004527BC"/>
    <w:rsid w:val="0045432F"/>
    <w:rsid w:val="00454D09"/>
    <w:rsid w:val="00455C8F"/>
    <w:rsid w:val="00455D1F"/>
    <w:rsid w:val="00456099"/>
    <w:rsid w:val="0045647B"/>
    <w:rsid w:val="00457034"/>
    <w:rsid w:val="004575EA"/>
    <w:rsid w:val="00457607"/>
    <w:rsid w:val="004608A3"/>
    <w:rsid w:val="004608F5"/>
    <w:rsid w:val="00460B97"/>
    <w:rsid w:val="00461283"/>
    <w:rsid w:val="004618F5"/>
    <w:rsid w:val="00462FE8"/>
    <w:rsid w:val="00464514"/>
    <w:rsid w:val="00464552"/>
    <w:rsid w:val="00464D7B"/>
    <w:rsid w:val="00464FAF"/>
    <w:rsid w:val="004662BA"/>
    <w:rsid w:val="00466A28"/>
    <w:rsid w:val="00466A98"/>
    <w:rsid w:val="00466B15"/>
    <w:rsid w:val="0047003F"/>
    <w:rsid w:val="0047032A"/>
    <w:rsid w:val="00470809"/>
    <w:rsid w:val="004708CD"/>
    <w:rsid w:val="00470B51"/>
    <w:rsid w:val="00471256"/>
    <w:rsid w:val="00471917"/>
    <w:rsid w:val="00471F6D"/>
    <w:rsid w:val="00472DD1"/>
    <w:rsid w:val="004735AC"/>
    <w:rsid w:val="0047370D"/>
    <w:rsid w:val="00474262"/>
    <w:rsid w:val="0047438C"/>
    <w:rsid w:val="0047476D"/>
    <w:rsid w:val="0047480F"/>
    <w:rsid w:val="004764E8"/>
    <w:rsid w:val="00476CFD"/>
    <w:rsid w:val="00477138"/>
    <w:rsid w:val="0047768B"/>
    <w:rsid w:val="00477C9C"/>
    <w:rsid w:val="004800D1"/>
    <w:rsid w:val="0048158F"/>
    <w:rsid w:val="00482F1E"/>
    <w:rsid w:val="0048310B"/>
    <w:rsid w:val="00484559"/>
    <w:rsid w:val="00485E92"/>
    <w:rsid w:val="0049005F"/>
    <w:rsid w:val="00490CFC"/>
    <w:rsid w:val="004943EB"/>
    <w:rsid w:val="004956A8"/>
    <w:rsid w:val="0049591A"/>
    <w:rsid w:val="0049797E"/>
    <w:rsid w:val="004A013F"/>
    <w:rsid w:val="004A0761"/>
    <w:rsid w:val="004A0DA4"/>
    <w:rsid w:val="004A1F47"/>
    <w:rsid w:val="004A41C7"/>
    <w:rsid w:val="004A4D96"/>
    <w:rsid w:val="004A4E3E"/>
    <w:rsid w:val="004A6EFA"/>
    <w:rsid w:val="004A745A"/>
    <w:rsid w:val="004B20EB"/>
    <w:rsid w:val="004B213E"/>
    <w:rsid w:val="004B2215"/>
    <w:rsid w:val="004B232E"/>
    <w:rsid w:val="004B2C9C"/>
    <w:rsid w:val="004B373A"/>
    <w:rsid w:val="004B3DC2"/>
    <w:rsid w:val="004B6E3C"/>
    <w:rsid w:val="004B72D7"/>
    <w:rsid w:val="004B7EF3"/>
    <w:rsid w:val="004C0AA3"/>
    <w:rsid w:val="004C0C73"/>
    <w:rsid w:val="004C0ECA"/>
    <w:rsid w:val="004C2077"/>
    <w:rsid w:val="004C497C"/>
    <w:rsid w:val="004C69B9"/>
    <w:rsid w:val="004C6CE6"/>
    <w:rsid w:val="004C7CC6"/>
    <w:rsid w:val="004D0068"/>
    <w:rsid w:val="004D20DE"/>
    <w:rsid w:val="004D35E7"/>
    <w:rsid w:val="004D45CA"/>
    <w:rsid w:val="004D4682"/>
    <w:rsid w:val="004D553B"/>
    <w:rsid w:val="004D5A48"/>
    <w:rsid w:val="004D6E86"/>
    <w:rsid w:val="004D716C"/>
    <w:rsid w:val="004D719D"/>
    <w:rsid w:val="004D7CBE"/>
    <w:rsid w:val="004E0900"/>
    <w:rsid w:val="004E1D9B"/>
    <w:rsid w:val="004E33C2"/>
    <w:rsid w:val="004E359E"/>
    <w:rsid w:val="004E39E1"/>
    <w:rsid w:val="004E3CE5"/>
    <w:rsid w:val="004E42C0"/>
    <w:rsid w:val="004E4545"/>
    <w:rsid w:val="004E58B5"/>
    <w:rsid w:val="004E6AA0"/>
    <w:rsid w:val="004E76B2"/>
    <w:rsid w:val="004E7845"/>
    <w:rsid w:val="004F1168"/>
    <w:rsid w:val="004F124C"/>
    <w:rsid w:val="004F13C9"/>
    <w:rsid w:val="004F26C0"/>
    <w:rsid w:val="004F387E"/>
    <w:rsid w:val="004F48D8"/>
    <w:rsid w:val="004F4945"/>
    <w:rsid w:val="004F6947"/>
    <w:rsid w:val="004F6EA1"/>
    <w:rsid w:val="004F73AB"/>
    <w:rsid w:val="00500785"/>
    <w:rsid w:val="005012A4"/>
    <w:rsid w:val="005012CC"/>
    <w:rsid w:val="005015F1"/>
    <w:rsid w:val="00501A5A"/>
    <w:rsid w:val="00502A8F"/>
    <w:rsid w:val="005039A7"/>
    <w:rsid w:val="00503A05"/>
    <w:rsid w:val="00503C18"/>
    <w:rsid w:val="005042C2"/>
    <w:rsid w:val="00504EE2"/>
    <w:rsid w:val="0050592D"/>
    <w:rsid w:val="00505AB1"/>
    <w:rsid w:val="005063BE"/>
    <w:rsid w:val="0050686A"/>
    <w:rsid w:val="005079AC"/>
    <w:rsid w:val="00510E03"/>
    <w:rsid w:val="00512D46"/>
    <w:rsid w:val="0051324A"/>
    <w:rsid w:val="00513859"/>
    <w:rsid w:val="00514B02"/>
    <w:rsid w:val="00515B19"/>
    <w:rsid w:val="00515D53"/>
    <w:rsid w:val="005161D5"/>
    <w:rsid w:val="005166B3"/>
    <w:rsid w:val="00516C5F"/>
    <w:rsid w:val="00517A59"/>
    <w:rsid w:val="005201D2"/>
    <w:rsid w:val="00520479"/>
    <w:rsid w:val="00520934"/>
    <w:rsid w:val="0052169A"/>
    <w:rsid w:val="00521827"/>
    <w:rsid w:val="00521D8E"/>
    <w:rsid w:val="00523B80"/>
    <w:rsid w:val="00525047"/>
    <w:rsid w:val="00527938"/>
    <w:rsid w:val="005301AB"/>
    <w:rsid w:val="005316C7"/>
    <w:rsid w:val="005324D6"/>
    <w:rsid w:val="00532E42"/>
    <w:rsid w:val="00533109"/>
    <w:rsid w:val="0053317F"/>
    <w:rsid w:val="00533E0C"/>
    <w:rsid w:val="00533E33"/>
    <w:rsid w:val="00535A66"/>
    <w:rsid w:val="00535FA3"/>
    <w:rsid w:val="005367B1"/>
    <w:rsid w:val="00536945"/>
    <w:rsid w:val="0053748E"/>
    <w:rsid w:val="005377D3"/>
    <w:rsid w:val="005401B6"/>
    <w:rsid w:val="0054087F"/>
    <w:rsid w:val="00540A4B"/>
    <w:rsid w:val="00541ACD"/>
    <w:rsid w:val="00541D14"/>
    <w:rsid w:val="005423E3"/>
    <w:rsid w:val="005449F8"/>
    <w:rsid w:val="005452B2"/>
    <w:rsid w:val="00545BBF"/>
    <w:rsid w:val="00546563"/>
    <w:rsid w:val="005468B4"/>
    <w:rsid w:val="00546D3B"/>
    <w:rsid w:val="005478CD"/>
    <w:rsid w:val="005524F2"/>
    <w:rsid w:val="005528BD"/>
    <w:rsid w:val="00552B00"/>
    <w:rsid w:val="00552E34"/>
    <w:rsid w:val="0055328C"/>
    <w:rsid w:val="00553AE4"/>
    <w:rsid w:val="00554E4B"/>
    <w:rsid w:val="0055624B"/>
    <w:rsid w:val="005575BA"/>
    <w:rsid w:val="00560004"/>
    <w:rsid w:val="00560318"/>
    <w:rsid w:val="00560997"/>
    <w:rsid w:val="00562D54"/>
    <w:rsid w:val="00563CE8"/>
    <w:rsid w:val="00567D34"/>
    <w:rsid w:val="005706ED"/>
    <w:rsid w:val="005707BC"/>
    <w:rsid w:val="00572025"/>
    <w:rsid w:val="005721B7"/>
    <w:rsid w:val="00572917"/>
    <w:rsid w:val="0057325E"/>
    <w:rsid w:val="005747AB"/>
    <w:rsid w:val="00574A0A"/>
    <w:rsid w:val="0057658B"/>
    <w:rsid w:val="005773B9"/>
    <w:rsid w:val="00580108"/>
    <w:rsid w:val="00580552"/>
    <w:rsid w:val="0058154B"/>
    <w:rsid w:val="0058261C"/>
    <w:rsid w:val="00582CB0"/>
    <w:rsid w:val="00583533"/>
    <w:rsid w:val="0058434D"/>
    <w:rsid w:val="005849D6"/>
    <w:rsid w:val="005852CF"/>
    <w:rsid w:val="0058573C"/>
    <w:rsid w:val="0058588D"/>
    <w:rsid w:val="00585EE8"/>
    <w:rsid w:val="00586706"/>
    <w:rsid w:val="00586EE3"/>
    <w:rsid w:val="00587001"/>
    <w:rsid w:val="00587377"/>
    <w:rsid w:val="00587C92"/>
    <w:rsid w:val="0059172B"/>
    <w:rsid w:val="00592BB0"/>
    <w:rsid w:val="0059565C"/>
    <w:rsid w:val="005956A5"/>
    <w:rsid w:val="00595769"/>
    <w:rsid w:val="00596441"/>
    <w:rsid w:val="00596F94"/>
    <w:rsid w:val="00597497"/>
    <w:rsid w:val="005A082C"/>
    <w:rsid w:val="005A1DE3"/>
    <w:rsid w:val="005A227F"/>
    <w:rsid w:val="005A23EE"/>
    <w:rsid w:val="005A4DFB"/>
    <w:rsid w:val="005A6645"/>
    <w:rsid w:val="005A6A6A"/>
    <w:rsid w:val="005A71AA"/>
    <w:rsid w:val="005A7BF5"/>
    <w:rsid w:val="005A7E9F"/>
    <w:rsid w:val="005B03BE"/>
    <w:rsid w:val="005B246E"/>
    <w:rsid w:val="005B250A"/>
    <w:rsid w:val="005B2E33"/>
    <w:rsid w:val="005B2F88"/>
    <w:rsid w:val="005B34A8"/>
    <w:rsid w:val="005B35E4"/>
    <w:rsid w:val="005B4F3D"/>
    <w:rsid w:val="005B523B"/>
    <w:rsid w:val="005B555D"/>
    <w:rsid w:val="005B7850"/>
    <w:rsid w:val="005C1978"/>
    <w:rsid w:val="005C3D04"/>
    <w:rsid w:val="005C4A49"/>
    <w:rsid w:val="005C4E62"/>
    <w:rsid w:val="005C621C"/>
    <w:rsid w:val="005C6DAF"/>
    <w:rsid w:val="005D068C"/>
    <w:rsid w:val="005D15B1"/>
    <w:rsid w:val="005D1C57"/>
    <w:rsid w:val="005D2ABD"/>
    <w:rsid w:val="005D2E6C"/>
    <w:rsid w:val="005D40C0"/>
    <w:rsid w:val="005D44BD"/>
    <w:rsid w:val="005D480B"/>
    <w:rsid w:val="005D5845"/>
    <w:rsid w:val="005D5A8A"/>
    <w:rsid w:val="005D6CBC"/>
    <w:rsid w:val="005E1B20"/>
    <w:rsid w:val="005E3D7F"/>
    <w:rsid w:val="005E4B9D"/>
    <w:rsid w:val="005E5903"/>
    <w:rsid w:val="005E604D"/>
    <w:rsid w:val="005E6B37"/>
    <w:rsid w:val="005E7075"/>
    <w:rsid w:val="005E7522"/>
    <w:rsid w:val="005E7B06"/>
    <w:rsid w:val="005E7B40"/>
    <w:rsid w:val="005F0AA2"/>
    <w:rsid w:val="005F1545"/>
    <w:rsid w:val="005F1C59"/>
    <w:rsid w:val="005F1E0B"/>
    <w:rsid w:val="005F1F9D"/>
    <w:rsid w:val="005F2516"/>
    <w:rsid w:val="005F33A4"/>
    <w:rsid w:val="005F364D"/>
    <w:rsid w:val="005F37F6"/>
    <w:rsid w:val="005F41CA"/>
    <w:rsid w:val="005F43B8"/>
    <w:rsid w:val="005F4F51"/>
    <w:rsid w:val="005F4FDB"/>
    <w:rsid w:val="005F6F50"/>
    <w:rsid w:val="00600BB9"/>
    <w:rsid w:val="00600CF7"/>
    <w:rsid w:val="00600E65"/>
    <w:rsid w:val="0060100D"/>
    <w:rsid w:val="00602A05"/>
    <w:rsid w:val="006030B2"/>
    <w:rsid w:val="00603A4B"/>
    <w:rsid w:val="006048CB"/>
    <w:rsid w:val="00605B9D"/>
    <w:rsid w:val="006065B1"/>
    <w:rsid w:val="006065B5"/>
    <w:rsid w:val="00607755"/>
    <w:rsid w:val="006100CB"/>
    <w:rsid w:val="006104C9"/>
    <w:rsid w:val="00610CC4"/>
    <w:rsid w:val="006126A9"/>
    <w:rsid w:val="00613F83"/>
    <w:rsid w:val="006152C3"/>
    <w:rsid w:val="00616142"/>
    <w:rsid w:val="0061685F"/>
    <w:rsid w:val="00616D01"/>
    <w:rsid w:val="00616FBB"/>
    <w:rsid w:val="0061707E"/>
    <w:rsid w:val="0061734B"/>
    <w:rsid w:val="00617887"/>
    <w:rsid w:val="0062011B"/>
    <w:rsid w:val="00622314"/>
    <w:rsid w:val="0062235D"/>
    <w:rsid w:val="00623142"/>
    <w:rsid w:val="0062378C"/>
    <w:rsid w:val="00624F06"/>
    <w:rsid w:val="006251A3"/>
    <w:rsid w:val="006252E1"/>
    <w:rsid w:val="00625A4B"/>
    <w:rsid w:val="00631414"/>
    <w:rsid w:val="00631CDE"/>
    <w:rsid w:val="0063285F"/>
    <w:rsid w:val="00633023"/>
    <w:rsid w:val="006331C3"/>
    <w:rsid w:val="00634AE8"/>
    <w:rsid w:val="00634BB1"/>
    <w:rsid w:val="006355E2"/>
    <w:rsid w:val="006376E1"/>
    <w:rsid w:val="0064025A"/>
    <w:rsid w:val="006421C5"/>
    <w:rsid w:val="00642B37"/>
    <w:rsid w:val="00642B9B"/>
    <w:rsid w:val="006430C9"/>
    <w:rsid w:val="00643781"/>
    <w:rsid w:val="00643C5C"/>
    <w:rsid w:val="00644053"/>
    <w:rsid w:val="006464EF"/>
    <w:rsid w:val="006465AD"/>
    <w:rsid w:val="00647CEE"/>
    <w:rsid w:val="00647F19"/>
    <w:rsid w:val="0065055F"/>
    <w:rsid w:val="006509A7"/>
    <w:rsid w:val="0065103A"/>
    <w:rsid w:val="0065120F"/>
    <w:rsid w:val="00653161"/>
    <w:rsid w:val="00654336"/>
    <w:rsid w:val="00657749"/>
    <w:rsid w:val="00660E9A"/>
    <w:rsid w:val="00661634"/>
    <w:rsid w:val="00661A60"/>
    <w:rsid w:val="006628C2"/>
    <w:rsid w:val="00663992"/>
    <w:rsid w:val="00663CD1"/>
    <w:rsid w:val="006646E6"/>
    <w:rsid w:val="00665203"/>
    <w:rsid w:val="00665B39"/>
    <w:rsid w:val="00665F40"/>
    <w:rsid w:val="00666FAE"/>
    <w:rsid w:val="0066727D"/>
    <w:rsid w:val="00667E27"/>
    <w:rsid w:val="006700CD"/>
    <w:rsid w:val="006705A1"/>
    <w:rsid w:val="0067083D"/>
    <w:rsid w:val="00670AAB"/>
    <w:rsid w:val="0067201B"/>
    <w:rsid w:val="006729CE"/>
    <w:rsid w:val="0067394F"/>
    <w:rsid w:val="0067406C"/>
    <w:rsid w:val="00674DA2"/>
    <w:rsid w:val="006764D8"/>
    <w:rsid w:val="00677CD8"/>
    <w:rsid w:val="00680106"/>
    <w:rsid w:val="00680346"/>
    <w:rsid w:val="0068316F"/>
    <w:rsid w:val="00683E33"/>
    <w:rsid w:val="00684E18"/>
    <w:rsid w:val="0068507B"/>
    <w:rsid w:val="006858B0"/>
    <w:rsid w:val="00685B46"/>
    <w:rsid w:val="00686333"/>
    <w:rsid w:val="006865FE"/>
    <w:rsid w:val="00687126"/>
    <w:rsid w:val="006876E1"/>
    <w:rsid w:val="006878DE"/>
    <w:rsid w:val="00687C38"/>
    <w:rsid w:val="00687EF9"/>
    <w:rsid w:val="00690C97"/>
    <w:rsid w:val="00690D8A"/>
    <w:rsid w:val="00692E31"/>
    <w:rsid w:val="006932D9"/>
    <w:rsid w:val="00693864"/>
    <w:rsid w:val="006945B2"/>
    <w:rsid w:val="00694AB3"/>
    <w:rsid w:val="006950E1"/>
    <w:rsid w:val="00695DD3"/>
    <w:rsid w:val="006972CF"/>
    <w:rsid w:val="00697A54"/>
    <w:rsid w:val="00697E73"/>
    <w:rsid w:val="006A0131"/>
    <w:rsid w:val="006A0ECB"/>
    <w:rsid w:val="006A2C9A"/>
    <w:rsid w:val="006A4072"/>
    <w:rsid w:val="006A417A"/>
    <w:rsid w:val="006A45C6"/>
    <w:rsid w:val="006A4C48"/>
    <w:rsid w:val="006A540B"/>
    <w:rsid w:val="006A58EF"/>
    <w:rsid w:val="006A5903"/>
    <w:rsid w:val="006A5F03"/>
    <w:rsid w:val="006A5FD6"/>
    <w:rsid w:val="006A6064"/>
    <w:rsid w:val="006A6D0B"/>
    <w:rsid w:val="006A7053"/>
    <w:rsid w:val="006A7C40"/>
    <w:rsid w:val="006B0553"/>
    <w:rsid w:val="006B0AD7"/>
    <w:rsid w:val="006B1A27"/>
    <w:rsid w:val="006B27E6"/>
    <w:rsid w:val="006B3294"/>
    <w:rsid w:val="006B33C3"/>
    <w:rsid w:val="006B4DF3"/>
    <w:rsid w:val="006B5167"/>
    <w:rsid w:val="006B5977"/>
    <w:rsid w:val="006B5A4F"/>
    <w:rsid w:val="006B6EA9"/>
    <w:rsid w:val="006B79B9"/>
    <w:rsid w:val="006B7CB0"/>
    <w:rsid w:val="006C112D"/>
    <w:rsid w:val="006C25B0"/>
    <w:rsid w:val="006C26F4"/>
    <w:rsid w:val="006C2887"/>
    <w:rsid w:val="006C3471"/>
    <w:rsid w:val="006C34DD"/>
    <w:rsid w:val="006C4430"/>
    <w:rsid w:val="006C5BA8"/>
    <w:rsid w:val="006C6E81"/>
    <w:rsid w:val="006C7520"/>
    <w:rsid w:val="006D0755"/>
    <w:rsid w:val="006D109C"/>
    <w:rsid w:val="006D10AE"/>
    <w:rsid w:val="006D13DC"/>
    <w:rsid w:val="006D3403"/>
    <w:rsid w:val="006D3665"/>
    <w:rsid w:val="006D4190"/>
    <w:rsid w:val="006D5371"/>
    <w:rsid w:val="006D5538"/>
    <w:rsid w:val="006D597F"/>
    <w:rsid w:val="006D5B57"/>
    <w:rsid w:val="006D66B3"/>
    <w:rsid w:val="006D7932"/>
    <w:rsid w:val="006D7FB7"/>
    <w:rsid w:val="006E0129"/>
    <w:rsid w:val="006E1B3A"/>
    <w:rsid w:val="006E43FB"/>
    <w:rsid w:val="006E4A2A"/>
    <w:rsid w:val="006E5C06"/>
    <w:rsid w:val="006F0307"/>
    <w:rsid w:val="006F0A5B"/>
    <w:rsid w:val="006F0AD5"/>
    <w:rsid w:val="006F16E2"/>
    <w:rsid w:val="006F1A7D"/>
    <w:rsid w:val="006F2549"/>
    <w:rsid w:val="006F29C7"/>
    <w:rsid w:val="006F4462"/>
    <w:rsid w:val="006F64C3"/>
    <w:rsid w:val="006F6561"/>
    <w:rsid w:val="006F6F4C"/>
    <w:rsid w:val="006F7D16"/>
    <w:rsid w:val="007020E5"/>
    <w:rsid w:val="007025C3"/>
    <w:rsid w:val="007026D5"/>
    <w:rsid w:val="00704B37"/>
    <w:rsid w:val="00705035"/>
    <w:rsid w:val="00705164"/>
    <w:rsid w:val="00705AA5"/>
    <w:rsid w:val="00706377"/>
    <w:rsid w:val="00707434"/>
    <w:rsid w:val="00707709"/>
    <w:rsid w:val="00710632"/>
    <w:rsid w:val="007108BF"/>
    <w:rsid w:val="0071097E"/>
    <w:rsid w:val="00712018"/>
    <w:rsid w:val="007121FC"/>
    <w:rsid w:val="0071230D"/>
    <w:rsid w:val="00712733"/>
    <w:rsid w:val="00712E01"/>
    <w:rsid w:val="00713BF4"/>
    <w:rsid w:val="00713F31"/>
    <w:rsid w:val="0071577B"/>
    <w:rsid w:val="00715987"/>
    <w:rsid w:val="00716742"/>
    <w:rsid w:val="00716D6E"/>
    <w:rsid w:val="00717F20"/>
    <w:rsid w:val="0072000E"/>
    <w:rsid w:val="00720093"/>
    <w:rsid w:val="00721054"/>
    <w:rsid w:val="007214E4"/>
    <w:rsid w:val="007216C1"/>
    <w:rsid w:val="007231BA"/>
    <w:rsid w:val="00723D45"/>
    <w:rsid w:val="0072404D"/>
    <w:rsid w:val="00724E02"/>
    <w:rsid w:val="00724F7B"/>
    <w:rsid w:val="007253A4"/>
    <w:rsid w:val="00725558"/>
    <w:rsid w:val="00725631"/>
    <w:rsid w:val="00725A79"/>
    <w:rsid w:val="00725B81"/>
    <w:rsid w:val="00726CCA"/>
    <w:rsid w:val="00727713"/>
    <w:rsid w:val="00727A6A"/>
    <w:rsid w:val="00727B8C"/>
    <w:rsid w:val="007302D2"/>
    <w:rsid w:val="00730520"/>
    <w:rsid w:val="0073420C"/>
    <w:rsid w:val="00734977"/>
    <w:rsid w:val="00735614"/>
    <w:rsid w:val="007363C8"/>
    <w:rsid w:val="007371EB"/>
    <w:rsid w:val="007407CA"/>
    <w:rsid w:val="0074100E"/>
    <w:rsid w:val="00741188"/>
    <w:rsid w:val="00742461"/>
    <w:rsid w:val="00742488"/>
    <w:rsid w:val="00742A9B"/>
    <w:rsid w:val="00744449"/>
    <w:rsid w:val="00744AB0"/>
    <w:rsid w:val="00745EBA"/>
    <w:rsid w:val="00747627"/>
    <w:rsid w:val="0075016B"/>
    <w:rsid w:val="00750331"/>
    <w:rsid w:val="00751036"/>
    <w:rsid w:val="007522E4"/>
    <w:rsid w:val="00752DF7"/>
    <w:rsid w:val="0075336C"/>
    <w:rsid w:val="00753886"/>
    <w:rsid w:val="007543A7"/>
    <w:rsid w:val="00754553"/>
    <w:rsid w:val="00754CD8"/>
    <w:rsid w:val="007554E0"/>
    <w:rsid w:val="007556CE"/>
    <w:rsid w:val="007579FE"/>
    <w:rsid w:val="00760386"/>
    <w:rsid w:val="007623E3"/>
    <w:rsid w:val="007626AC"/>
    <w:rsid w:val="007626F4"/>
    <w:rsid w:val="007628EA"/>
    <w:rsid w:val="00762FBF"/>
    <w:rsid w:val="0076346F"/>
    <w:rsid w:val="007644A4"/>
    <w:rsid w:val="007662CF"/>
    <w:rsid w:val="00767B90"/>
    <w:rsid w:val="00770B98"/>
    <w:rsid w:val="00771FC6"/>
    <w:rsid w:val="00772DA0"/>
    <w:rsid w:val="00773102"/>
    <w:rsid w:val="007747F9"/>
    <w:rsid w:val="007757F6"/>
    <w:rsid w:val="0077658E"/>
    <w:rsid w:val="007766BF"/>
    <w:rsid w:val="007804DC"/>
    <w:rsid w:val="00780D7D"/>
    <w:rsid w:val="0078147D"/>
    <w:rsid w:val="00781D2C"/>
    <w:rsid w:val="00785EA5"/>
    <w:rsid w:val="00790152"/>
    <w:rsid w:val="00791417"/>
    <w:rsid w:val="00791480"/>
    <w:rsid w:val="00791D4E"/>
    <w:rsid w:val="00792A8A"/>
    <w:rsid w:val="007931C6"/>
    <w:rsid w:val="00793DA4"/>
    <w:rsid w:val="0079571F"/>
    <w:rsid w:val="00796404"/>
    <w:rsid w:val="00796C5B"/>
    <w:rsid w:val="00797432"/>
    <w:rsid w:val="00797573"/>
    <w:rsid w:val="007A0759"/>
    <w:rsid w:val="007A11D3"/>
    <w:rsid w:val="007A11DA"/>
    <w:rsid w:val="007A135F"/>
    <w:rsid w:val="007A2CC8"/>
    <w:rsid w:val="007A3390"/>
    <w:rsid w:val="007A50B2"/>
    <w:rsid w:val="007A5983"/>
    <w:rsid w:val="007A5B89"/>
    <w:rsid w:val="007A6009"/>
    <w:rsid w:val="007A728F"/>
    <w:rsid w:val="007B06D0"/>
    <w:rsid w:val="007B0F37"/>
    <w:rsid w:val="007B1C00"/>
    <w:rsid w:val="007B21C5"/>
    <w:rsid w:val="007B2278"/>
    <w:rsid w:val="007B27B3"/>
    <w:rsid w:val="007B27B7"/>
    <w:rsid w:val="007B3822"/>
    <w:rsid w:val="007B3852"/>
    <w:rsid w:val="007B392E"/>
    <w:rsid w:val="007B3B3B"/>
    <w:rsid w:val="007B4C1A"/>
    <w:rsid w:val="007B4C5B"/>
    <w:rsid w:val="007B67E6"/>
    <w:rsid w:val="007B6C7F"/>
    <w:rsid w:val="007B7708"/>
    <w:rsid w:val="007B782B"/>
    <w:rsid w:val="007C0F0B"/>
    <w:rsid w:val="007C13CA"/>
    <w:rsid w:val="007C1D04"/>
    <w:rsid w:val="007C40DB"/>
    <w:rsid w:val="007C4202"/>
    <w:rsid w:val="007C4845"/>
    <w:rsid w:val="007C48C9"/>
    <w:rsid w:val="007C4949"/>
    <w:rsid w:val="007C4B2A"/>
    <w:rsid w:val="007C55F7"/>
    <w:rsid w:val="007C7C68"/>
    <w:rsid w:val="007D10B7"/>
    <w:rsid w:val="007D2E6B"/>
    <w:rsid w:val="007D2F21"/>
    <w:rsid w:val="007D4615"/>
    <w:rsid w:val="007D4FD7"/>
    <w:rsid w:val="007D559A"/>
    <w:rsid w:val="007D5FA4"/>
    <w:rsid w:val="007D6FB1"/>
    <w:rsid w:val="007D7E72"/>
    <w:rsid w:val="007E00B8"/>
    <w:rsid w:val="007E100B"/>
    <w:rsid w:val="007E1045"/>
    <w:rsid w:val="007E212D"/>
    <w:rsid w:val="007E33F8"/>
    <w:rsid w:val="007E39F2"/>
    <w:rsid w:val="007E3C6D"/>
    <w:rsid w:val="007E3D84"/>
    <w:rsid w:val="007E3F5F"/>
    <w:rsid w:val="007E4EC6"/>
    <w:rsid w:val="007F01F4"/>
    <w:rsid w:val="007F18D9"/>
    <w:rsid w:val="007F1BBE"/>
    <w:rsid w:val="007F20D6"/>
    <w:rsid w:val="007F2617"/>
    <w:rsid w:val="007F3230"/>
    <w:rsid w:val="007F40D4"/>
    <w:rsid w:val="007F4D63"/>
    <w:rsid w:val="007F50F4"/>
    <w:rsid w:val="007F59A7"/>
    <w:rsid w:val="007F5C74"/>
    <w:rsid w:val="007F60E8"/>
    <w:rsid w:val="007F7E7A"/>
    <w:rsid w:val="008007E2"/>
    <w:rsid w:val="00800B87"/>
    <w:rsid w:val="008016F8"/>
    <w:rsid w:val="008018B2"/>
    <w:rsid w:val="00802A97"/>
    <w:rsid w:val="00803120"/>
    <w:rsid w:val="00805663"/>
    <w:rsid w:val="00806945"/>
    <w:rsid w:val="00806D51"/>
    <w:rsid w:val="0080701F"/>
    <w:rsid w:val="00810020"/>
    <w:rsid w:val="008104E1"/>
    <w:rsid w:val="00811C15"/>
    <w:rsid w:val="00811FDC"/>
    <w:rsid w:val="008129BE"/>
    <w:rsid w:val="00813033"/>
    <w:rsid w:val="00813221"/>
    <w:rsid w:val="00813DFA"/>
    <w:rsid w:val="0081417B"/>
    <w:rsid w:val="00814DEB"/>
    <w:rsid w:val="00815C2D"/>
    <w:rsid w:val="00815D3E"/>
    <w:rsid w:val="00816238"/>
    <w:rsid w:val="0081636D"/>
    <w:rsid w:val="0081786F"/>
    <w:rsid w:val="00820541"/>
    <w:rsid w:val="00822722"/>
    <w:rsid w:val="00823725"/>
    <w:rsid w:val="00823981"/>
    <w:rsid w:val="008246EC"/>
    <w:rsid w:val="008249F5"/>
    <w:rsid w:val="00824BC0"/>
    <w:rsid w:val="00824F93"/>
    <w:rsid w:val="00825238"/>
    <w:rsid w:val="00825F37"/>
    <w:rsid w:val="008262AA"/>
    <w:rsid w:val="0082741A"/>
    <w:rsid w:val="008279E2"/>
    <w:rsid w:val="00827BA7"/>
    <w:rsid w:val="008308DE"/>
    <w:rsid w:val="00831E85"/>
    <w:rsid w:val="008323E9"/>
    <w:rsid w:val="008325ED"/>
    <w:rsid w:val="00834423"/>
    <w:rsid w:val="00835885"/>
    <w:rsid w:val="00835A70"/>
    <w:rsid w:val="00835FE9"/>
    <w:rsid w:val="00836E7F"/>
    <w:rsid w:val="00836F84"/>
    <w:rsid w:val="008379A7"/>
    <w:rsid w:val="00837C6D"/>
    <w:rsid w:val="00840661"/>
    <w:rsid w:val="00842B47"/>
    <w:rsid w:val="00842BE0"/>
    <w:rsid w:val="00844299"/>
    <w:rsid w:val="0084492C"/>
    <w:rsid w:val="00844CB9"/>
    <w:rsid w:val="00844E85"/>
    <w:rsid w:val="008452A6"/>
    <w:rsid w:val="008456D7"/>
    <w:rsid w:val="00845BD0"/>
    <w:rsid w:val="0084658B"/>
    <w:rsid w:val="00846737"/>
    <w:rsid w:val="00846C3D"/>
    <w:rsid w:val="00846EC4"/>
    <w:rsid w:val="008473A1"/>
    <w:rsid w:val="00847905"/>
    <w:rsid w:val="00847B56"/>
    <w:rsid w:val="008500B4"/>
    <w:rsid w:val="0085072D"/>
    <w:rsid w:val="00850C32"/>
    <w:rsid w:val="00851928"/>
    <w:rsid w:val="00851A78"/>
    <w:rsid w:val="00852B1A"/>
    <w:rsid w:val="0085324A"/>
    <w:rsid w:val="00853F3B"/>
    <w:rsid w:val="00854147"/>
    <w:rsid w:val="00855E4F"/>
    <w:rsid w:val="00856DFC"/>
    <w:rsid w:val="00857C25"/>
    <w:rsid w:val="0086019D"/>
    <w:rsid w:val="008603BB"/>
    <w:rsid w:val="008603E4"/>
    <w:rsid w:val="00860D04"/>
    <w:rsid w:val="00860E17"/>
    <w:rsid w:val="008612F1"/>
    <w:rsid w:val="00862AC1"/>
    <w:rsid w:val="00862C15"/>
    <w:rsid w:val="00863B7F"/>
    <w:rsid w:val="00863D53"/>
    <w:rsid w:val="0086407E"/>
    <w:rsid w:val="00866056"/>
    <w:rsid w:val="00866790"/>
    <w:rsid w:val="008710A7"/>
    <w:rsid w:val="00875F49"/>
    <w:rsid w:val="008761E3"/>
    <w:rsid w:val="008764C8"/>
    <w:rsid w:val="00876FB9"/>
    <w:rsid w:val="0087788F"/>
    <w:rsid w:val="00880212"/>
    <w:rsid w:val="00880F65"/>
    <w:rsid w:val="008815CD"/>
    <w:rsid w:val="00881C8D"/>
    <w:rsid w:val="0088248D"/>
    <w:rsid w:val="0088301D"/>
    <w:rsid w:val="008835EB"/>
    <w:rsid w:val="00883A01"/>
    <w:rsid w:val="008854E5"/>
    <w:rsid w:val="00885EF6"/>
    <w:rsid w:val="008867E3"/>
    <w:rsid w:val="008869E5"/>
    <w:rsid w:val="00886D86"/>
    <w:rsid w:val="00887746"/>
    <w:rsid w:val="00890006"/>
    <w:rsid w:val="008927C6"/>
    <w:rsid w:val="00895221"/>
    <w:rsid w:val="00897A14"/>
    <w:rsid w:val="008A0333"/>
    <w:rsid w:val="008A138E"/>
    <w:rsid w:val="008A1610"/>
    <w:rsid w:val="008A1C16"/>
    <w:rsid w:val="008A26DB"/>
    <w:rsid w:val="008A37B8"/>
    <w:rsid w:val="008A4D89"/>
    <w:rsid w:val="008A5663"/>
    <w:rsid w:val="008A5D0E"/>
    <w:rsid w:val="008A6795"/>
    <w:rsid w:val="008A6BED"/>
    <w:rsid w:val="008A736B"/>
    <w:rsid w:val="008A7A9C"/>
    <w:rsid w:val="008A7D0C"/>
    <w:rsid w:val="008B144B"/>
    <w:rsid w:val="008B1F4D"/>
    <w:rsid w:val="008B2DA3"/>
    <w:rsid w:val="008B3B5A"/>
    <w:rsid w:val="008B497D"/>
    <w:rsid w:val="008B4E17"/>
    <w:rsid w:val="008B5138"/>
    <w:rsid w:val="008B5E7F"/>
    <w:rsid w:val="008B6414"/>
    <w:rsid w:val="008B6772"/>
    <w:rsid w:val="008B7408"/>
    <w:rsid w:val="008B7A2F"/>
    <w:rsid w:val="008C0361"/>
    <w:rsid w:val="008C1442"/>
    <w:rsid w:val="008C205E"/>
    <w:rsid w:val="008C2E94"/>
    <w:rsid w:val="008C348A"/>
    <w:rsid w:val="008C3EF4"/>
    <w:rsid w:val="008C400F"/>
    <w:rsid w:val="008C4053"/>
    <w:rsid w:val="008C4AA1"/>
    <w:rsid w:val="008C4C5F"/>
    <w:rsid w:val="008C4F26"/>
    <w:rsid w:val="008C50E5"/>
    <w:rsid w:val="008C63B9"/>
    <w:rsid w:val="008C64E9"/>
    <w:rsid w:val="008C70C0"/>
    <w:rsid w:val="008D0149"/>
    <w:rsid w:val="008D0BB1"/>
    <w:rsid w:val="008D372F"/>
    <w:rsid w:val="008D4F38"/>
    <w:rsid w:val="008D52E5"/>
    <w:rsid w:val="008D566B"/>
    <w:rsid w:val="008D692C"/>
    <w:rsid w:val="008D74AE"/>
    <w:rsid w:val="008E03D9"/>
    <w:rsid w:val="008E21D0"/>
    <w:rsid w:val="008E228F"/>
    <w:rsid w:val="008E27BD"/>
    <w:rsid w:val="008E2895"/>
    <w:rsid w:val="008E3207"/>
    <w:rsid w:val="008E3995"/>
    <w:rsid w:val="008E3AE2"/>
    <w:rsid w:val="008E5268"/>
    <w:rsid w:val="008E56DD"/>
    <w:rsid w:val="008E5C83"/>
    <w:rsid w:val="008E63FE"/>
    <w:rsid w:val="008F08A9"/>
    <w:rsid w:val="008F2FCD"/>
    <w:rsid w:val="008F349D"/>
    <w:rsid w:val="008F405F"/>
    <w:rsid w:val="008F5583"/>
    <w:rsid w:val="008F6DE1"/>
    <w:rsid w:val="008F706C"/>
    <w:rsid w:val="008F770B"/>
    <w:rsid w:val="008F7C19"/>
    <w:rsid w:val="009000CE"/>
    <w:rsid w:val="00900193"/>
    <w:rsid w:val="009002FF"/>
    <w:rsid w:val="00901ACB"/>
    <w:rsid w:val="00901F95"/>
    <w:rsid w:val="00902F6F"/>
    <w:rsid w:val="0090580F"/>
    <w:rsid w:val="00905E44"/>
    <w:rsid w:val="0090600E"/>
    <w:rsid w:val="0090641E"/>
    <w:rsid w:val="00906D19"/>
    <w:rsid w:val="00911899"/>
    <w:rsid w:val="00912715"/>
    <w:rsid w:val="00912798"/>
    <w:rsid w:val="009130FC"/>
    <w:rsid w:val="009138BE"/>
    <w:rsid w:val="0091531D"/>
    <w:rsid w:val="0091561B"/>
    <w:rsid w:val="0091582B"/>
    <w:rsid w:val="00916341"/>
    <w:rsid w:val="009167E7"/>
    <w:rsid w:val="00917490"/>
    <w:rsid w:val="009175DC"/>
    <w:rsid w:val="00922223"/>
    <w:rsid w:val="00924AA9"/>
    <w:rsid w:val="00925076"/>
    <w:rsid w:val="00925BAE"/>
    <w:rsid w:val="00926C7D"/>
    <w:rsid w:val="00926E35"/>
    <w:rsid w:val="00927F9E"/>
    <w:rsid w:val="00930537"/>
    <w:rsid w:val="009305DF"/>
    <w:rsid w:val="00930C1C"/>
    <w:rsid w:val="00930F18"/>
    <w:rsid w:val="00930FFC"/>
    <w:rsid w:val="0093108B"/>
    <w:rsid w:val="009310B8"/>
    <w:rsid w:val="00931E2A"/>
    <w:rsid w:val="0093310A"/>
    <w:rsid w:val="0093331D"/>
    <w:rsid w:val="00934ED1"/>
    <w:rsid w:val="00936713"/>
    <w:rsid w:val="009368ED"/>
    <w:rsid w:val="00936E2B"/>
    <w:rsid w:val="009373AE"/>
    <w:rsid w:val="0093760B"/>
    <w:rsid w:val="00937DE8"/>
    <w:rsid w:val="00937EFF"/>
    <w:rsid w:val="00937FBE"/>
    <w:rsid w:val="009403A1"/>
    <w:rsid w:val="00941573"/>
    <w:rsid w:val="00941622"/>
    <w:rsid w:val="00941CAF"/>
    <w:rsid w:val="00943424"/>
    <w:rsid w:val="0094466A"/>
    <w:rsid w:val="0094479C"/>
    <w:rsid w:val="00944CB8"/>
    <w:rsid w:val="0094537B"/>
    <w:rsid w:val="009458FD"/>
    <w:rsid w:val="009459B6"/>
    <w:rsid w:val="00945E7E"/>
    <w:rsid w:val="00946191"/>
    <w:rsid w:val="009464F9"/>
    <w:rsid w:val="009467D8"/>
    <w:rsid w:val="0094688F"/>
    <w:rsid w:val="009471B5"/>
    <w:rsid w:val="0094747E"/>
    <w:rsid w:val="00947C81"/>
    <w:rsid w:val="00951AF4"/>
    <w:rsid w:val="00951C97"/>
    <w:rsid w:val="00951EC1"/>
    <w:rsid w:val="0095213C"/>
    <w:rsid w:val="00952AD6"/>
    <w:rsid w:val="00953D8D"/>
    <w:rsid w:val="00954C5D"/>
    <w:rsid w:val="00956EDA"/>
    <w:rsid w:val="00956F75"/>
    <w:rsid w:val="009572AF"/>
    <w:rsid w:val="009578F0"/>
    <w:rsid w:val="00957EED"/>
    <w:rsid w:val="00960561"/>
    <w:rsid w:val="009608B7"/>
    <w:rsid w:val="00960ABC"/>
    <w:rsid w:val="00962377"/>
    <w:rsid w:val="00962582"/>
    <w:rsid w:val="00963112"/>
    <w:rsid w:val="00964327"/>
    <w:rsid w:val="00965266"/>
    <w:rsid w:val="00965B2E"/>
    <w:rsid w:val="009679CD"/>
    <w:rsid w:val="00970108"/>
    <w:rsid w:val="00970890"/>
    <w:rsid w:val="00970C62"/>
    <w:rsid w:val="009711D6"/>
    <w:rsid w:val="00971361"/>
    <w:rsid w:val="00973B4F"/>
    <w:rsid w:val="00974FB0"/>
    <w:rsid w:val="00980663"/>
    <w:rsid w:val="00980844"/>
    <w:rsid w:val="00981DAD"/>
    <w:rsid w:val="00984AE4"/>
    <w:rsid w:val="00984B1D"/>
    <w:rsid w:val="0098516F"/>
    <w:rsid w:val="00986689"/>
    <w:rsid w:val="009866D7"/>
    <w:rsid w:val="00987A32"/>
    <w:rsid w:val="00991453"/>
    <w:rsid w:val="0099152E"/>
    <w:rsid w:val="0099207E"/>
    <w:rsid w:val="009920D0"/>
    <w:rsid w:val="00992629"/>
    <w:rsid w:val="00992656"/>
    <w:rsid w:val="0099330F"/>
    <w:rsid w:val="0099390A"/>
    <w:rsid w:val="0099668E"/>
    <w:rsid w:val="00997C67"/>
    <w:rsid w:val="009A0BDE"/>
    <w:rsid w:val="009A16A3"/>
    <w:rsid w:val="009A237C"/>
    <w:rsid w:val="009A2896"/>
    <w:rsid w:val="009A4A60"/>
    <w:rsid w:val="009A4B12"/>
    <w:rsid w:val="009A4BFC"/>
    <w:rsid w:val="009A4F99"/>
    <w:rsid w:val="009A5FB2"/>
    <w:rsid w:val="009B1BFD"/>
    <w:rsid w:val="009B1FDD"/>
    <w:rsid w:val="009B2099"/>
    <w:rsid w:val="009B2747"/>
    <w:rsid w:val="009B323E"/>
    <w:rsid w:val="009B36AE"/>
    <w:rsid w:val="009B3F95"/>
    <w:rsid w:val="009B5297"/>
    <w:rsid w:val="009B52C5"/>
    <w:rsid w:val="009B7079"/>
    <w:rsid w:val="009B711B"/>
    <w:rsid w:val="009B7ADB"/>
    <w:rsid w:val="009C00B8"/>
    <w:rsid w:val="009C04EE"/>
    <w:rsid w:val="009C07E6"/>
    <w:rsid w:val="009C1743"/>
    <w:rsid w:val="009C1DAB"/>
    <w:rsid w:val="009C2856"/>
    <w:rsid w:val="009C369F"/>
    <w:rsid w:val="009C4374"/>
    <w:rsid w:val="009C4999"/>
    <w:rsid w:val="009C63D5"/>
    <w:rsid w:val="009D10B1"/>
    <w:rsid w:val="009D1335"/>
    <w:rsid w:val="009D332B"/>
    <w:rsid w:val="009D3399"/>
    <w:rsid w:val="009D3C92"/>
    <w:rsid w:val="009D53EA"/>
    <w:rsid w:val="009D54F1"/>
    <w:rsid w:val="009D65FA"/>
    <w:rsid w:val="009D713F"/>
    <w:rsid w:val="009D714D"/>
    <w:rsid w:val="009D73BD"/>
    <w:rsid w:val="009D76BB"/>
    <w:rsid w:val="009D76C9"/>
    <w:rsid w:val="009D7CF2"/>
    <w:rsid w:val="009E1139"/>
    <w:rsid w:val="009E1D64"/>
    <w:rsid w:val="009E2744"/>
    <w:rsid w:val="009E2F3F"/>
    <w:rsid w:val="009E32CB"/>
    <w:rsid w:val="009E4741"/>
    <w:rsid w:val="009E53BD"/>
    <w:rsid w:val="009E5863"/>
    <w:rsid w:val="009E5DD0"/>
    <w:rsid w:val="009E5E11"/>
    <w:rsid w:val="009E5ECB"/>
    <w:rsid w:val="009E638E"/>
    <w:rsid w:val="009E6AFE"/>
    <w:rsid w:val="009E757B"/>
    <w:rsid w:val="009F0111"/>
    <w:rsid w:val="009F07CD"/>
    <w:rsid w:val="009F22E2"/>
    <w:rsid w:val="009F2861"/>
    <w:rsid w:val="009F2978"/>
    <w:rsid w:val="009F3E95"/>
    <w:rsid w:val="009F4946"/>
    <w:rsid w:val="009F51D6"/>
    <w:rsid w:val="009F56C9"/>
    <w:rsid w:val="009F5F1D"/>
    <w:rsid w:val="009F62D8"/>
    <w:rsid w:val="009F6319"/>
    <w:rsid w:val="009F67FB"/>
    <w:rsid w:val="009F6C0C"/>
    <w:rsid w:val="009F75D7"/>
    <w:rsid w:val="00A005A6"/>
    <w:rsid w:val="00A00B35"/>
    <w:rsid w:val="00A01E24"/>
    <w:rsid w:val="00A02511"/>
    <w:rsid w:val="00A034C6"/>
    <w:rsid w:val="00A0395F"/>
    <w:rsid w:val="00A03D10"/>
    <w:rsid w:val="00A04074"/>
    <w:rsid w:val="00A10C52"/>
    <w:rsid w:val="00A114B2"/>
    <w:rsid w:val="00A11D83"/>
    <w:rsid w:val="00A120A7"/>
    <w:rsid w:val="00A137B9"/>
    <w:rsid w:val="00A150FD"/>
    <w:rsid w:val="00A1518D"/>
    <w:rsid w:val="00A16965"/>
    <w:rsid w:val="00A172AF"/>
    <w:rsid w:val="00A20EF1"/>
    <w:rsid w:val="00A21B65"/>
    <w:rsid w:val="00A2202C"/>
    <w:rsid w:val="00A22382"/>
    <w:rsid w:val="00A22C7D"/>
    <w:rsid w:val="00A2322D"/>
    <w:rsid w:val="00A23863"/>
    <w:rsid w:val="00A24347"/>
    <w:rsid w:val="00A2478F"/>
    <w:rsid w:val="00A247C8"/>
    <w:rsid w:val="00A24BCC"/>
    <w:rsid w:val="00A24D45"/>
    <w:rsid w:val="00A24DD8"/>
    <w:rsid w:val="00A2640D"/>
    <w:rsid w:val="00A26E18"/>
    <w:rsid w:val="00A30138"/>
    <w:rsid w:val="00A319D8"/>
    <w:rsid w:val="00A31AB5"/>
    <w:rsid w:val="00A32958"/>
    <w:rsid w:val="00A33DA4"/>
    <w:rsid w:val="00A33DC3"/>
    <w:rsid w:val="00A34452"/>
    <w:rsid w:val="00A34836"/>
    <w:rsid w:val="00A34A1F"/>
    <w:rsid w:val="00A352BB"/>
    <w:rsid w:val="00A35CBD"/>
    <w:rsid w:val="00A367AD"/>
    <w:rsid w:val="00A37DDC"/>
    <w:rsid w:val="00A4005D"/>
    <w:rsid w:val="00A410AD"/>
    <w:rsid w:val="00A4175A"/>
    <w:rsid w:val="00A4194F"/>
    <w:rsid w:val="00A42F79"/>
    <w:rsid w:val="00A45614"/>
    <w:rsid w:val="00A512AF"/>
    <w:rsid w:val="00A5464C"/>
    <w:rsid w:val="00A54BB2"/>
    <w:rsid w:val="00A54BC9"/>
    <w:rsid w:val="00A5685C"/>
    <w:rsid w:val="00A60FD8"/>
    <w:rsid w:val="00A61B48"/>
    <w:rsid w:val="00A628FB"/>
    <w:rsid w:val="00A62BF5"/>
    <w:rsid w:val="00A63CD0"/>
    <w:rsid w:val="00A63E1F"/>
    <w:rsid w:val="00A64BB5"/>
    <w:rsid w:val="00A64CDA"/>
    <w:rsid w:val="00A65198"/>
    <w:rsid w:val="00A654CE"/>
    <w:rsid w:val="00A65525"/>
    <w:rsid w:val="00A67519"/>
    <w:rsid w:val="00A705CE"/>
    <w:rsid w:val="00A713E5"/>
    <w:rsid w:val="00A71D01"/>
    <w:rsid w:val="00A737A6"/>
    <w:rsid w:val="00A7400F"/>
    <w:rsid w:val="00A74ED3"/>
    <w:rsid w:val="00A7519B"/>
    <w:rsid w:val="00A7764A"/>
    <w:rsid w:val="00A777EC"/>
    <w:rsid w:val="00A779E0"/>
    <w:rsid w:val="00A80438"/>
    <w:rsid w:val="00A80807"/>
    <w:rsid w:val="00A80A7B"/>
    <w:rsid w:val="00A81F7D"/>
    <w:rsid w:val="00A822A2"/>
    <w:rsid w:val="00A84106"/>
    <w:rsid w:val="00A84C9B"/>
    <w:rsid w:val="00A851F0"/>
    <w:rsid w:val="00A85557"/>
    <w:rsid w:val="00A85CD3"/>
    <w:rsid w:val="00A85D7D"/>
    <w:rsid w:val="00A8600B"/>
    <w:rsid w:val="00A86509"/>
    <w:rsid w:val="00A867D7"/>
    <w:rsid w:val="00A90126"/>
    <w:rsid w:val="00A90E25"/>
    <w:rsid w:val="00A915C7"/>
    <w:rsid w:val="00A919BB"/>
    <w:rsid w:val="00A92294"/>
    <w:rsid w:val="00A94656"/>
    <w:rsid w:val="00A94DBC"/>
    <w:rsid w:val="00A9656D"/>
    <w:rsid w:val="00A97B8C"/>
    <w:rsid w:val="00AA0993"/>
    <w:rsid w:val="00AA2249"/>
    <w:rsid w:val="00AA27F8"/>
    <w:rsid w:val="00AA2A43"/>
    <w:rsid w:val="00AA2F79"/>
    <w:rsid w:val="00AA377D"/>
    <w:rsid w:val="00AA3B8C"/>
    <w:rsid w:val="00AA3C44"/>
    <w:rsid w:val="00AA54D5"/>
    <w:rsid w:val="00AA5FDF"/>
    <w:rsid w:val="00AA6146"/>
    <w:rsid w:val="00AA71F3"/>
    <w:rsid w:val="00AA78F0"/>
    <w:rsid w:val="00AB0579"/>
    <w:rsid w:val="00AB1040"/>
    <w:rsid w:val="00AB14A5"/>
    <w:rsid w:val="00AB1800"/>
    <w:rsid w:val="00AB1932"/>
    <w:rsid w:val="00AB1942"/>
    <w:rsid w:val="00AB3C8D"/>
    <w:rsid w:val="00AB40F2"/>
    <w:rsid w:val="00AB420E"/>
    <w:rsid w:val="00AB46D2"/>
    <w:rsid w:val="00AB4846"/>
    <w:rsid w:val="00AB53F8"/>
    <w:rsid w:val="00AB6F0F"/>
    <w:rsid w:val="00AB773A"/>
    <w:rsid w:val="00AC0229"/>
    <w:rsid w:val="00AC07D8"/>
    <w:rsid w:val="00AC0861"/>
    <w:rsid w:val="00AC096E"/>
    <w:rsid w:val="00AC136D"/>
    <w:rsid w:val="00AC1772"/>
    <w:rsid w:val="00AC1B5E"/>
    <w:rsid w:val="00AC3563"/>
    <w:rsid w:val="00AC60EE"/>
    <w:rsid w:val="00AC67C0"/>
    <w:rsid w:val="00AD079F"/>
    <w:rsid w:val="00AD0974"/>
    <w:rsid w:val="00AD13EE"/>
    <w:rsid w:val="00AD289C"/>
    <w:rsid w:val="00AD2B39"/>
    <w:rsid w:val="00AD3ABB"/>
    <w:rsid w:val="00AD3C68"/>
    <w:rsid w:val="00AD451D"/>
    <w:rsid w:val="00AD6324"/>
    <w:rsid w:val="00AD6654"/>
    <w:rsid w:val="00AD6C8D"/>
    <w:rsid w:val="00AD6F47"/>
    <w:rsid w:val="00AE17FA"/>
    <w:rsid w:val="00AE2CE0"/>
    <w:rsid w:val="00AE344E"/>
    <w:rsid w:val="00AE3FF3"/>
    <w:rsid w:val="00AE4201"/>
    <w:rsid w:val="00AE45B7"/>
    <w:rsid w:val="00AE489F"/>
    <w:rsid w:val="00AE4BC6"/>
    <w:rsid w:val="00AE537A"/>
    <w:rsid w:val="00AE54D7"/>
    <w:rsid w:val="00AE5A36"/>
    <w:rsid w:val="00AE6183"/>
    <w:rsid w:val="00AE6E39"/>
    <w:rsid w:val="00AE753D"/>
    <w:rsid w:val="00AF144C"/>
    <w:rsid w:val="00AF1CDF"/>
    <w:rsid w:val="00AF3147"/>
    <w:rsid w:val="00AF4A5E"/>
    <w:rsid w:val="00AF571E"/>
    <w:rsid w:val="00AF66F8"/>
    <w:rsid w:val="00B0007C"/>
    <w:rsid w:val="00B0077E"/>
    <w:rsid w:val="00B00C17"/>
    <w:rsid w:val="00B00DC3"/>
    <w:rsid w:val="00B011FC"/>
    <w:rsid w:val="00B01246"/>
    <w:rsid w:val="00B02043"/>
    <w:rsid w:val="00B026DE"/>
    <w:rsid w:val="00B02DFE"/>
    <w:rsid w:val="00B044FB"/>
    <w:rsid w:val="00B04536"/>
    <w:rsid w:val="00B04EC5"/>
    <w:rsid w:val="00B07296"/>
    <w:rsid w:val="00B07B5D"/>
    <w:rsid w:val="00B11BA4"/>
    <w:rsid w:val="00B11DBE"/>
    <w:rsid w:val="00B12A4E"/>
    <w:rsid w:val="00B12E89"/>
    <w:rsid w:val="00B133D6"/>
    <w:rsid w:val="00B13E70"/>
    <w:rsid w:val="00B13F18"/>
    <w:rsid w:val="00B14819"/>
    <w:rsid w:val="00B149B5"/>
    <w:rsid w:val="00B14DB6"/>
    <w:rsid w:val="00B1526D"/>
    <w:rsid w:val="00B16198"/>
    <w:rsid w:val="00B174A5"/>
    <w:rsid w:val="00B17C83"/>
    <w:rsid w:val="00B20AD2"/>
    <w:rsid w:val="00B20CCD"/>
    <w:rsid w:val="00B2339A"/>
    <w:rsid w:val="00B23AAA"/>
    <w:rsid w:val="00B24384"/>
    <w:rsid w:val="00B24690"/>
    <w:rsid w:val="00B24A49"/>
    <w:rsid w:val="00B25E78"/>
    <w:rsid w:val="00B27DB4"/>
    <w:rsid w:val="00B312D9"/>
    <w:rsid w:val="00B319B8"/>
    <w:rsid w:val="00B31DB9"/>
    <w:rsid w:val="00B31E52"/>
    <w:rsid w:val="00B330D9"/>
    <w:rsid w:val="00B343D9"/>
    <w:rsid w:val="00B34D3F"/>
    <w:rsid w:val="00B34D40"/>
    <w:rsid w:val="00B34DD3"/>
    <w:rsid w:val="00B35A80"/>
    <w:rsid w:val="00B35C99"/>
    <w:rsid w:val="00B3606B"/>
    <w:rsid w:val="00B3632F"/>
    <w:rsid w:val="00B37A7A"/>
    <w:rsid w:val="00B37F0F"/>
    <w:rsid w:val="00B41255"/>
    <w:rsid w:val="00B41306"/>
    <w:rsid w:val="00B41651"/>
    <w:rsid w:val="00B41FCD"/>
    <w:rsid w:val="00B42D7E"/>
    <w:rsid w:val="00B43813"/>
    <w:rsid w:val="00B459F5"/>
    <w:rsid w:val="00B45A10"/>
    <w:rsid w:val="00B45E34"/>
    <w:rsid w:val="00B46194"/>
    <w:rsid w:val="00B46383"/>
    <w:rsid w:val="00B510CC"/>
    <w:rsid w:val="00B514A7"/>
    <w:rsid w:val="00B519FE"/>
    <w:rsid w:val="00B53122"/>
    <w:rsid w:val="00B535F9"/>
    <w:rsid w:val="00B53F08"/>
    <w:rsid w:val="00B544C9"/>
    <w:rsid w:val="00B54B3B"/>
    <w:rsid w:val="00B55CD6"/>
    <w:rsid w:val="00B569D5"/>
    <w:rsid w:val="00B6178E"/>
    <w:rsid w:val="00B61AA1"/>
    <w:rsid w:val="00B63D48"/>
    <w:rsid w:val="00B651BC"/>
    <w:rsid w:val="00B65BAF"/>
    <w:rsid w:val="00B666D5"/>
    <w:rsid w:val="00B679D2"/>
    <w:rsid w:val="00B7043A"/>
    <w:rsid w:val="00B71E41"/>
    <w:rsid w:val="00B74DD8"/>
    <w:rsid w:val="00B75DF7"/>
    <w:rsid w:val="00B76225"/>
    <w:rsid w:val="00B8015A"/>
    <w:rsid w:val="00B806FD"/>
    <w:rsid w:val="00B81736"/>
    <w:rsid w:val="00B81C26"/>
    <w:rsid w:val="00B82247"/>
    <w:rsid w:val="00B826D3"/>
    <w:rsid w:val="00B826DF"/>
    <w:rsid w:val="00B82E8A"/>
    <w:rsid w:val="00B830FC"/>
    <w:rsid w:val="00B83E7E"/>
    <w:rsid w:val="00B84A0F"/>
    <w:rsid w:val="00B85ABD"/>
    <w:rsid w:val="00B865AB"/>
    <w:rsid w:val="00B871CE"/>
    <w:rsid w:val="00B90604"/>
    <w:rsid w:val="00B915BC"/>
    <w:rsid w:val="00B916AE"/>
    <w:rsid w:val="00B92E08"/>
    <w:rsid w:val="00B931A8"/>
    <w:rsid w:val="00B951B8"/>
    <w:rsid w:val="00B961C5"/>
    <w:rsid w:val="00B96CF4"/>
    <w:rsid w:val="00B97C41"/>
    <w:rsid w:val="00BA027C"/>
    <w:rsid w:val="00BA053D"/>
    <w:rsid w:val="00BA0B2A"/>
    <w:rsid w:val="00BA0DDF"/>
    <w:rsid w:val="00BA142B"/>
    <w:rsid w:val="00BA1503"/>
    <w:rsid w:val="00BA1E1A"/>
    <w:rsid w:val="00BA22E9"/>
    <w:rsid w:val="00BA44BB"/>
    <w:rsid w:val="00BA53D8"/>
    <w:rsid w:val="00BA5529"/>
    <w:rsid w:val="00BA66B8"/>
    <w:rsid w:val="00BA66FE"/>
    <w:rsid w:val="00BA7B4D"/>
    <w:rsid w:val="00BB0007"/>
    <w:rsid w:val="00BB0964"/>
    <w:rsid w:val="00BB1202"/>
    <w:rsid w:val="00BB1512"/>
    <w:rsid w:val="00BB1798"/>
    <w:rsid w:val="00BB2448"/>
    <w:rsid w:val="00BB2D78"/>
    <w:rsid w:val="00BB44C2"/>
    <w:rsid w:val="00BB4DBE"/>
    <w:rsid w:val="00BB591B"/>
    <w:rsid w:val="00BB61FE"/>
    <w:rsid w:val="00BB783C"/>
    <w:rsid w:val="00BC0682"/>
    <w:rsid w:val="00BC1771"/>
    <w:rsid w:val="00BC1BA4"/>
    <w:rsid w:val="00BC1F01"/>
    <w:rsid w:val="00BC2B65"/>
    <w:rsid w:val="00BC5DCB"/>
    <w:rsid w:val="00BC6474"/>
    <w:rsid w:val="00BC7A60"/>
    <w:rsid w:val="00BD03EE"/>
    <w:rsid w:val="00BD2769"/>
    <w:rsid w:val="00BD3298"/>
    <w:rsid w:val="00BD3563"/>
    <w:rsid w:val="00BD385B"/>
    <w:rsid w:val="00BD40CA"/>
    <w:rsid w:val="00BD4201"/>
    <w:rsid w:val="00BD52D0"/>
    <w:rsid w:val="00BD601B"/>
    <w:rsid w:val="00BE0667"/>
    <w:rsid w:val="00BE09F2"/>
    <w:rsid w:val="00BE22CE"/>
    <w:rsid w:val="00BE2A89"/>
    <w:rsid w:val="00BE2F24"/>
    <w:rsid w:val="00BE37DE"/>
    <w:rsid w:val="00BE4562"/>
    <w:rsid w:val="00BE55EA"/>
    <w:rsid w:val="00BE5F59"/>
    <w:rsid w:val="00BE717C"/>
    <w:rsid w:val="00BF0470"/>
    <w:rsid w:val="00BF06B9"/>
    <w:rsid w:val="00BF1289"/>
    <w:rsid w:val="00BF14C6"/>
    <w:rsid w:val="00BF1796"/>
    <w:rsid w:val="00BF1AA8"/>
    <w:rsid w:val="00BF2F94"/>
    <w:rsid w:val="00BF32EA"/>
    <w:rsid w:val="00BF3CE0"/>
    <w:rsid w:val="00BF6995"/>
    <w:rsid w:val="00BF6E9E"/>
    <w:rsid w:val="00BF7E8A"/>
    <w:rsid w:val="00C003E4"/>
    <w:rsid w:val="00C00413"/>
    <w:rsid w:val="00C00AA8"/>
    <w:rsid w:val="00C00F56"/>
    <w:rsid w:val="00C014CC"/>
    <w:rsid w:val="00C01D81"/>
    <w:rsid w:val="00C02016"/>
    <w:rsid w:val="00C027D3"/>
    <w:rsid w:val="00C027D6"/>
    <w:rsid w:val="00C02996"/>
    <w:rsid w:val="00C03115"/>
    <w:rsid w:val="00C03E61"/>
    <w:rsid w:val="00C04613"/>
    <w:rsid w:val="00C04E65"/>
    <w:rsid w:val="00C05055"/>
    <w:rsid w:val="00C064B7"/>
    <w:rsid w:val="00C068AD"/>
    <w:rsid w:val="00C107BB"/>
    <w:rsid w:val="00C12DDA"/>
    <w:rsid w:val="00C138A9"/>
    <w:rsid w:val="00C1408F"/>
    <w:rsid w:val="00C14168"/>
    <w:rsid w:val="00C14289"/>
    <w:rsid w:val="00C14E2A"/>
    <w:rsid w:val="00C14EC8"/>
    <w:rsid w:val="00C14FF4"/>
    <w:rsid w:val="00C15389"/>
    <w:rsid w:val="00C155B3"/>
    <w:rsid w:val="00C16693"/>
    <w:rsid w:val="00C16920"/>
    <w:rsid w:val="00C170F2"/>
    <w:rsid w:val="00C17CDB"/>
    <w:rsid w:val="00C2153A"/>
    <w:rsid w:val="00C216AE"/>
    <w:rsid w:val="00C230F5"/>
    <w:rsid w:val="00C231F3"/>
    <w:rsid w:val="00C238F7"/>
    <w:rsid w:val="00C2475F"/>
    <w:rsid w:val="00C264B7"/>
    <w:rsid w:val="00C26AD1"/>
    <w:rsid w:val="00C27C6A"/>
    <w:rsid w:val="00C32C51"/>
    <w:rsid w:val="00C32EF3"/>
    <w:rsid w:val="00C3739E"/>
    <w:rsid w:val="00C405DB"/>
    <w:rsid w:val="00C41878"/>
    <w:rsid w:val="00C41CCA"/>
    <w:rsid w:val="00C424DF"/>
    <w:rsid w:val="00C4256E"/>
    <w:rsid w:val="00C430CE"/>
    <w:rsid w:val="00C43EF1"/>
    <w:rsid w:val="00C445DA"/>
    <w:rsid w:val="00C4516F"/>
    <w:rsid w:val="00C451C1"/>
    <w:rsid w:val="00C456E5"/>
    <w:rsid w:val="00C45886"/>
    <w:rsid w:val="00C460DE"/>
    <w:rsid w:val="00C46200"/>
    <w:rsid w:val="00C500A8"/>
    <w:rsid w:val="00C50114"/>
    <w:rsid w:val="00C50D75"/>
    <w:rsid w:val="00C520BA"/>
    <w:rsid w:val="00C523E2"/>
    <w:rsid w:val="00C5250A"/>
    <w:rsid w:val="00C5318B"/>
    <w:rsid w:val="00C544D5"/>
    <w:rsid w:val="00C553E0"/>
    <w:rsid w:val="00C5571E"/>
    <w:rsid w:val="00C557D5"/>
    <w:rsid w:val="00C57954"/>
    <w:rsid w:val="00C60D23"/>
    <w:rsid w:val="00C60E79"/>
    <w:rsid w:val="00C614E0"/>
    <w:rsid w:val="00C62D8A"/>
    <w:rsid w:val="00C6474B"/>
    <w:rsid w:val="00C64D4F"/>
    <w:rsid w:val="00C66AC6"/>
    <w:rsid w:val="00C703E3"/>
    <w:rsid w:val="00C7448B"/>
    <w:rsid w:val="00C7500A"/>
    <w:rsid w:val="00C75D3B"/>
    <w:rsid w:val="00C76DA0"/>
    <w:rsid w:val="00C773BF"/>
    <w:rsid w:val="00C7762B"/>
    <w:rsid w:val="00C8086B"/>
    <w:rsid w:val="00C8086F"/>
    <w:rsid w:val="00C814BF"/>
    <w:rsid w:val="00C816AF"/>
    <w:rsid w:val="00C82FA2"/>
    <w:rsid w:val="00C85599"/>
    <w:rsid w:val="00C85FF4"/>
    <w:rsid w:val="00C87AE0"/>
    <w:rsid w:val="00C91F74"/>
    <w:rsid w:val="00C922F6"/>
    <w:rsid w:val="00C9305D"/>
    <w:rsid w:val="00C9329E"/>
    <w:rsid w:val="00C938FB"/>
    <w:rsid w:val="00C95127"/>
    <w:rsid w:val="00C9605B"/>
    <w:rsid w:val="00C96E2B"/>
    <w:rsid w:val="00C97056"/>
    <w:rsid w:val="00C973A0"/>
    <w:rsid w:val="00C975C9"/>
    <w:rsid w:val="00C97A28"/>
    <w:rsid w:val="00CA0239"/>
    <w:rsid w:val="00CA0C6E"/>
    <w:rsid w:val="00CA14FF"/>
    <w:rsid w:val="00CA1B78"/>
    <w:rsid w:val="00CA1D92"/>
    <w:rsid w:val="00CA277C"/>
    <w:rsid w:val="00CA2A3C"/>
    <w:rsid w:val="00CA3D24"/>
    <w:rsid w:val="00CA4289"/>
    <w:rsid w:val="00CA4688"/>
    <w:rsid w:val="00CA50E9"/>
    <w:rsid w:val="00CA5292"/>
    <w:rsid w:val="00CA6B00"/>
    <w:rsid w:val="00CA7320"/>
    <w:rsid w:val="00CA7338"/>
    <w:rsid w:val="00CA73D9"/>
    <w:rsid w:val="00CA7B70"/>
    <w:rsid w:val="00CB0F44"/>
    <w:rsid w:val="00CB1EBA"/>
    <w:rsid w:val="00CB2571"/>
    <w:rsid w:val="00CB299E"/>
    <w:rsid w:val="00CB33C0"/>
    <w:rsid w:val="00CB3E35"/>
    <w:rsid w:val="00CB471F"/>
    <w:rsid w:val="00CB4CD2"/>
    <w:rsid w:val="00CB50B2"/>
    <w:rsid w:val="00CB56CB"/>
    <w:rsid w:val="00CB56DC"/>
    <w:rsid w:val="00CB56F5"/>
    <w:rsid w:val="00CB775A"/>
    <w:rsid w:val="00CC0F18"/>
    <w:rsid w:val="00CC1152"/>
    <w:rsid w:val="00CC16CD"/>
    <w:rsid w:val="00CC1B92"/>
    <w:rsid w:val="00CC1D43"/>
    <w:rsid w:val="00CC24CF"/>
    <w:rsid w:val="00CC2A0E"/>
    <w:rsid w:val="00CC3528"/>
    <w:rsid w:val="00CC35D9"/>
    <w:rsid w:val="00CC360B"/>
    <w:rsid w:val="00CC4D8A"/>
    <w:rsid w:val="00CC62EF"/>
    <w:rsid w:val="00CC6929"/>
    <w:rsid w:val="00CC6F66"/>
    <w:rsid w:val="00CC75A0"/>
    <w:rsid w:val="00CD0B1B"/>
    <w:rsid w:val="00CD1478"/>
    <w:rsid w:val="00CD1DF4"/>
    <w:rsid w:val="00CD261C"/>
    <w:rsid w:val="00CD2823"/>
    <w:rsid w:val="00CD43CC"/>
    <w:rsid w:val="00CD442E"/>
    <w:rsid w:val="00CD4A9A"/>
    <w:rsid w:val="00CD4EBF"/>
    <w:rsid w:val="00CD4ED3"/>
    <w:rsid w:val="00CD56D4"/>
    <w:rsid w:val="00CE0AB7"/>
    <w:rsid w:val="00CE0B10"/>
    <w:rsid w:val="00CE16EA"/>
    <w:rsid w:val="00CE271A"/>
    <w:rsid w:val="00CE2A8E"/>
    <w:rsid w:val="00CE30CC"/>
    <w:rsid w:val="00CE4195"/>
    <w:rsid w:val="00CE4F39"/>
    <w:rsid w:val="00CE6292"/>
    <w:rsid w:val="00CE6657"/>
    <w:rsid w:val="00CE6D2A"/>
    <w:rsid w:val="00CE6EA6"/>
    <w:rsid w:val="00CE739E"/>
    <w:rsid w:val="00CE752D"/>
    <w:rsid w:val="00CF03D2"/>
    <w:rsid w:val="00CF0971"/>
    <w:rsid w:val="00CF17F9"/>
    <w:rsid w:val="00CF24A6"/>
    <w:rsid w:val="00CF2743"/>
    <w:rsid w:val="00CF2D33"/>
    <w:rsid w:val="00CF3FB2"/>
    <w:rsid w:val="00CF5C12"/>
    <w:rsid w:val="00CF6501"/>
    <w:rsid w:val="00CF7174"/>
    <w:rsid w:val="00D00C53"/>
    <w:rsid w:val="00D01F48"/>
    <w:rsid w:val="00D0246C"/>
    <w:rsid w:val="00D037F1"/>
    <w:rsid w:val="00D0391A"/>
    <w:rsid w:val="00D043A9"/>
    <w:rsid w:val="00D048F9"/>
    <w:rsid w:val="00D05D26"/>
    <w:rsid w:val="00D069B6"/>
    <w:rsid w:val="00D07B12"/>
    <w:rsid w:val="00D07D38"/>
    <w:rsid w:val="00D10470"/>
    <w:rsid w:val="00D10DCF"/>
    <w:rsid w:val="00D12C6E"/>
    <w:rsid w:val="00D12CDC"/>
    <w:rsid w:val="00D12FD5"/>
    <w:rsid w:val="00D1308D"/>
    <w:rsid w:val="00D13CD2"/>
    <w:rsid w:val="00D142D9"/>
    <w:rsid w:val="00D14494"/>
    <w:rsid w:val="00D14C9A"/>
    <w:rsid w:val="00D150CD"/>
    <w:rsid w:val="00D1691C"/>
    <w:rsid w:val="00D16DF6"/>
    <w:rsid w:val="00D203BC"/>
    <w:rsid w:val="00D204B2"/>
    <w:rsid w:val="00D20824"/>
    <w:rsid w:val="00D21D38"/>
    <w:rsid w:val="00D21D4A"/>
    <w:rsid w:val="00D235EA"/>
    <w:rsid w:val="00D24514"/>
    <w:rsid w:val="00D25A37"/>
    <w:rsid w:val="00D266C8"/>
    <w:rsid w:val="00D2686E"/>
    <w:rsid w:val="00D270D5"/>
    <w:rsid w:val="00D2724C"/>
    <w:rsid w:val="00D278D8"/>
    <w:rsid w:val="00D27E46"/>
    <w:rsid w:val="00D30631"/>
    <w:rsid w:val="00D31C2F"/>
    <w:rsid w:val="00D323D1"/>
    <w:rsid w:val="00D32779"/>
    <w:rsid w:val="00D327C1"/>
    <w:rsid w:val="00D338C0"/>
    <w:rsid w:val="00D34227"/>
    <w:rsid w:val="00D34582"/>
    <w:rsid w:val="00D3574A"/>
    <w:rsid w:val="00D368DB"/>
    <w:rsid w:val="00D40769"/>
    <w:rsid w:val="00D432D5"/>
    <w:rsid w:val="00D43390"/>
    <w:rsid w:val="00D43E83"/>
    <w:rsid w:val="00D43FC9"/>
    <w:rsid w:val="00D44C69"/>
    <w:rsid w:val="00D460F5"/>
    <w:rsid w:val="00D46E19"/>
    <w:rsid w:val="00D47ECE"/>
    <w:rsid w:val="00D5034B"/>
    <w:rsid w:val="00D50571"/>
    <w:rsid w:val="00D50C8F"/>
    <w:rsid w:val="00D51AFC"/>
    <w:rsid w:val="00D52E18"/>
    <w:rsid w:val="00D5378C"/>
    <w:rsid w:val="00D53F87"/>
    <w:rsid w:val="00D549C5"/>
    <w:rsid w:val="00D54BFC"/>
    <w:rsid w:val="00D54D7E"/>
    <w:rsid w:val="00D56205"/>
    <w:rsid w:val="00D56F9F"/>
    <w:rsid w:val="00D57A38"/>
    <w:rsid w:val="00D57BF0"/>
    <w:rsid w:val="00D606CA"/>
    <w:rsid w:val="00D61267"/>
    <w:rsid w:val="00D62B8F"/>
    <w:rsid w:val="00D647CE"/>
    <w:rsid w:val="00D64E12"/>
    <w:rsid w:val="00D65A74"/>
    <w:rsid w:val="00D665A5"/>
    <w:rsid w:val="00D66B9C"/>
    <w:rsid w:val="00D66E30"/>
    <w:rsid w:val="00D67ABD"/>
    <w:rsid w:val="00D67E5F"/>
    <w:rsid w:val="00D7020C"/>
    <w:rsid w:val="00D703EE"/>
    <w:rsid w:val="00D703FF"/>
    <w:rsid w:val="00D70E3B"/>
    <w:rsid w:val="00D7101A"/>
    <w:rsid w:val="00D7143F"/>
    <w:rsid w:val="00D718F2"/>
    <w:rsid w:val="00D723FA"/>
    <w:rsid w:val="00D73DDA"/>
    <w:rsid w:val="00D74835"/>
    <w:rsid w:val="00D75D31"/>
    <w:rsid w:val="00D760F3"/>
    <w:rsid w:val="00D7627E"/>
    <w:rsid w:val="00D76ECC"/>
    <w:rsid w:val="00D77ACB"/>
    <w:rsid w:val="00D8084F"/>
    <w:rsid w:val="00D8097E"/>
    <w:rsid w:val="00D80A92"/>
    <w:rsid w:val="00D813E7"/>
    <w:rsid w:val="00D81FA7"/>
    <w:rsid w:val="00D821A5"/>
    <w:rsid w:val="00D82A36"/>
    <w:rsid w:val="00D82D39"/>
    <w:rsid w:val="00D84C28"/>
    <w:rsid w:val="00D861D8"/>
    <w:rsid w:val="00D866E2"/>
    <w:rsid w:val="00D86FC8"/>
    <w:rsid w:val="00D87811"/>
    <w:rsid w:val="00D87B15"/>
    <w:rsid w:val="00D87F64"/>
    <w:rsid w:val="00D90A35"/>
    <w:rsid w:val="00D92460"/>
    <w:rsid w:val="00D959EC"/>
    <w:rsid w:val="00D96620"/>
    <w:rsid w:val="00D96718"/>
    <w:rsid w:val="00D97A58"/>
    <w:rsid w:val="00D97ACC"/>
    <w:rsid w:val="00DA0426"/>
    <w:rsid w:val="00DA1321"/>
    <w:rsid w:val="00DA13E8"/>
    <w:rsid w:val="00DA2124"/>
    <w:rsid w:val="00DA3B13"/>
    <w:rsid w:val="00DA4ADF"/>
    <w:rsid w:val="00DA4BB3"/>
    <w:rsid w:val="00DA5619"/>
    <w:rsid w:val="00DA596E"/>
    <w:rsid w:val="00DA5AE6"/>
    <w:rsid w:val="00DA6C34"/>
    <w:rsid w:val="00DA6E8B"/>
    <w:rsid w:val="00DA7EE2"/>
    <w:rsid w:val="00DB066A"/>
    <w:rsid w:val="00DB1402"/>
    <w:rsid w:val="00DB331C"/>
    <w:rsid w:val="00DB3D52"/>
    <w:rsid w:val="00DB3D57"/>
    <w:rsid w:val="00DB5DC5"/>
    <w:rsid w:val="00DB6082"/>
    <w:rsid w:val="00DB6D19"/>
    <w:rsid w:val="00DB7E76"/>
    <w:rsid w:val="00DC0E3B"/>
    <w:rsid w:val="00DC1188"/>
    <w:rsid w:val="00DC1385"/>
    <w:rsid w:val="00DC148F"/>
    <w:rsid w:val="00DC1823"/>
    <w:rsid w:val="00DC2A02"/>
    <w:rsid w:val="00DC4019"/>
    <w:rsid w:val="00DC425E"/>
    <w:rsid w:val="00DC52B5"/>
    <w:rsid w:val="00DC5867"/>
    <w:rsid w:val="00DC5DE8"/>
    <w:rsid w:val="00DD0195"/>
    <w:rsid w:val="00DD060D"/>
    <w:rsid w:val="00DD0980"/>
    <w:rsid w:val="00DD0BB0"/>
    <w:rsid w:val="00DD2BF7"/>
    <w:rsid w:val="00DD60FC"/>
    <w:rsid w:val="00DD629D"/>
    <w:rsid w:val="00DD65D2"/>
    <w:rsid w:val="00DD7278"/>
    <w:rsid w:val="00DD772B"/>
    <w:rsid w:val="00DE0241"/>
    <w:rsid w:val="00DE02B2"/>
    <w:rsid w:val="00DE0C02"/>
    <w:rsid w:val="00DE0D42"/>
    <w:rsid w:val="00DE20C0"/>
    <w:rsid w:val="00DE387F"/>
    <w:rsid w:val="00DE3A72"/>
    <w:rsid w:val="00DE47B2"/>
    <w:rsid w:val="00DE521B"/>
    <w:rsid w:val="00DE56BD"/>
    <w:rsid w:val="00DE78DA"/>
    <w:rsid w:val="00DE7D10"/>
    <w:rsid w:val="00DF14F3"/>
    <w:rsid w:val="00DF1D73"/>
    <w:rsid w:val="00DF1ED3"/>
    <w:rsid w:val="00DF207A"/>
    <w:rsid w:val="00DF2843"/>
    <w:rsid w:val="00DF2CC0"/>
    <w:rsid w:val="00DF4349"/>
    <w:rsid w:val="00DF45F7"/>
    <w:rsid w:val="00DF481B"/>
    <w:rsid w:val="00DF4EFD"/>
    <w:rsid w:val="00DF5775"/>
    <w:rsid w:val="00DF69D8"/>
    <w:rsid w:val="00DF6C61"/>
    <w:rsid w:val="00E00558"/>
    <w:rsid w:val="00E00E25"/>
    <w:rsid w:val="00E019B7"/>
    <w:rsid w:val="00E019DF"/>
    <w:rsid w:val="00E02DA8"/>
    <w:rsid w:val="00E039D7"/>
    <w:rsid w:val="00E03F02"/>
    <w:rsid w:val="00E04C6D"/>
    <w:rsid w:val="00E062AE"/>
    <w:rsid w:val="00E0666F"/>
    <w:rsid w:val="00E06EDD"/>
    <w:rsid w:val="00E10FEE"/>
    <w:rsid w:val="00E1178A"/>
    <w:rsid w:val="00E11B1F"/>
    <w:rsid w:val="00E11C67"/>
    <w:rsid w:val="00E12B1F"/>
    <w:rsid w:val="00E12E59"/>
    <w:rsid w:val="00E1304C"/>
    <w:rsid w:val="00E13678"/>
    <w:rsid w:val="00E14818"/>
    <w:rsid w:val="00E15AF8"/>
    <w:rsid w:val="00E15D57"/>
    <w:rsid w:val="00E16871"/>
    <w:rsid w:val="00E16F63"/>
    <w:rsid w:val="00E17394"/>
    <w:rsid w:val="00E2138D"/>
    <w:rsid w:val="00E2591E"/>
    <w:rsid w:val="00E25AAF"/>
    <w:rsid w:val="00E26095"/>
    <w:rsid w:val="00E26E61"/>
    <w:rsid w:val="00E270DC"/>
    <w:rsid w:val="00E27652"/>
    <w:rsid w:val="00E27FF8"/>
    <w:rsid w:val="00E30C36"/>
    <w:rsid w:val="00E30EE6"/>
    <w:rsid w:val="00E311AD"/>
    <w:rsid w:val="00E312AA"/>
    <w:rsid w:val="00E313FA"/>
    <w:rsid w:val="00E32B87"/>
    <w:rsid w:val="00E33678"/>
    <w:rsid w:val="00E348AB"/>
    <w:rsid w:val="00E3572D"/>
    <w:rsid w:val="00E35E0F"/>
    <w:rsid w:val="00E35F2A"/>
    <w:rsid w:val="00E36F5C"/>
    <w:rsid w:val="00E3762F"/>
    <w:rsid w:val="00E37878"/>
    <w:rsid w:val="00E40A39"/>
    <w:rsid w:val="00E41180"/>
    <w:rsid w:val="00E420A2"/>
    <w:rsid w:val="00E422E6"/>
    <w:rsid w:val="00E427A9"/>
    <w:rsid w:val="00E43148"/>
    <w:rsid w:val="00E444E9"/>
    <w:rsid w:val="00E44F79"/>
    <w:rsid w:val="00E45123"/>
    <w:rsid w:val="00E45376"/>
    <w:rsid w:val="00E466A1"/>
    <w:rsid w:val="00E46BF9"/>
    <w:rsid w:val="00E474AA"/>
    <w:rsid w:val="00E50363"/>
    <w:rsid w:val="00E5152E"/>
    <w:rsid w:val="00E51EA4"/>
    <w:rsid w:val="00E52458"/>
    <w:rsid w:val="00E52A24"/>
    <w:rsid w:val="00E53A50"/>
    <w:rsid w:val="00E53D2F"/>
    <w:rsid w:val="00E553E7"/>
    <w:rsid w:val="00E55999"/>
    <w:rsid w:val="00E57791"/>
    <w:rsid w:val="00E57977"/>
    <w:rsid w:val="00E609F0"/>
    <w:rsid w:val="00E62B41"/>
    <w:rsid w:val="00E6357E"/>
    <w:rsid w:val="00E63AD2"/>
    <w:rsid w:val="00E66811"/>
    <w:rsid w:val="00E7055E"/>
    <w:rsid w:val="00E71413"/>
    <w:rsid w:val="00E715E9"/>
    <w:rsid w:val="00E71DE7"/>
    <w:rsid w:val="00E72A62"/>
    <w:rsid w:val="00E72B7B"/>
    <w:rsid w:val="00E73174"/>
    <w:rsid w:val="00E7374A"/>
    <w:rsid w:val="00E74027"/>
    <w:rsid w:val="00E74C6D"/>
    <w:rsid w:val="00E751C2"/>
    <w:rsid w:val="00E75B27"/>
    <w:rsid w:val="00E75DDB"/>
    <w:rsid w:val="00E7689E"/>
    <w:rsid w:val="00E776C4"/>
    <w:rsid w:val="00E779F9"/>
    <w:rsid w:val="00E77A83"/>
    <w:rsid w:val="00E77E01"/>
    <w:rsid w:val="00E77F86"/>
    <w:rsid w:val="00E81A96"/>
    <w:rsid w:val="00E82E92"/>
    <w:rsid w:val="00E82F73"/>
    <w:rsid w:val="00E846D6"/>
    <w:rsid w:val="00E8569E"/>
    <w:rsid w:val="00E85ABD"/>
    <w:rsid w:val="00E8757B"/>
    <w:rsid w:val="00E87929"/>
    <w:rsid w:val="00E90874"/>
    <w:rsid w:val="00E91809"/>
    <w:rsid w:val="00E92360"/>
    <w:rsid w:val="00E927FB"/>
    <w:rsid w:val="00E93A17"/>
    <w:rsid w:val="00E93E32"/>
    <w:rsid w:val="00E94028"/>
    <w:rsid w:val="00E95048"/>
    <w:rsid w:val="00E95097"/>
    <w:rsid w:val="00E95A5E"/>
    <w:rsid w:val="00E95A8B"/>
    <w:rsid w:val="00E968CA"/>
    <w:rsid w:val="00E96A0E"/>
    <w:rsid w:val="00EA01F1"/>
    <w:rsid w:val="00EA0D46"/>
    <w:rsid w:val="00EA198C"/>
    <w:rsid w:val="00EA1B5F"/>
    <w:rsid w:val="00EA2981"/>
    <w:rsid w:val="00EA311E"/>
    <w:rsid w:val="00EA462B"/>
    <w:rsid w:val="00EA58AF"/>
    <w:rsid w:val="00EA5BAB"/>
    <w:rsid w:val="00EA6904"/>
    <w:rsid w:val="00EA6AE6"/>
    <w:rsid w:val="00EA7E93"/>
    <w:rsid w:val="00EB1DD8"/>
    <w:rsid w:val="00EB2618"/>
    <w:rsid w:val="00EB32EB"/>
    <w:rsid w:val="00EB46EB"/>
    <w:rsid w:val="00EB5255"/>
    <w:rsid w:val="00EB55F4"/>
    <w:rsid w:val="00EB6EF1"/>
    <w:rsid w:val="00EC1795"/>
    <w:rsid w:val="00EC1AD2"/>
    <w:rsid w:val="00EC1C14"/>
    <w:rsid w:val="00EC296E"/>
    <w:rsid w:val="00EC29D1"/>
    <w:rsid w:val="00EC2C0A"/>
    <w:rsid w:val="00EC4806"/>
    <w:rsid w:val="00EC5FE7"/>
    <w:rsid w:val="00EC636A"/>
    <w:rsid w:val="00EC652E"/>
    <w:rsid w:val="00EC6CA3"/>
    <w:rsid w:val="00EC77B0"/>
    <w:rsid w:val="00ED17D6"/>
    <w:rsid w:val="00ED27B7"/>
    <w:rsid w:val="00ED28F8"/>
    <w:rsid w:val="00ED2A1A"/>
    <w:rsid w:val="00ED3CCF"/>
    <w:rsid w:val="00ED4187"/>
    <w:rsid w:val="00ED4213"/>
    <w:rsid w:val="00ED587D"/>
    <w:rsid w:val="00ED5BA9"/>
    <w:rsid w:val="00ED6999"/>
    <w:rsid w:val="00ED753B"/>
    <w:rsid w:val="00ED7B49"/>
    <w:rsid w:val="00EE1835"/>
    <w:rsid w:val="00EE1CB3"/>
    <w:rsid w:val="00EE1CF1"/>
    <w:rsid w:val="00EE2102"/>
    <w:rsid w:val="00EE2112"/>
    <w:rsid w:val="00EE22C7"/>
    <w:rsid w:val="00EE24BB"/>
    <w:rsid w:val="00EE3F9C"/>
    <w:rsid w:val="00EE430F"/>
    <w:rsid w:val="00EE44F6"/>
    <w:rsid w:val="00EE4930"/>
    <w:rsid w:val="00EE4B40"/>
    <w:rsid w:val="00EE5F8F"/>
    <w:rsid w:val="00EE6784"/>
    <w:rsid w:val="00EE68EF"/>
    <w:rsid w:val="00EE6973"/>
    <w:rsid w:val="00EE6EB9"/>
    <w:rsid w:val="00EE6F80"/>
    <w:rsid w:val="00EE7DF6"/>
    <w:rsid w:val="00EE7FAD"/>
    <w:rsid w:val="00EF0569"/>
    <w:rsid w:val="00EF1274"/>
    <w:rsid w:val="00EF141D"/>
    <w:rsid w:val="00EF186B"/>
    <w:rsid w:val="00EF2165"/>
    <w:rsid w:val="00EF2A21"/>
    <w:rsid w:val="00EF2F15"/>
    <w:rsid w:val="00EF3258"/>
    <w:rsid w:val="00EF3C48"/>
    <w:rsid w:val="00EF4396"/>
    <w:rsid w:val="00EF4536"/>
    <w:rsid w:val="00EF49DA"/>
    <w:rsid w:val="00EF51A3"/>
    <w:rsid w:val="00EF64F0"/>
    <w:rsid w:val="00EF6FA0"/>
    <w:rsid w:val="00EF7219"/>
    <w:rsid w:val="00F0136A"/>
    <w:rsid w:val="00F017A8"/>
    <w:rsid w:val="00F01F96"/>
    <w:rsid w:val="00F01FAA"/>
    <w:rsid w:val="00F02268"/>
    <w:rsid w:val="00F03864"/>
    <w:rsid w:val="00F03CC8"/>
    <w:rsid w:val="00F03EE6"/>
    <w:rsid w:val="00F04285"/>
    <w:rsid w:val="00F05129"/>
    <w:rsid w:val="00F0533C"/>
    <w:rsid w:val="00F054B6"/>
    <w:rsid w:val="00F05664"/>
    <w:rsid w:val="00F05DF6"/>
    <w:rsid w:val="00F06310"/>
    <w:rsid w:val="00F06DCC"/>
    <w:rsid w:val="00F076F3"/>
    <w:rsid w:val="00F07865"/>
    <w:rsid w:val="00F1021C"/>
    <w:rsid w:val="00F11189"/>
    <w:rsid w:val="00F11A1F"/>
    <w:rsid w:val="00F12004"/>
    <w:rsid w:val="00F12889"/>
    <w:rsid w:val="00F12ADA"/>
    <w:rsid w:val="00F12DC2"/>
    <w:rsid w:val="00F15481"/>
    <w:rsid w:val="00F15C77"/>
    <w:rsid w:val="00F16BFF"/>
    <w:rsid w:val="00F17222"/>
    <w:rsid w:val="00F17C7F"/>
    <w:rsid w:val="00F2049E"/>
    <w:rsid w:val="00F206D4"/>
    <w:rsid w:val="00F20CC2"/>
    <w:rsid w:val="00F20FDE"/>
    <w:rsid w:val="00F21B43"/>
    <w:rsid w:val="00F22C09"/>
    <w:rsid w:val="00F22DF7"/>
    <w:rsid w:val="00F22E32"/>
    <w:rsid w:val="00F23766"/>
    <w:rsid w:val="00F23A0A"/>
    <w:rsid w:val="00F23D98"/>
    <w:rsid w:val="00F23EA6"/>
    <w:rsid w:val="00F25359"/>
    <w:rsid w:val="00F257B1"/>
    <w:rsid w:val="00F25D54"/>
    <w:rsid w:val="00F264B5"/>
    <w:rsid w:val="00F26520"/>
    <w:rsid w:val="00F26AB0"/>
    <w:rsid w:val="00F27FF9"/>
    <w:rsid w:val="00F3029A"/>
    <w:rsid w:val="00F31F35"/>
    <w:rsid w:val="00F32ABF"/>
    <w:rsid w:val="00F33937"/>
    <w:rsid w:val="00F339D3"/>
    <w:rsid w:val="00F34F6D"/>
    <w:rsid w:val="00F35A9B"/>
    <w:rsid w:val="00F3606B"/>
    <w:rsid w:val="00F376D0"/>
    <w:rsid w:val="00F416D7"/>
    <w:rsid w:val="00F42B70"/>
    <w:rsid w:val="00F432C5"/>
    <w:rsid w:val="00F436C0"/>
    <w:rsid w:val="00F43A1E"/>
    <w:rsid w:val="00F445AA"/>
    <w:rsid w:val="00F447D5"/>
    <w:rsid w:val="00F44F3A"/>
    <w:rsid w:val="00F45342"/>
    <w:rsid w:val="00F45749"/>
    <w:rsid w:val="00F460F3"/>
    <w:rsid w:val="00F46CDE"/>
    <w:rsid w:val="00F47668"/>
    <w:rsid w:val="00F47CAF"/>
    <w:rsid w:val="00F50E25"/>
    <w:rsid w:val="00F50FEC"/>
    <w:rsid w:val="00F521CC"/>
    <w:rsid w:val="00F52722"/>
    <w:rsid w:val="00F53D12"/>
    <w:rsid w:val="00F54B00"/>
    <w:rsid w:val="00F550CE"/>
    <w:rsid w:val="00F56077"/>
    <w:rsid w:val="00F5678E"/>
    <w:rsid w:val="00F570F1"/>
    <w:rsid w:val="00F5717A"/>
    <w:rsid w:val="00F57C0A"/>
    <w:rsid w:val="00F606B6"/>
    <w:rsid w:val="00F60FD3"/>
    <w:rsid w:val="00F6109D"/>
    <w:rsid w:val="00F62B0F"/>
    <w:rsid w:val="00F631BC"/>
    <w:rsid w:val="00F631D8"/>
    <w:rsid w:val="00F659E0"/>
    <w:rsid w:val="00F661D5"/>
    <w:rsid w:val="00F661FF"/>
    <w:rsid w:val="00F66A55"/>
    <w:rsid w:val="00F711D5"/>
    <w:rsid w:val="00F71512"/>
    <w:rsid w:val="00F72838"/>
    <w:rsid w:val="00F737E6"/>
    <w:rsid w:val="00F74055"/>
    <w:rsid w:val="00F740F1"/>
    <w:rsid w:val="00F74785"/>
    <w:rsid w:val="00F76037"/>
    <w:rsid w:val="00F800A7"/>
    <w:rsid w:val="00F805A6"/>
    <w:rsid w:val="00F80AF3"/>
    <w:rsid w:val="00F810B9"/>
    <w:rsid w:val="00F81A61"/>
    <w:rsid w:val="00F81C9A"/>
    <w:rsid w:val="00F821D7"/>
    <w:rsid w:val="00F822CC"/>
    <w:rsid w:val="00F826D0"/>
    <w:rsid w:val="00F827B8"/>
    <w:rsid w:val="00F82F1B"/>
    <w:rsid w:val="00F83266"/>
    <w:rsid w:val="00F834B1"/>
    <w:rsid w:val="00F837B9"/>
    <w:rsid w:val="00F83F07"/>
    <w:rsid w:val="00F84034"/>
    <w:rsid w:val="00F85232"/>
    <w:rsid w:val="00F85853"/>
    <w:rsid w:val="00F8603E"/>
    <w:rsid w:val="00F87179"/>
    <w:rsid w:val="00F871C4"/>
    <w:rsid w:val="00F91641"/>
    <w:rsid w:val="00F91B9C"/>
    <w:rsid w:val="00F93078"/>
    <w:rsid w:val="00F9398E"/>
    <w:rsid w:val="00F943A7"/>
    <w:rsid w:val="00F9450E"/>
    <w:rsid w:val="00F9464F"/>
    <w:rsid w:val="00F94F86"/>
    <w:rsid w:val="00F955D9"/>
    <w:rsid w:val="00F961DC"/>
    <w:rsid w:val="00F97A28"/>
    <w:rsid w:val="00FA05BA"/>
    <w:rsid w:val="00FA0821"/>
    <w:rsid w:val="00FA097C"/>
    <w:rsid w:val="00FA19EE"/>
    <w:rsid w:val="00FA1E28"/>
    <w:rsid w:val="00FA2574"/>
    <w:rsid w:val="00FA2CA2"/>
    <w:rsid w:val="00FA4000"/>
    <w:rsid w:val="00FA4304"/>
    <w:rsid w:val="00FA499E"/>
    <w:rsid w:val="00FA4B30"/>
    <w:rsid w:val="00FA62D0"/>
    <w:rsid w:val="00FA6503"/>
    <w:rsid w:val="00FA6666"/>
    <w:rsid w:val="00FA6F22"/>
    <w:rsid w:val="00FA7F3B"/>
    <w:rsid w:val="00FB04D8"/>
    <w:rsid w:val="00FB0869"/>
    <w:rsid w:val="00FB0BF9"/>
    <w:rsid w:val="00FB126E"/>
    <w:rsid w:val="00FB191E"/>
    <w:rsid w:val="00FB2510"/>
    <w:rsid w:val="00FB2E51"/>
    <w:rsid w:val="00FB4C86"/>
    <w:rsid w:val="00FB5F0A"/>
    <w:rsid w:val="00FC0498"/>
    <w:rsid w:val="00FC145F"/>
    <w:rsid w:val="00FC2F75"/>
    <w:rsid w:val="00FC35B2"/>
    <w:rsid w:val="00FC496A"/>
    <w:rsid w:val="00FC4AB2"/>
    <w:rsid w:val="00FC5495"/>
    <w:rsid w:val="00FD0B27"/>
    <w:rsid w:val="00FD0F26"/>
    <w:rsid w:val="00FD281D"/>
    <w:rsid w:val="00FD2E2E"/>
    <w:rsid w:val="00FD34A5"/>
    <w:rsid w:val="00FD72AE"/>
    <w:rsid w:val="00FD7645"/>
    <w:rsid w:val="00FD79E7"/>
    <w:rsid w:val="00FD7A9A"/>
    <w:rsid w:val="00FE01A8"/>
    <w:rsid w:val="00FE04D3"/>
    <w:rsid w:val="00FE1905"/>
    <w:rsid w:val="00FE1AAC"/>
    <w:rsid w:val="00FE1E7B"/>
    <w:rsid w:val="00FE2DA5"/>
    <w:rsid w:val="00FE417D"/>
    <w:rsid w:val="00FE4BC7"/>
    <w:rsid w:val="00FE6313"/>
    <w:rsid w:val="00FE6B26"/>
    <w:rsid w:val="00FE6C35"/>
    <w:rsid w:val="00FF0128"/>
    <w:rsid w:val="00FF012F"/>
    <w:rsid w:val="00FF02BC"/>
    <w:rsid w:val="00FF0CD8"/>
    <w:rsid w:val="00FF2035"/>
    <w:rsid w:val="00FF22AA"/>
    <w:rsid w:val="00FF2398"/>
    <w:rsid w:val="00FF265E"/>
    <w:rsid w:val="00FF498A"/>
    <w:rsid w:val="00FF6E15"/>
    <w:rsid w:val="00FF716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509091"/>
  <w15:docId w15:val="{57174850-36E8-44CF-A269-BDFD3C2DD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lsdException w:name="heading 7" w:semiHidden="1" w:uiPriority="0" w:unhideWhenUsed="1"/>
    <w:lsdException w:name="heading 8" w:semiHidden="1" w:unhideWhenUsed="1" w:qFormat="1"/>
    <w:lsdException w:name="heading 9" w:semiHidden="1" w:uiPriority="0" w:unhideWhenUsed="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813221"/>
    <w:pPr>
      <w:spacing w:before="120" w:after="120" w:line="240" w:lineRule="auto"/>
      <w:ind w:firstLine="709"/>
      <w:jc w:val="both"/>
    </w:pPr>
    <w:rPr>
      <w:rFonts w:ascii="Times New Roman" w:hAnsi="Times New Roman"/>
      <w:sz w:val="24"/>
    </w:rPr>
  </w:style>
  <w:style w:type="paragraph" w:styleId="17">
    <w:name w:val="heading 1"/>
    <w:aliases w:val="1"/>
    <w:basedOn w:val="a5"/>
    <w:next w:val="a5"/>
    <w:link w:val="18"/>
    <w:uiPriority w:val="9"/>
    <w:qFormat/>
    <w:rsid w:val="00202096"/>
    <w:pPr>
      <w:keepNext/>
      <w:keepLines/>
      <w:pageBreakBefore/>
      <w:numPr>
        <w:numId w:val="17"/>
      </w:numPr>
      <w:spacing w:before="240" w:after="240"/>
      <w:jc w:val="center"/>
      <w:outlineLvl w:val="0"/>
    </w:pPr>
    <w:rPr>
      <w:rFonts w:eastAsiaTheme="majorEastAsia" w:cstheme="majorBidi"/>
      <w:b/>
      <w:bCs/>
      <w:caps/>
      <w:szCs w:val="28"/>
    </w:rPr>
  </w:style>
  <w:style w:type="paragraph" w:styleId="22">
    <w:name w:val="heading 2"/>
    <w:aliases w:val="2,Заголовок 2 Знак Знак Знак Знак,Заголовок 2 Знак Знак Знак Знак Знак Знак Знак Знак Знак,Заголовок 2 Знак Знак"/>
    <w:basedOn w:val="a5"/>
    <w:next w:val="a5"/>
    <w:link w:val="23"/>
    <w:uiPriority w:val="9"/>
    <w:unhideWhenUsed/>
    <w:qFormat/>
    <w:rsid w:val="00240918"/>
    <w:pPr>
      <w:keepNext/>
      <w:keepLines/>
      <w:numPr>
        <w:ilvl w:val="1"/>
        <w:numId w:val="17"/>
      </w:numPr>
      <w:spacing w:before="240"/>
      <w:jc w:val="center"/>
      <w:outlineLvl w:val="1"/>
    </w:pPr>
    <w:rPr>
      <w:rFonts w:eastAsiaTheme="majorEastAsia" w:cstheme="majorBidi"/>
      <w:b/>
      <w:bCs/>
      <w:caps/>
      <w:szCs w:val="26"/>
    </w:rPr>
  </w:style>
  <w:style w:type="paragraph" w:styleId="3">
    <w:name w:val="heading 3"/>
    <w:aliases w:val="ПодЗаголовок,нижний индекс"/>
    <w:basedOn w:val="a5"/>
    <w:next w:val="a5"/>
    <w:link w:val="31"/>
    <w:uiPriority w:val="9"/>
    <w:unhideWhenUsed/>
    <w:qFormat/>
    <w:rsid w:val="00FF498A"/>
    <w:pPr>
      <w:keepNext/>
      <w:keepLines/>
      <w:numPr>
        <w:ilvl w:val="2"/>
        <w:numId w:val="17"/>
      </w:numPr>
      <w:spacing w:before="240" w:after="60"/>
      <w:jc w:val="center"/>
      <w:outlineLvl w:val="2"/>
    </w:pPr>
    <w:rPr>
      <w:rFonts w:eastAsiaTheme="majorEastAsia" w:cstheme="majorBidi"/>
      <w:b/>
      <w:caps/>
      <w:szCs w:val="24"/>
    </w:rPr>
  </w:style>
  <w:style w:type="paragraph" w:styleId="4">
    <w:name w:val="heading 4"/>
    <w:basedOn w:val="a5"/>
    <w:next w:val="a5"/>
    <w:link w:val="40"/>
    <w:uiPriority w:val="9"/>
    <w:unhideWhenUsed/>
    <w:qFormat/>
    <w:rsid w:val="005D1C57"/>
    <w:pPr>
      <w:keepNext/>
      <w:spacing w:before="240" w:after="60"/>
      <w:outlineLvl w:val="3"/>
    </w:pPr>
    <w:rPr>
      <w:rFonts w:ascii="Calibri" w:eastAsia="Times New Roman" w:hAnsi="Calibri" w:cs="Times New Roman"/>
      <w:b/>
      <w:bCs/>
      <w:sz w:val="28"/>
      <w:szCs w:val="28"/>
    </w:rPr>
  </w:style>
  <w:style w:type="paragraph" w:styleId="5">
    <w:name w:val="heading 5"/>
    <w:basedOn w:val="a5"/>
    <w:next w:val="a5"/>
    <w:link w:val="50"/>
    <w:uiPriority w:val="9"/>
    <w:unhideWhenUsed/>
    <w:qFormat/>
    <w:rsid w:val="005D1C57"/>
    <w:pPr>
      <w:keepNext/>
      <w:keepLines/>
      <w:spacing w:before="40"/>
      <w:outlineLvl w:val="4"/>
    </w:pPr>
    <w:rPr>
      <w:rFonts w:ascii="Calibri Light" w:eastAsia="Times New Roman" w:hAnsi="Calibri Light" w:cs="Times New Roman"/>
      <w:color w:val="2E74B5"/>
    </w:rPr>
  </w:style>
  <w:style w:type="paragraph" w:styleId="6">
    <w:name w:val="heading 6"/>
    <w:basedOn w:val="a5"/>
    <w:next w:val="a5"/>
    <w:link w:val="60"/>
    <w:rsid w:val="00233160"/>
    <w:pPr>
      <w:spacing w:before="240" w:after="60"/>
      <w:ind w:firstLine="0"/>
      <w:jc w:val="left"/>
      <w:outlineLvl w:val="5"/>
    </w:pPr>
    <w:rPr>
      <w:rFonts w:eastAsia="Times New Roman" w:cs="Times New Roman"/>
      <w:b/>
      <w:bCs/>
      <w:sz w:val="22"/>
    </w:rPr>
  </w:style>
  <w:style w:type="paragraph" w:styleId="7">
    <w:name w:val="heading 7"/>
    <w:basedOn w:val="a5"/>
    <w:next w:val="a5"/>
    <w:link w:val="70"/>
    <w:rsid w:val="00233160"/>
    <w:pPr>
      <w:spacing w:before="240" w:after="60"/>
      <w:ind w:firstLine="0"/>
      <w:jc w:val="left"/>
      <w:outlineLvl w:val="6"/>
    </w:pPr>
    <w:rPr>
      <w:rFonts w:eastAsia="Times New Roman" w:cs="Times New Roman"/>
      <w:szCs w:val="24"/>
    </w:rPr>
  </w:style>
  <w:style w:type="paragraph" w:styleId="8">
    <w:name w:val="heading 8"/>
    <w:basedOn w:val="a5"/>
    <w:next w:val="a5"/>
    <w:link w:val="80"/>
    <w:uiPriority w:val="99"/>
    <w:qFormat/>
    <w:rsid w:val="00233160"/>
    <w:pPr>
      <w:spacing w:before="240" w:after="60"/>
      <w:ind w:firstLine="0"/>
      <w:jc w:val="left"/>
      <w:outlineLvl w:val="7"/>
    </w:pPr>
    <w:rPr>
      <w:rFonts w:eastAsia="Times New Roman" w:cs="Times New Roman"/>
      <w:i/>
      <w:iCs/>
      <w:szCs w:val="24"/>
    </w:rPr>
  </w:style>
  <w:style w:type="paragraph" w:styleId="9">
    <w:name w:val="heading 9"/>
    <w:basedOn w:val="a5"/>
    <w:next w:val="a5"/>
    <w:link w:val="90"/>
    <w:rsid w:val="00233160"/>
    <w:pPr>
      <w:spacing w:before="240" w:after="60"/>
      <w:ind w:firstLine="0"/>
      <w:jc w:val="left"/>
      <w:outlineLvl w:val="8"/>
    </w:pPr>
    <w:rPr>
      <w:rFonts w:ascii="Arial" w:eastAsia="Times New Roman" w:hAnsi="Arial" w:cs="Times New Roman"/>
      <w:sz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5"/>
    <w:link w:val="aa"/>
    <w:uiPriority w:val="99"/>
    <w:unhideWhenUsed/>
    <w:rsid w:val="00EA198C"/>
    <w:pPr>
      <w:tabs>
        <w:tab w:val="center" w:pos="4677"/>
        <w:tab w:val="right" w:pos="9355"/>
      </w:tabs>
      <w:ind w:firstLine="720"/>
    </w:pPr>
    <w:rPr>
      <w:rFonts w:eastAsia="Times New Roman" w:cs="Times New Roman"/>
      <w:szCs w:val="28"/>
    </w:rPr>
  </w:style>
  <w:style w:type="character" w:customStyle="1" w:styleId="a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6"/>
    <w:link w:val="a9"/>
    <w:uiPriority w:val="99"/>
    <w:rsid w:val="00EA198C"/>
    <w:rPr>
      <w:rFonts w:ascii="Times New Roman" w:eastAsia="Times New Roman" w:hAnsi="Times New Roman" w:cs="Times New Roman"/>
      <w:sz w:val="28"/>
      <w:szCs w:val="28"/>
    </w:rPr>
  </w:style>
  <w:style w:type="paragraph" w:styleId="ab">
    <w:name w:val="footer"/>
    <w:aliases w:val=" Знак6,Знак6"/>
    <w:basedOn w:val="a5"/>
    <w:link w:val="ac"/>
    <w:uiPriority w:val="99"/>
    <w:unhideWhenUsed/>
    <w:rsid w:val="00EA198C"/>
    <w:pPr>
      <w:tabs>
        <w:tab w:val="center" w:pos="4677"/>
        <w:tab w:val="right" w:pos="9355"/>
      </w:tabs>
      <w:ind w:firstLine="720"/>
    </w:pPr>
    <w:rPr>
      <w:rFonts w:eastAsia="Times New Roman" w:cs="Times New Roman"/>
      <w:szCs w:val="28"/>
    </w:rPr>
  </w:style>
  <w:style w:type="character" w:customStyle="1" w:styleId="ac">
    <w:name w:val="Нижний колонтитул Знак"/>
    <w:aliases w:val=" Знак6 Знак,Знак6 Знак"/>
    <w:basedOn w:val="a6"/>
    <w:link w:val="ab"/>
    <w:uiPriority w:val="99"/>
    <w:rsid w:val="00EA198C"/>
    <w:rPr>
      <w:rFonts w:ascii="Times New Roman" w:eastAsia="Times New Roman" w:hAnsi="Times New Roman" w:cs="Times New Roman"/>
      <w:sz w:val="28"/>
      <w:szCs w:val="28"/>
    </w:rPr>
  </w:style>
  <w:style w:type="paragraph" w:styleId="ad">
    <w:name w:val="Balloon Text"/>
    <w:basedOn w:val="a5"/>
    <w:link w:val="ae"/>
    <w:uiPriority w:val="99"/>
    <w:unhideWhenUsed/>
    <w:rsid w:val="00EA198C"/>
    <w:rPr>
      <w:rFonts w:ascii="Tahoma" w:hAnsi="Tahoma" w:cs="Tahoma"/>
      <w:sz w:val="16"/>
      <w:szCs w:val="16"/>
    </w:rPr>
  </w:style>
  <w:style w:type="character" w:customStyle="1" w:styleId="ae">
    <w:name w:val="Текст выноски Знак"/>
    <w:basedOn w:val="a6"/>
    <w:link w:val="ad"/>
    <w:uiPriority w:val="99"/>
    <w:rsid w:val="00EA198C"/>
    <w:rPr>
      <w:rFonts w:ascii="Tahoma" w:hAnsi="Tahoma" w:cs="Tahoma"/>
      <w:sz w:val="16"/>
      <w:szCs w:val="16"/>
    </w:rPr>
  </w:style>
  <w:style w:type="paragraph" w:styleId="af">
    <w:name w:val="Document Map"/>
    <w:basedOn w:val="a5"/>
    <w:link w:val="af0"/>
    <w:uiPriority w:val="99"/>
    <w:unhideWhenUsed/>
    <w:rsid w:val="00EA198C"/>
    <w:rPr>
      <w:rFonts w:ascii="Tahoma" w:hAnsi="Tahoma" w:cs="Tahoma"/>
      <w:sz w:val="16"/>
      <w:szCs w:val="16"/>
    </w:rPr>
  </w:style>
  <w:style w:type="character" w:customStyle="1" w:styleId="af0">
    <w:name w:val="Схема документа Знак"/>
    <w:basedOn w:val="a6"/>
    <w:link w:val="af"/>
    <w:uiPriority w:val="99"/>
    <w:rsid w:val="00EA198C"/>
    <w:rPr>
      <w:rFonts w:ascii="Tahoma" w:hAnsi="Tahoma" w:cs="Tahoma"/>
      <w:sz w:val="16"/>
      <w:szCs w:val="16"/>
    </w:rPr>
  </w:style>
  <w:style w:type="character" w:customStyle="1" w:styleId="18">
    <w:name w:val="Заголовок 1 Знак"/>
    <w:aliases w:val="1 Знак"/>
    <w:basedOn w:val="a6"/>
    <w:link w:val="17"/>
    <w:uiPriority w:val="9"/>
    <w:rsid w:val="00202096"/>
    <w:rPr>
      <w:rFonts w:ascii="Times New Roman" w:eastAsiaTheme="majorEastAsia" w:hAnsi="Times New Roman" w:cstheme="majorBidi"/>
      <w:b/>
      <w:bCs/>
      <w:caps/>
      <w:sz w:val="24"/>
      <w:szCs w:val="28"/>
    </w:rPr>
  </w:style>
  <w:style w:type="character" w:customStyle="1" w:styleId="23">
    <w:name w:val="Заголовок 2 Знак"/>
    <w:aliases w:val="2 Знак,Заголовок 2 Знак Знак Знак Знак Знак,Заголовок 2 Знак Знак Знак Знак Знак Знак Знак Знак Знак Знак,Заголовок 2 Знак Знак Знак"/>
    <w:basedOn w:val="a6"/>
    <w:link w:val="22"/>
    <w:uiPriority w:val="9"/>
    <w:rsid w:val="00240918"/>
    <w:rPr>
      <w:rFonts w:ascii="Times New Roman" w:eastAsiaTheme="majorEastAsia" w:hAnsi="Times New Roman" w:cstheme="majorBidi"/>
      <w:b/>
      <w:bCs/>
      <w:caps/>
      <w:sz w:val="24"/>
      <w:szCs w:val="26"/>
    </w:rPr>
  </w:style>
  <w:style w:type="paragraph" w:customStyle="1" w:styleId="S0">
    <w:name w:val="S_Обычный"/>
    <w:basedOn w:val="a5"/>
    <w:rsid w:val="005E7075"/>
    <w:pPr>
      <w:suppressAutoHyphens/>
    </w:pPr>
    <w:rPr>
      <w:rFonts w:eastAsia="Times New Roman" w:cs="Times New Roman"/>
      <w:szCs w:val="24"/>
      <w:lang w:eastAsia="ar-SA"/>
    </w:rPr>
  </w:style>
  <w:style w:type="paragraph" w:customStyle="1" w:styleId="S">
    <w:name w:val="S_Таблица"/>
    <w:basedOn w:val="a5"/>
    <w:rsid w:val="005E7075"/>
    <w:pPr>
      <w:numPr>
        <w:numId w:val="1"/>
      </w:numPr>
      <w:suppressAutoHyphens/>
      <w:ind w:right="-6"/>
      <w:jc w:val="right"/>
    </w:pPr>
    <w:rPr>
      <w:rFonts w:eastAsia="Times New Roman" w:cs="Times New Roman"/>
      <w:szCs w:val="24"/>
      <w:lang w:eastAsia="ar-SA"/>
    </w:rPr>
  </w:style>
  <w:style w:type="character" w:customStyle="1" w:styleId="111">
    <w:name w:val="Заголовок 1 Знак Знак Знак Знак1"/>
    <w:rsid w:val="005E7075"/>
    <w:rPr>
      <w:rFonts w:ascii="Times New Roman" w:hAnsi="Times New Roman"/>
      <w:b/>
      <w:bCs/>
      <w:sz w:val="28"/>
      <w:szCs w:val="24"/>
      <w:lang w:val="ru-RU" w:eastAsia="ru-RU" w:bidi="ar-SA"/>
    </w:rPr>
  </w:style>
  <w:style w:type="paragraph" w:customStyle="1" w:styleId="af1">
    <w:name w:val="Абзац"/>
    <w:basedOn w:val="a5"/>
    <w:link w:val="af2"/>
    <w:qFormat/>
    <w:rsid w:val="005E7075"/>
    <w:pPr>
      <w:spacing w:after="60"/>
      <w:ind w:firstLine="567"/>
    </w:pPr>
    <w:rPr>
      <w:rFonts w:eastAsia="Times New Roman" w:cs="Times New Roman"/>
      <w:szCs w:val="24"/>
    </w:rPr>
  </w:style>
  <w:style w:type="character" w:customStyle="1" w:styleId="af2">
    <w:name w:val="Абзац Знак"/>
    <w:link w:val="af1"/>
    <w:rsid w:val="005E7075"/>
    <w:rPr>
      <w:rFonts w:ascii="Times New Roman" w:eastAsia="Times New Roman" w:hAnsi="Times New Roman" w:cs="Times New Roman"/>
      <w:sz w:val="24"/>
      <w:szCs w:val="24"/>
    </w:rPr>
  </w:style>
  <w:style w:type="paragraph" w:styleId="a4">
    <w:name w:val="List"/>
    <w:aliases w:val="List Char"/>
    <w:basedOn w:val="a5"/>
    <w:link w:val="af3"/>
    <w:rsid w:val="005E7075"/>
    <w:pPr>
      <w:numPr>
        <w:numId w:val="3"/>
      </w:numPr>
      <w:spacing w:after="60"/>
    </w:pPr>
    <w:rPr>
      <w:rFonts w:eastAsia="Times New Roman" w:cs="Times New Roman"/>
      <w:snapToGrid w:val="0"/>
      <w:szCs w:val="24"/>
    </w:rPr>
  </w:style>
  <w:style w:type="character" w:customStyle="1" w:styleId="af3">
    <w:name w:val="Список Знак"/>
    <w:aliases w:val="List Char Знак"/>
    <w:link w:val="a4"/>
    <w:rsid w:val="005E7075"/>
    <w:rPr>
      <w:rFonts w:ascii="Times New Roman" w:eastAsia="Times New Roman" w:hAnsi="Times New Roman" w:cs="Times New Roman"/>
      <w:snapToGrid w:val="0"/>
      <w:sz w:val="24"/>
      <w:szCs w:val="24"/>
    </w:rPr>
  </w:style>
  <w:style w:type="paragraph" w:customStyle="1" w:styleId="af4">
    <w:name w:val="Название таблицы"/>
    <w:basedOn w:val="af5"/>
    <w:rsid w:val="005E7075"/>
    <w:pPr>
      <w:keepNext/>
      <w:spacing w:before="120" w:after="120"/>
      <w:jc w:val="center"/>
    </w:pPr>
    <w:rPr>
      <w:sz w:val="22"/>
      <w:szCs w:val="22"/>
    </w:rPr>
  </w:style>
  <w:style w:type="paragraph" w:customStyle="1" w:styleId="af6">
    <w:name w:val="Табличный_заголовки"/>
    <w:basedOn w:val="a5"/>
    <w:rsid w:val="005E7075"/>
    <w:pPr>
      <w:keepNext/>
      <w:keepLines/>
      <w:jc w:val="center"/>
    </w:pPr>
    <w:rPr>
      <w:rFonts w:eastAsia="Times New Roman" w:cs="Times New Roman"/>
      <w:b/>
      <w:sz w:val="20"/>
      <w:szCs w:val="20"/>
    </w:rPr>
  </w:style>
  <w:style w:type="paragraph" w:customStyle="1" w:styleId="af7">
    <w:name w:val="Табличный_центр"/>
    <w:basedOn w:val="a5"/>
    <w:rsid w:val="005E7075"/>
    <w:pPr>
      <w:jc w:val="center"/>
    </w:pPr>
    <w:rPr>
      <w:rFonts w:eastAsia="Times New Roman" w:cs="Times New Roman"/>
      <w:sz w:val="22"/>
    </w:rPr>
  </w:style>
  <w:style w:type="paragraph" w:customStyle="1" w:styleId="a2">
    <w:name w:val="Табличный_нумерованный"/>
    <w:basedOn w:val="a5"/>
    <w:link w:val="af8"/>
    <w:rsid w:val="005E7075"/>
    <w:pPr>
      <w:numPr>
        <w:numId w:val="2"/>
      </w:numPr>
      <w:jc w:val="left"/>
    </w:pPr>
    <w:rPr>
      <w:rFonts w:eastAsia="Times New Roman" w:cs="Times New Roman"/>
      <w:sz w:val="20"/>
      <w:szCs w:val="20"/>
    </w:rPr>
  </w:style>
  <w:style w:type="character" w:customStyle="1" w:styleId="af8">
    <w:name w:val="Табличный_нумерованный Знак"/>
    <w:link w:val="a2"/>
    <w:rsid w:val="005E7075"/>
    <w:rPr>
      <w:rFonts w:ascii="Times New Roman" w:eastAsia="Times New Roman" w:hAnsi="Times New Roman" w:cs="Times New Roman"/>
      <w:sz w:val="20"/>
      <w:szCs w:val="20"/>
    </w:rPr>
  </w:style>
  <w:style w:type="paragraph" w:styleId="af5">
    <w:name w:val="caption"/>
    <w:aliases w:val="Знак,Знак1,Знак1 Знак Знак Знак,Знак1 Знак Знак,Таблица - Название объекта,!! Object Novogor !!,Caption Char,Caption Char1 Char1 Char Char,Caption Char Char2 Char1 Char Char,Caption Char Char Char1 Char Char Char,Знак13,название таблиц"/>
    <w:basedOn w:val="a5"/>
    <w:next w:val="a5"/>
    <w:link w:val="af9"/>
    <w:uiPriority w:val="99"/>
    <w:unhideWhenUsed/>
    <w:qFormat/>
    <w:rsid w:val="00E751C2"/>
    <w:pPr>
      <w:spacing w:before="0" w:after="0"/>
      <w:ind w:firstLine="0"/>
      <w:jc w:val="left"/>
    </w:pPr>
    <w:rPr>
      <w:rFonts w:eastAsia="Times New Roman" w:cs="Times New Roman"/>
      <w:b/>
      <w:bCs/>
      <w:sz w:val="20"/>
      <w:szCs w:val="18"/>
    </w:rPr>
  </w:style>
  <w:style w:type="paragraph" w:customStyle="1" w:styleId="afa">
    <w:name w:val="Таблица"/>
    <w:basedOn w:val="a5"/>
    <w:next w:val="a5"/>
    <w:link w:val="afb"/>
    <w:rsid w:val="005E7075"/>
    <w:pPr>
      <w:jc w:val="center"/>
    </w:pPr>
    <w:rPr>
      <w:rFonts w:eastAsia="Times New Roman" w:cs="Times New Roman"/>
      <w:szCs w:val="20"/>
    </w:rPr>
  </w:style>
  <w:style w:type="paragraph" w:styleId="afc">
    <w:name w:val="Normal (Web)"/>
    <w:aliases w:val="Обычный (веб) Знак,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Web) Знак"/>
    <w:basedOn w:val="a5"/>
    <w:link w:val="19"/>
    <w:uiPriority w:val="99"/>
    <w:rsid w:val="005E7075"/>
    <w:pPr>
      <w:spacing w:before="100" w:beforeAutospacing="1" w:after="100" w:afterAutospacing="1"/>
      <w:ind w:firstLine="697"/>
    </w:pPr>
    <w:rPr>
      <w:rFonts w:eastAsia="Times New Roman" w:cs="Times New Roman"/>
      <w:szCs w:val="24"/>
    </w:rPr>
  </w:style>
  <w:style w:type="character" w:customStyle="1" w:styleId="afb">
    <w:name w:val="Таблица Знак"/>
    <w:link w:val="afa"/>
    <w:locked/>
    <w:rsid w:val="005E7075"/>
    <w:rPr>
      <w:rFonts w:ascii="Times New Roman" w:eastAsia="Times New Roman" w:hAnsi="Times New Roman" w:cs="Times New Roman"/>
      <w:sz w:val="24"/>
      <w:szCs w:val="20"/>
    </w:rPr>
  </w:style>
  <w:style w:type="table" w:styleId="afd">
    <w:name w:val="Table Grid"/>
    <w:basedOn w:val="a7"/>
    <w:uiPriority w:val="59"/>
    <w:rsid w:val="005E7075"/>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e">
    <w:name w:val="Subtle Emphasis"/>
    <w:uiPriority w:val="19"/>
    <w:rsid w:val="005E7075"/>
    <w:rPr>
      <w:i/>
      <w:iCs/>
      <w:color w:val="5A5A5A"/>
    </w:rPr>
  </w:style>
  <w:style w:type="paragraph" w:customStyle="1" w:styleId="a">
    <w:name w:val="Список нумерованный"/>
    <w:basedOn w:val="a5"/>
    <w:rsid w:val="005E7075"/>
    <w:pPr>
      <w:numPr>
        <w:numId w:val="4"/>
      </w:numPr>
      <w:spacing w:after="60"/>
    </w:pPr>
    <w:rPr>
      <w:rFonts w:eastAsia="Times New Roman" w:cs="Times New Roman"/>
      <w:szCs w:val="24"/>
    </w:rPr>
  </w:style>
  <w:style w:type="character" w:customStyle="1" w:styleId="af9">
    <w:name w:val="Название объекта Знак"/>
    <w:aliases w:val="Знак Знак,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5"/>
    <w:rsid w:val="00E751C2"/>
    <w:rPr>
      <w:rFonts w:ascii="Times New Roman" w:eastAsia="Times New Roman" w:hAnsi="Times New Roman" w:cs="Times New Roman"/>
      <w:b/>
      <w:bCs/>
      <w:sz w:val="20"/>
      <w:szCs w:val="18"/>
    </w:rPr>
  </w:style>
  <w:style w:type="character" w:styleId="aff">
    <w:name w:val="page number"/>
    <w:basedOn w:val="a6"/>
    <w:rsid w:val="005E7075"/>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5"/>
    <w:link w:val="25"/>
    <w:uiPriority w:val="99"/>
    <w:rsid w:val="005E7075"/>
    <w:rPr>
      <w:rFonts w:eastAsia="Times New Roman" w:cs="Times New Roman"/>
      <w:szCs w:val="20"/>
    </w:rPr>
  </w:style>
  <w:style w:type="character" w:customStyle="1" w:styleId="25">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1,Знак Знак Знак Знак Знак1"/>
    <w:basedOn w:val="a6"/>
    <w:link w:val="24"/>
    <w:uiPriority w:val="99"/>
    <w:rsid w:val="005E7075"/>
    <w:rPr>
      <w:rFonts w:ascii="Times New Roman" w:eastAsia="Times New Roman" w:hAnsi="Times New Roman" w:cs="Times New Roman"/>
      <w:sz w:val="24"/>
      <w:szCs w:val="20"/>
    </w:rPr>
  </w:style>
  <w:style w:type="paragraph" w:styleId="32">
    <w:name w:val="Body Text Indent 3"/>
    <w:basedOn w:val="a5"/>
    <w:link w:val="33"/>
    <w:uiPriority w:val="99"/>
    <w:unhideWhenUsed/>
    <w:rsid w:val="005E7075"/>
    <w:pPr>
      <w:ind w:left="283" w:firstLine="720"/>
    </w:pPr>
    <w:rPr>
      <w:rFonts w:eastAsia="Times New Roman" w:cs="Times New Roman"/>
      <w:sz w:val="16"/>
      <w:szCs w:val="16"/>
    </w:rPr>
  </w:style>
  <w:style w:type="character" w:customStyle="1" w:styleId="33">
    <w:name w:val="Основной текст с отступом 3 Знак"/>
    <w:basedOn w:val="a6"/>
    <w:link w:val="32"/>
    <w:uiPriority w:val="99"/>
    <w:rsid w:val="005E7075"/>
    <w:rPr>
      <w:rFonts w:ascii="Times New Roman" w:eastAsia="Times New Roman" w:hAnsi="Times New Roman" w:cs="Times New Roman"/>
      <w:sz w:val="16"/>
      <w:szCs w:val="16"/>
    </w:rPr>
  </w:style>
  <w:style w:type="paragraph" w:styleId="aff0">
    <w:name w:val="Block Text"/>
    <w:basedOn w:val="a5"/>
    <w:rsid w:val="005E7075"/>
    <w:pPr>
      <w:ind w:left="-540" w:right="-363" w:firstLine="897"/>
      <w:jc w:val="left"/>
    </w:pPr>
    <w:rPr>
      <w:rFonts w:eastAsia="Times New Roman" w:cs="Times New Roman"/>
      <w:szCs w:val="24"/>
    </w:rPr>
  </w:style>
  <w:style w:type="paragraph" w:styleId="aff1">
    <w:name w:val="List Paragraph"/>
    <w:aliases w:val="Введение"/>
    <w:basedOn w:val="a5"/>
    <w:link w:val="aff2"/>
    <w:uiPriority w:val="34"/>
    <w:qFormat/>
    <w:rsid w:val="005E7075"/>
    <w:pPr>
      <w:ind w:left="708" w:firstLine="697"/>
    </w:pPr>
    <w:rPr>
      <w:rFonts w:eastAsia="Times New Roman" w:cs="Times New Roman"/>
      <w:szCs w:val="20"/>
    </w:rPr>
  </w:style>
  <w:style w:type="character" w:customStyle="1" w:styleId="aff2">
    <w:name w:val="Абзац списка Знак"/>
    <w:aliases w:val="Введение Знак"/>
    <w:basedOn w:val="a6"/>
    <w:link w:val="aff1"/>
    <w:uiPriority w:val="34"/>
    <w:locked/>
    <w:rsid w:val="005E7075"/>
    <w:rPr>
      <w:rFonts w:ascii="Times New Roman" w:eastAsia="Times New Roman" w:hAnsi="Times New Roman" w:cs="Times New Roman"/>
      <w:sz w:val="28"/>
      <w:szCs w:val="20"/>
    </w:rPr>
  </w:style>
  <w:style w:type="paragraph" w:styleId="aff3">
    <w:name w:val="Subtitle"/>
    <w:basedOn w:val="a5"/>
    <w:next w:val="a5"/>
    <w:link w:val="aff4"/>
    <w:rsid w:val="005E7075"/>
    <w:pPr>
      <w:numPr>
        <w:ilvl w:val="1"/>
      </w:numPr>
      <w:ind w:firstLine="709"/>
    </w:pPr>
    <w:rPr>
      <w:rFonts w:ascii="Cambria" w:eastAsia="Times New Roman" w:hAnsi="Cambria" w:cs="Times New Roman"/>
      <w:i/>
      <w:iCs/>
      <w:color w:val="4F81BD"/>
      <w:spacing w:val="15"/>
      <w:szCs w:val="24"/>
      <w:lang w:eastAsia="en-US"/>
    </w:rPr>
  </w:style>
  <w:style w:type="character" w:customStyle="1" w:styleId="aff4">
    <w:name w:val="Подзаголовок Знак"/>
    <w:basedOn w:val="a6"/>
    <w:link w:val="aff3"/>
    <w:rsid w:val="005E7075"/>
    <w:rPr>
      <w:rFonts w:ascii="Cambria" w:eastAsia="Times New Roman" w:hAnsi="Cambria" w:cs="Times New Roman"/>
      <w:i/>
      <w:iCs/>
      <w:color w:val="4F81BD"/>
      <w:spacing w:val="15"/>
      <w:sz w:val="24"/>
      <w:szCs w:val="24"/>
      <w:lang w:eastAsia="en-US"/>
    </w:rPr>
  </w:style>
  <w:style w:type="character" w:customStyle="1" w:styleId="310">
    <w:name w:val="Заголовок 3 Знак1"/>
    <w:rsid w:val="005E7075"/>
    <w:rPr>
      <w:rFonts w:ascii="Arial" w:eastAsia="Times New Roman" w:hAnsi="Arial" w:cs="Arial"/>
      <w:b/>
      <w:bCs/>
      <w:sz w:val="26"/>
      <w:szCs w:val="26"/>
      <w:lang w:eastAsia="ru-RU"/>
    </w:rPr>
  </w:style>
  <w:style w:type="paragraph" w:styleId="aff5">
    <w:name w:val="Body Text"/>
    <w:aliases w:val="Body single Знак Знак Знак Знак Знак,Body single Знак Знак Знак Знак,Body single,Body single Знак,Табличный,Табличный1,Табличный2,Табличный3,Табличный4,Табличный5,Табличный11,Табличный21,Табличный31,Табличный41,Табличный6,Табличный12"/>
    <w:basedOn w:val="a5"/>
    <w:link w:val="aff6"/>
    <w:uiPriority w:val="99"/>
    <w:unhideWhenUsed/>
    <w:qFormat/>
    <w:rsid w:val="005E7075"/>
    <w:pPr>
      <w:ind w:firstLine="720"/>
    </w:pPr>
    <w:rPr>
      <w:rFonts w:eastAsia="Times New Roman" w:cs="Times New Roman"/>
      <w:szCs w:val="28"/>
    </w:rPr>
  </w:style>
  <w:style w:type="character" w:customStyle="1" w:styleId="aff6">
    <w:name w:val="Основной текст Знак"/>
    <w:aliases w:val="Body single Знак Знак Знак Знак Знак Знак,Body single Знак Знак Знак Знак Знак1,Body single Знак1,Body single Знак Знак,Табличный Знак,Табличный1 Знак,Табличный2 Знак,Табличный3 Знак,Табличный4 Знак,Табличный5 Знак,Табличный11 Знак"/>
    <w:basedOn w:val="a6"/>
    <w:link w:val="aff5"/>
    <w:uiPriority w:val="99"/>
    <w:rsid w:val="005E7075"/>
    <w:rPr>
      <w:rFonts w:ascii="Times New Roman" w:eastAsia="Times New Roman" w:hAnsi="Times New Roman" w:cs="Times New Roman"/>
      <w:sz w:val="28"/>
      <w:szCs w:val="28"/>
    </w:rPr>
  </w:style>
  <w:style w:type="paragraph" w:customStyle="1" w:styleId="aff7">
    <w:name w:val="Стиль Основа + влево"/>
    <w:basedOn w:val="a5"/>
    <w:uiPriority w:val="99"/>
    <w:rsid w:val="005E7075"/>
    <w:pPr>
      <w:ind w:firstLine="720"/>
    </w:pPr>
    <w:rPr>
      <w:rFonts w:eastAsia="Times New Roman" w:cs="Times New Roman"/>
      <w:szCs w:val="20"/>
    </w:rPr>
  </w:style>
  <w:style w:type="paragraph" w:customStyle="1" w:styleId="00">
    <w:name w:val="0.0 Текст"/>
    <w:basedOn w:val="a5"/>
    <w:link w:val="000"/>
    <w:rsid w:val="005E7075"/>
    <w:pPr>
      <w:snapToGrid w:val="0"/>
      <w:spacing w:before="40" w:after="400" w:line="300" w:lineRule="auto"/>
      <w:contextualSpacing/>
    </w:pPr>
    <w:rPr>
      <w:rFonts w:eastAsia="Times New Roman" w:cs="Times New Roman"/>
      <w:lang w:eastAsia="en-US"/>
    </w:rPr>
  </w:style>
  <w:style w:type="character" w:customStyle="1" w:styleId="000">
    <w:name w:val="0.0 Текст Знак"/>
    <w:basedOn w:val="a6"/>
    <w:link w:val="00"/>
    <w:rsid w:val="005E7075"/>
    <w:rPr>
      <w:rFonts w:ascii="Times New Roman" w:eastAsia="Times New Roman" w:hAnsi="Times New Roman" w:cs="Times New Roman"/>
      <w:sz w:val="28"/>
      <w:lang w:eastAsia="en-US"/>
    </w:rPr>
  </w:style>
  <w:style w:type="paragraph" w:styleId="aff8">
    <w:name w:val="footnote text"/>
    <w:aliases w:val="Table_Footnote_last Знак,Table_Footnote_last Знак Знак,Table_Footnote_last"/>
    <w:basedOn w:val="a5"/>
    <w:link w:val="aff9"/>
    <w:uiPriority w:val="99"/>
    <w:unhideWhenUsed/>
    <w:rsid w:val="005E7075"/>
    <w:pPr>
      <w:snapToGrid w:val="0"/>
      <w:contextualSpacing/>
    </w:pPr>
    <w:rPr>
      <w:rFonts w:eastAsia="Times New Roman" w:cs="Times New Roman"/>
      <w:sz w:val="20"/>
      <w:szCs w:val="20"/>
      <w:lang w:eastAsia="en-US"/>
    </w:rPr>
  </w:style>
  <w:style w:type="character" w:customStyle="1" w:styleId="aff9">
    <w:name w:val="Текст сноски Знак"/>
    <w:aliases w:val="Table_Footnote_last Знак Знак1,Table_Footnote_last Знак Знак Знак,Table_Footnote_last Знак1"/>
    <w:basedOn w:val="a6"/>
    <w:link w:val="aff8"/>
    <w:uiPriority w:val="99"/>
    <w:rsid w:val="005E7075"/>
    <w:rPr>
      <w:rFonts w:ascii="Times New Roman" w:eastAsia="Times New Roman" w:hAnsi="Times New Roman" w:cs="Times New Roman"/>
      <w:sz w:val="20"/>
      <w:szCs w:val="20"/>
      <w:lang w:eastAsia="en-US"/>
    </w:rPr>
  </w:style>
  <w:style w:type="character" w:styleId="affa">
    <w:name w:val="footnote reference"/>
    <w:basedOn w:val="a6"/>
    <w:uiPriority w:val="99"/>
    <w:unhideWhenUsed/>
    <w:rsid w:val="005E7075"/>
    <w:rPr>
      <w:vertAlign w:val="superscript"/>
    </w:rPr>
  </w:style>
  <w:style w:type="paragraph" w:customStyle="1" w:styleId="051">
    <w:name w:val="0.5 Список 1"/>
    <w:basedOn w:val="00"/>
    <w:link w:val="0510"/>
    <w:rsid w:val="005E7075"/>
    <w:pPr>
      <w:spacing w:after="40"/>
      <w:ind w:left="1276" w:hanging="425"/>
      <w:contextualSpacing w:val="0"/>
    </w:pPr>
    <w:rPr>
      <w:szCs w:val="20"/>
    </w:rPr>
  </w:style>
  <w:style w:type="character" w:customStyle="1" w:styleId="0510">
    <w:name w:val="0.5 Список 1 Знак"/>
    <w:basedOn w:val="000"/>
    <w:link w:val="051"/>
    <w:rsid w:val="005E7075"/>
    <w:rPr>
      <w:rFonts w:ascii="Times New Roman" w:eastAsia="Times New Roman" w:hAnsi="Times New Roman" w:cs="Times New Roman"/>
      <w:sz w:val="28"/>
      <w:szCs w:val="20"/>
      <w:lang w:eastAsia="en-US"/>
    </w:rPr>
  </w:style>
  <w:style w:type="paragraph" w:customStyle="1" w:styleId="04-">
    <w:name w:val="0.4 Список -"/>
    <w:aliases w:val="-"/>
    <w:basedOn w:val="a5"/>
    <w:link w:val="04-0"/>
    <w:rsid w:val="005E7075"/>
    <w:pPr>
      <w:numPr>
        <w:numId w:val="5"/>
      </w:numPr>
      <w:snapToGrid w:val="0"/>
      <w:spacing w:after="40" w:line="300" w:lineRule="auto"/>
      <w:ind w:left="1135" w:hanging="284"/>
      <w:contextualSpacing/>
    </w:pPr>
    <w:rPr>
      <w:rFonts w:eastAsia="Times New Roman" w:cs="Times New Roman"/>
      <w:lang w:eastAsia="en-US"/>
    </w:rPr>
  </w:style>
  <w:style w:type="character" w:customStyle="1" w:styleId="04-0">
    <w:name w:val="0.4 Список - Знак"/>
    <w:aliases w:val="- Знак"/>
    <w:basedOn w:val="a6"/>
    <w:link w:val="04-"/>
    <w:rsid w:val="005E7075"/>
    <w:rPr>
      <w:rFonts w:ascii="Times New Roman" w:eastAsia="Times New Roman" w:hAnsi="Times New Roman" w:cs="Times New Roman"/>
      <w:sz w:val="24"/>
      <w:lang w:eastAsia="en-US"/>
    </w:rPr>
  </w:style>
  <w:style w:type="numbering" w:customStyle="1" w:styleId="05">
    <w:name w:val="0.5 Список Заг."/>
    <w:uiPriority w:val="99"/>
    <w:rsid w:val="005E7075"/>
    <w:pPr>
      <w:numPr>
        <w:numId w:val="6"/>
      </w:numPr>
    </w:pPr>
  </w:style>
  <w:style w:type="paragraph" w:customStyle="1" w:styleId="11">
    <w:name w:val="1.1 Заг. Частей"/>
    <w:basedOn w:val="a5"/>
    <w:next w:val="12"/>
    <w:rsid w:val="005E7075"/>
    <w:pPr>
      <w:widowControl w:val="0"/>
      <w:numPr>
        <w:numId w:val="7"/>
      </w:numPr>
      <w:spacing w:before="6600" w:line="300" w:lineRule="auto"/>
      <w:ind w:left="709" w:right="709"/>
      <w:jc w:val="center"/>
      <w:outlineLvl w:val="0"/>
    </w:pPr>
    <w:rPr>
      <w:rFonts w:eastAsia="Times New Roman" w:cs="Times New Roman"/>
      <w:b/>
      <w:iCs/>
      <w:caps/>
      <w:snapToGrid w:val="0"/>
      <w:spacing w:val="20"/>
      <w:lang w:eastAsia="ja-JP"/>
    </w:rPr>
  </w:style>
  <w:style w:type="paragraph" w:customStyle="1" w:styleId="12">
    <w:name w:val="1.2 Заг. Глав"/>
    <w:next w:val="13"/>
    <w:rsid w:val="005E7075"/>
    <w:pPr>
      <w:keepNext/>
      <w:keepLines/>
      <w:pageBreakBefore/>
      <w:numPr>
        <w:ilvl w:val="1"/>
        <w:numId w:val="7"/>
      </w:numPr>
      <w:spacing w:after="120" w:line="300" w:lineRule="auto"/>
      <w:jc w:val="both"/>
      <w:outlineLvl w:val="1"/>
    </w:pPr>
    <w:rPr>
      <w:rFonts w:ascii="Times New Roman" w:eastAsia="Times New Roman" w:hAnsi="Times New Roman" w:cs="Times New Roman"/>
      <w:b/>
      <w:caps/>
      <w:spacing w:val="20"/>
      <w:sz w:val="28"/>
      <w:szCs w:val="26"/>
      <w:lang w:eastAsia="en-US"/>
    </w:rPr>
  </w:style>
  <w:style w:type="paragraph" w:customStyle="1" w:styleId="13">
    <w:name w:val="1.3 Заг. Частей Глав"/>
    <w:next w:val="00"/>
    <w:rsid w:val="005E7075"/>
    <w:pPr>
      <w:keepNext/>
      <w:keepLines/>
      <w:numPr>
        <w:ilvl w:val="2"/>
        <w:numId w:val="7"/>
      </w:numPr>
      <w:spacing w:after="120" w:line="300" w:lineRule="auto"/>
      <w:jc w:val="both"/>
      <w:outlineLvl w:val="2"/>
    </w:pPr>
    <w:rPr>
      <w:rFonts w:ascii="Times New Roman" w:eastAsia="Times New Roman" w:hAnsi="Times New Roman" w:cs="Times New Roman"/>
      <w:b/>
      <w:smallCaps/>
      <w:spacing w:val="20"/>
      <w:sz w:val="28"/>
      <w:szCs w:val="24"/>
      <w:lang w:eastAsia="en-US"/>
    </w:rPr>
  </w:style>
  <w:style w:type="paragraph" w:customStyle="1" w:styleId="140">
    <w:name w:val="1.4 Заг. Подглав"/>
    <w:next w:val="00"/>
    <w:link w:val="141"/>
    <w:qFormat/>
    <w:rsid w:val="003925E0"/>
    <w:pPr>
      <w:keepNext/>
      <w:keepLines/>
      <w:spacing w:after="40" w:line="360" w:lineRule="auto"/>
      <w:jc w:val="center"/>
      <w:outlineLvl w:val="3"/>
    </w:pPr>
    <w:rPr>
      <w:rFonts w:ascii="Times New Roman" w:eastAsia="Times New Roman" w:hAnsi="Times New Roman" w:cs="Times New Roman"/>
      <w:b/>
      <w:iCs/>
      <w:spacing w:val="20"/>
      <w:sz w:val="24"/>
      <w:lang w:eastAsia="en-US"/>
    </w:rPr>
  </w:style>
  <w:style w:type="paragraph" w:customStyle="1" w:styleId="15">
    <w:name w:val="1.5 Заг. Параграфов"/>
    <w:next w:val="00"/>
    <w:link w:val="150"/>
    <w:rsid w:val="005E7075"/>
    <w:pPr>
      <w:keepNext/>
      <w:keepLines/>
      <w:numPr>
        <w:ilvl w:val="4"/>
        <w:numId w:val="7"/>
      </w:numPr>
      <w:spacing w:after="120" w:line="300" w:lineRule="auto"/>
      <w:jc w:val="both"/>
    </w:pPr>
    <w:rPr>
      <w:rFonts w:ascii="Times New Roman" w:eastAsia="Times New Roman" w:hAnsi="Times New Roman" w:cs="Times New Roman"/>
      <w:b/>
      <w:i/>
      <w:iCs/>
      <w:snapToGrid w:val="0"/>
      <w:spacing w:val="20"/>
      <w:sz w:val="28"/>
      <w:lang w:eastAsia="en-US"/>
    </w:rPr>
  </w:style>
  <w:style w:type="paragraph" w:customStyle="1" w:styleId="16">
    <w:name w:val="1.6 Заг. Подпараграфов"/>
    <w:next w:val="00"/>
    <w:rsid w:val="005E7075"/>
    <w:pPr>
      <w:keepNext/>
      <w:keepLines/>
      <w:numPr>
        <w:ilvl w:val="5"/>
        <w:numId w:val="7"/>
      </w:numPr>
      <w:spacing w:after="160" w:line="259" w:lineRule="auto"/>
      <w:jc w:val="both"/>
    </w:pPr>
    <w:rPr>
      <w:rFonts w:ascii="Times New Roman" w:eastAsia="Times New Roman" w:hAnsi="Times New Roman" w:cs="Times New Roman"/>
      <w:i/>
      <w:iCs/>
      <w:snapToGrid w:val="0"/>
      <w:spacing w:val="20"/>
      <w:sz w:val="28"/>
      <w:lang w:eastAsia="en-US"/>
    </w:rPr>
  </w:style>
  <w:style w:type="character" w:customStyle="1" w:styleId="150">
    <w:name w:val="1.5 Заг. Параграфов Знак"/>
    <w:basedOn w:val="a6"/>
    <w:link w:val="15"/>
    <w:rsid w:val="005E7075"/>
    <w:rPr>
      <w:rFonts w:ascii="Times New Roman" w:eastAsia="Times New Roman" w:hAnsi="Times New Roman" w:cs="Times New Roman"/>
      <w:b/>
      <w:i/>
      <w:iCs/>
      <w:snapToGrid w:val="0"/>
      <w:spacing w:val="20"/>
      <w:sz w:val="28"/>
      <w:lang w:eastAsia="en-US"/>
    </w:rPr>
  </w:style>
  <w:style w:type="paragraph" w:customStyle="1" w:styleId="20">
    <w:name w:val="2.0 Наз. Рис."/>
    <w:link w:val="200"/>
    <w:rsid w:val="005E7075"/>
    <w:pPr>
      <w:keepLines/>
      <w:numPr>
        <w:ilvl w:val="6"/>
        <w:numId w:val="7"/>
      </w:numPr>
      <w:spacing w:before="160" w:after="320" w:line="252" w:lineRule="auto"/>
      <w:jc w:val="center"/>
    </w:pPr>
    <w:rPr>
      <w:rFonts w:ascii="Times New Roman" w:eastAsia="Times New Roman" w:hAnsi="Times New Roman" w:cs="Times New Roman"/>
      <w:i/>
      <w:iCs/>
      <w:snapToGrid w:val="0"/>
      <w:spacing w:val="10"/>
      <w:sz w:val="28"/>
      <w:lang w:eastAsia="en-US"/>
    </w:rPr>
  </w:style>
  <w:style w:type="paragraph" w:customStyle="1" w:styleId="30">
    <w:name w:val="3.0 Т. Наз."/>
    <w:link w:val="300"/>
    <w:rsid w:val="005E7075"/>
    <w:pPr>
      <w:keepNext/>
      <w:keepLines/>
      <w:numPr>
        <w:ilvl w:val="7"/>
        <w:numId w:val="7"/>
      </w:numPr>
      <w:spacing w:before="120" w:after="240" w:line="252" w:lineRule="auto"/>
      <w:jc w:val="center"/>
    </w:pPr>
    <w:rPr>
      <w:rFonts w:ascii="Times New Roman" w:eastAsia="Times New Roman" w:hAnsi="Times New Roman" w:cs="Times New Roman"/>
      <w:i/>
      <w:iCs/>
      <w:snapToGrid w:val="0"/>
      <w:spacing w:val="10"/>
      <w:sz w:val="28"/>
      <w:lang w:eastAsia="en-US"/>
    </w:rPr>
  </w:style>
  <w:style w:type="paragraph" w:customStyle="1" w:styleId="01">
    <w:name w:val="0.1 Пробел"/>
    <w:basedOn w:val="00"/>
    <w:link w:val="010"/>
    <w:rsid w:val="005E7075"/>
    <w:pPr>
      <w:spacing w:after="40"/>
    </w:pPr>
    <w:rPr>
      <w:szCs w:val="20"/>
    </w:rPr>
  </w:style>
  <w:style w:type="character" w:customStyle="1" w:styleId="010">
    <w:name w:val="0.1 Пробел Знак"/>
    <w:basedOn w:val="000"/>
    <w:link w:val="01"/>
    <w:rsid w:val="005E7075"/>
    <w:rPr>
      <w:rFonts w:ascii="Times New Roman" w:eastAsia="Times New Roman" w:hAnsi="Times New Roman" w:cs="Times New Roman"/>
      <w:sz w:val="28"/>
      <w:szCs w:val="20"/>
      <w:lang w:eastAsia="en-US"/>
    </w:rPr>
  </w:style>
  <w:style w:type="paragraph" w:customStyle="1" w:styleId="34">
    <w:name w:val="3.4 Т. Центр"/>
    <w:link w:val="340"/>
    <w:rsid w:val="005E7075"/>
    <w:pPr>
      <w:spacing w:after="0" w:line="240" w:lineRule="auto"/>
      <w:jc w:val="center"/>
    </w:pPr>
    <w:rPr>
      <w:rFonts w:ascii="Times New Roman" w:eastAsia="Times New Roman" w:hAnsi="Times New Roman" w:cs="Times New Roman"/>
      <w:sz w:val="20"/>
      <w:szCs w:val="20"/>
      <w:lang w:eastAsia="en-US"/>
    </w:rPr>
  </w:style>
  <w:style w:type="character" w:customStyle="1" w:styleId="340">
    <w:name w:val="3.4 Т. Центр Знак"/>
    <w:basedOn w:val="a6"/>
    <w:link w:val="34"/>
    <w:rsid w:val="005E7075"/>
    <w:rPr>
      <w:rFonts w:ascii="Times New Roman" w:eastAsia="Times New Roman" w:hAnsi="Times New Roman" w:cs="Times New Roman"/>
      <w:sz w:val="20"/>
      <w:szCs w:val="20"/>
      <w:lang w:eastAsia="en-US"/>
    </w:rPr>
  </w:style>
  <w:style w:type="character" w:customStyle="1" w:styleId="300">
    <w:name w:val="3.0 Т. Наз. Знак"/>
    <w:basedOn w:val="a6"/>
    <w:link w:val="30"/>
    <w:rsid w:val="005E7075"/>
    <w:rPr>
      <w:rFonts w:ascii="Times New Roman" w:eastAsia="Times New Roman" w:hAnsi="Times New Roman" w:cs="Times New Roman"/>
      <w:i/>
      <w:iCs/>
      <w:snapToGrid w:val="0"/>
      <w:spacing w:val="10"/>
      <w:sz w:val="28"/>
      <w:lang w:eastAsia="en-US"/>
    </w:rPr>
  </w:style>
  <w:style w:type="paragraph" w:customStyle="1" w:styleId="affb">
    <w:name w:val="табличный"/>
    <w:basedOn w:val="a5"/>
    <w:link w:val="affc"/>
    <w:qFormat/>
    <w:rsid w:val="00E751C2"/>
    <w:pPr>
      <w:spacing w:before="0" w:after="0"/>
      <w:ind w:firstLine="0"/>
      <w:jc w:val="center"/>
    </w:pPr>
    <w:rPr>
      <w:rFonts w:eastAsia="Times New Roman" w:cs="Times New Roman"/>
      <w:sz w:val="20"/>
      <w:szCs w:val="20"/>
    </w:rPr>
  </w:style>
  <w:style w:type="paragraph" w:customStyle="1" w:styleId="330">
    <w:name w:val="3.3 Т. Слева + 0"/>
    <w:basedOn w:val="a5"/>
    <w:rsid w:val="005E7075"/>
    <w:pPr>
      <w:jc w:val="left"/>
    </w:pPr>
    <w:rPr>
      <w:rFonts w:eastAsia="Times New Roman" w:cs="Times New Roman"/>
      <w:sz w:val="20"/>
      <w:szCs w:val="20"/>
      <w:lang w:eastAsia="en-US"/>
    </w:rPr>
  </w:style>
  <w:style w:type="table" w:styleId="3-3">
    <w:name w:val="Medium Grid 3 Accent 3"/>
    <w:basedOn w:val="a7"/>
    <w:uiPriority w:val="69"/>
    <w:rsid w:val="005E7075"/>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5">
    <w:name w:val="3.5 Т. Справа"/>
    <w:basedOn w:val="34"/>
    <w:rsid w:val="005E7075"/>
    <w:pPr>
      <w:ind w:right="142"/>
      <w:jc w:val="right"/>
    </w:pPr>
  </w:style>
  <w:style w:type="paragraph" w:customStyle="1" w:styleId="3311">
    <w:name w:val="3.31 Т. Слева + 1"/>
    <w:basedOn w:val="a5"/>
    <w:rsid w:val="005E7075"/>
    <w:pPr>
      <w:ind w:firstLine="284"/>
      <w:jc w:val="left"/>
    </w:pPr>
    <w:rPr>
      <w:rFonts w:eastAsia="Times New Roman" w:cs="Times New Roman"/>
      <w:sz w:val="20"/>
      <w:szCs w:val="20"/>
      <w:lang w:eastAsia="en-US"/>
    </w:rPr>
  </w:style>
  <w:style w:type="character" w:customStyle="1" w:styleId="141">
    <w:name w:val="1.4 Заг. Подглав Знак"/>
    <w:basedOn w:val="a6"/>
    <w:link w:val="140"/>
    <w:rsid w:val="001235AF"/>
    <w:rPr>
      <w:rFonts w:ascii="Times New Roman" w:eastAsia="Times New Roman" w:hAnsi="Times New Roman" w:cs="Times New Roman"/>
      <w:b/>
      <w:iCs/>
      <w:spacing w:val="20"/>
      <w:sz w:val="24"/>
      <w:lang w:eastAsia="en-US"/>
    </w:rPr>
  </w:style>
  <w:style w:type="character" w:styleId="affd">
    <w:name w:val="Hyperlink"/>
    <w:uiPriority w:val="99"/>
    <w:rsid w:val="005E7075"/>
    <w:rPr>
      <w:color w:val="0000FF"/>
      <w:u w:val="single"/>
    </w:rPr>
  </w:style>
  <w:style w:type="paragraph" w:customStyle="1" w:styleId="ConsPlusNonformat">
    <w:name w:val="ConsPlusNonformat"/>
    <w:uiPriority w:val="99"/>
    <w:rsid w:val="005E7075"/>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37">
    <w:name w:val="3.7 Слева ПШ"/>
    <w:basedOn w:val="a5"/>
    <w:link w:val="370"/>
    <w:rsid w:val="005E7075"/>
    <w:pPr>
      <w:snapToGrid w:val="0"/>
    </w:pPr>
    <w:rPr>
      <w:rFonts w:eastAsia="Times New Roman" w:cs="Times New Roman"/>
      <w:sz w:val="20"/>
      <w:lang w:eastAsia="en-US"/>
    </w:rPr>
  </w:style>
  <w:style w:type="character" w:customStyle="1" w:styleId="370">
    <w:name w:val="3.7 Слева ПШ Знак"/>
    <w:basedOn w:val="a6"/>
    <w:link w:val="37"/>
    <w:rsid w:val="005E7075"/>
    <w:rPr>
      <w:rFonts w:ascii="Times New Roman" w:eastAsia="Times New Roman" w:hAnsi="Times New Roman" w:cs="Times New Roman"/>
      <w:sz w:val="20"/>
      <w:lang w:eastAsia="en-US"/>
    </w:rPr>
  </w:style>
  <w:style w:type="character" w:customStyle="1" w:styleId="200">
    <w:name w:val="2.0 Наз. Рис. Знак"/>
    <w:basedOn w:val="a6"/>
    <w:link w:val="20"/>
    <w:rsid w:val="005E7075"/>
    <w:rPr>
      <w:rFonts w:ascii="Times New Roman" w:eastAsia="Times New Roman" w:hAnsi="Times New Roman" w:cs="Times New Roman"/>
      <w:i/>
      <w:iCs/>
      <w:snapToGrid w:val="0"/>
      <w:spacing w:val="10"/>
      <w:sz w:val="28"/>
      <w:lang w:eastAsia="en-US"/>
    </w:rPr>
  </w:style>
  <w:style w:type="paragraph" w:customStyle="1" w:styleId="03">
    <w:name w:val="0.3 Центр"/>
    <w:basedOn w:val="a5"/>
    <w:link w:val="030"/>
    <w:rsid w:val="005E7075"/>
    <w:pPr>
      <w:snapToGrid w:val="0"/>
      <w:spacing w:line="300" w:lineRule="auto"/>
      <w:contextualSpacing/>
      <w:jc w:val="center"/>
    </w:pPr>
    <w:rPr>
      <w:rFonts w:eastAsia="Times New Roman" w:cs="Times New Roman"/>
      <w:szCs w:val="20"/>
      <w:lang w:eastAsia="en-US"/>
    </w:rPr>
  </w:style>
  <w:style w:type="character" w:customStyle="1" w:styleId="030">
    <w:name w:val="0.3 Центр Знак"/>
    <w:basedOn w:val="a6"/>
    <w:link w:val="03"/>
    <w:rsid w:val="005E7075"/>
    <w:rPr>
      <w:rFonts w:ascii="Times New Roman" w:eastAsia="Times New Roman" w:hAnsi="Times New Roman" w:cs="Times New Roman"/>
      <w:sz w:val="28"/>
      <w:szCs w:val="20"/>
      <w:lang w:eastAsia="en-US"/>
    </w:rPr>
  </w:style>
  <w:style w:type="paragraph" w:customStyle="1" w:styleId="affe">
    <w:name w:val="Обычный в таблице"/>
    <w:basedOn w:val="a5"/>
    <w:link w:val="afff"/>
    <w:rsid w:val="005E7075"/>
    <w:pPr>
      <w:ind w:hanging="6"/>
      <w:jc w:val="center"/>
    </w:pPr>
    <w:rPr>
      <w:rFonts w:eastAsia="Times New Roman" w:cs="Times New Roman"/>
      <w:szCs w:val="24"/>
    </w:rPr>
  </w:style>
  <w:style w:type="character" w:customStyle="1" w:styleId="afff">
    <w:name w:val="Обычный в таблице Знак"/>
    <w:link w:val="affe"/>
    <w:rsid w:val="005E7075"/>
    <w:rPr>
      <w:rFonts w:ascii="Times New Roman" w:eastAsia="Times New Roman" w:hAnsi="Times New Roman" w:cs="Times New Roman"/>
      <w:sz w:val="24"/>
      <w:szCs w:val="24"/>
    </w:rPr>
  </w:style>
  <w:style w:type="paragraph" w:customStyle="1" w:styleId="311">
    <w:name w:val="3.1 Т. Подзаг."/>
    <w:link w:val="312"/>
    <w:rsid w:val="005E7075"/>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2">
    <w:name w:val="3.1 Т. Подзаг. Знак"/>
    <w:basedOn w:val="a6"/>
    <w:link w:val="311"/>
    <w:rsid w:val="005E7075"/>
    <w:rPr>
      <w:rFonts w:ascii="Times New Roman" w:eastAsia="Times New Roman" w:hAnsi="Times New Roman" w:cs="Times New Roman"/>
      <w:b/>
      <w:bCs/>
      <w:smallCaps/>
      <w:spacing w:val="20"/>
      <w:sz w:val="20"/>
      <w:szCs w:val="20"/>
      <w:lang w:eastAsia="en-US"/>
    </w:rPr>
  </w:style>
  <w:style w:type="paragraph" w:customStyle="1" w:styleId="210">
    <w:name w:val="Основной текст 21"/>
    <w:basedOn w:val="a5"/>
    <w:uiPriority w:val="99"/>
    <w:rsid w:val="005E7075"/>
    <w:pPr>
      <w:spacing w:line="320" w:lineRule="exact"/>
    </w:pPr>
    <w:rPr>
      <w:rFonts w:eastAsia="Times New Roman" w:cs="Times New Roman"/>
      <w:szCs w:val="20"/>
    </w:rPr>
  </w:style>
  <w:style w:type="paragraph" w:customStyle="1" w:styleId="a0">
    <w:name w:val="Маркированый список"/>
    <w:basedOn w:val="a5"/>
    <w:uiPriority w:val="99"/>
    <w:rsid w:val="005E7075"/>
    <w:pPr>
      <w:numPr>
        <w:numId w:val="8"/>
      </w:numPr>
      <w:tabs>
        <w:tab w:val="left" w:pos="567"/>
      </w:tabs>
    </w:pPr>
    <w:rPr>
      <w:rFonts w:ascii="Arial" w:eastAsia="Times New Roman" w:hAnsi="Arial" w:cs="Arial"/>
      <w:szCs w:val="24"/>
    </w:rPr>
  </w:style>
  <w:style w:type="paragraph" w:styleId="afff0">
    <w:name w:val="Body Text Indent"/>
    <w:aliases w:val="Основной текст 1,Iniiaiie oaeno 1,Îñíîâíîé òåêñò 1"/>
    <w:basedOn w:val="a5"/>
    <w:link w:val="afff1"/>
    <w:uiPriority w:val="99"/>
    <w:unhideWhenUsed/>
    <w:rsid w:val="005E7075"/>
    <w:pPr>
      <w:ind w:left="283" w:firstLine="720"/>
    </w:pPr>
    <w:rPr>
      <w:rFonts w:eastAsia="Times New Roman" w:cs="Times New Roman"/>
      <w:szCs w:val="28"/>
    </w:rPr>
  </w:style>
  <w:style w:type="character" w:customStyle="1" w:styleId="afff1">
    <w:name w:val="Основной текст с отступом Знак"/>
    <w:aliases w:val="Основной текст 1 Знак,Iniiaiie oaeno 1 Знак,Îñíîâíîé òåêñò 1 Знак"/>
    <w:basedOn w:val="a6"/>
    <w:link w:val="afff0"/>
    <w:uiPriority w:val="99"/>
    <w:rsid w:val="005E7075"/>
    <w:rPr>
      <w:rFonts w:ascii="Times New Roman" w:eastAsia="Times New Roman" w:hAnsi="Times New Roman" w:cs="Times New Roman"/>
      <w:sz w:val="28"/>
      <w:szCs w:val="28"/>
    </w:rPr>
  </w:style>
  <w:style w:type="paragraph" w:customStyle="1" w:styleId="211">
    <w:name w:val="2.1 Наз. записки"/>
    <w:basedOn w:val="a5"/>
    <w:link w:val="212"/>
    <w:rsid w:val="005E7075"/>
    <w:pPr>
      <w:widowControl w:val="0"/>
      <w:spacing w:line="300" w:lineRule="auto"/>
      <w:ind w:left="567" w:right="567"/>
      <w:jc w:val="center"/>
    </w:pPr>
    <w:rPr>
      <w:b/>
      <w:caps/>
      <w:spacing w:val="10"/>
      <w:sz w:val="32"/>
      <w:szCs w:val="36"/>
      <w:lang w:eastAsia="en-US"/>
    </w:rPr>
  </w:style>
  <w:style w:type="character" w:customStyle="1" w:styleId="212">
    <w:name w:val="2.1 Наз. записки Знак"/>
    <w:basedOn w:val="a6"/>
    <w:link w:val="211"/>
    <w:rsid w:val="005E7075"/>
    <w:rPr>
      <w:rFonts w:ascii="Times New Roman" w:hAnsi="Times New Roman"/>
      <w:b/>
      <w:caps/>
      <w:spacing w:val="10"/>
      <w:sz w:val="32"/>
      <w:szCs w:val="36"/>
      <w:lang w:eastAsia="en-US"/>
    </w:rPr>
  </w:style>
  <w:style w:type="paragraph" w:customStyle="1" w:styleId="StyleBodyTextIndent312ptJustifiedAfter0pt">
    <w:name w:val="Style Body Text Indent 3 + 12 pt Justified After:  0 pt"/>
    <w:basedOn w:val="32"/>
    <w:uiPriority w:val="99"/>
    <w:rsid w:val="005E7075"/>
    <w:pPr>
      <w:widowControl w:val="0"/>
      <w:numPr>
        <w:numId w:val="9"/>
      </w:numPr>
      <w:adjustRightInd w:val="0"/>
      <w:spacing w:after="0"/>
      <w:textAlignment w:val="baseline"/>
    </w:pPr>
    <w:rPr>
      <w:sz w:val="24"/>
      <w:szCs w:val="20"/>
    </w:rPr>
  </w:style>
  <w:style w:type="paragraph" w:styleId="afff2">
    <w:name w:val="No Spacing"/>
    <w:aliases w:val="Основной"/>
    <w:basedOn w:val="a5"/>
    <w:link w:val="afff3"/>
    <w:uiPriority w:val="1"/>
    <w:qFormat/>
    <w:rsid w:val="005E7075"/>
    <w:pPr>
      <w:jc w:val="left"/>
    </w:pPr>
    <w:rPr>
      <w:rFonts w:asciiTheme="minorHAnsi" w:hAnsiTheme="minorHAnsi" w:cs="Times New Roman"/>
      <w:szCs w:val="32"/>
      <w:lang w:val="en-US" w:eastAsia="en-US" w:bidi="en-US"/>
    </w:rPr>
  </w:style>
  <w:style w:type="character" w:customStyle="1" w:styleId="afff3">
    <w:name w:val="Без интервала Знак"/>
    <w:aliases w:val="Основной Знак"/>
    <w:basedOn w:val="a6"/>
    <w:link w:val="afff2"/>
    <w:uiPriority w:val="1"/>
    <w:rsid w:val="005E7075"/>
    <w:rPr>
      <w:rFonts w:cs="Times New Roman"/>
      <w:sz w:val="24"/>
      <w:szCs w:val="32"/>
      <w:lang w:val="en-US" w:eastAsia="en-US" w:bidi="en-US"/>
    </w:rPr>
  </w:style>
  <w:style w:type="character" w:customStyle="1" w:styleId="afff4">
    <w:name w:val="таблица Знак"/>
    <w:basedOn w:val="a6"/>
    <w:link w:val="afff5"/>
    <w:locked/>
    <w:rsid w:val="005E7075"/>
    <w:rPr>
      <w:rFonts w:ascii="Times New Roman" w:hAnsi="Times New Roman" w:cstheme="minorHAnsi"/>
      <w:color w:val="000000"/>
    </w:rPr>
  </w:style>
  <w:style w:type="paragraph" w:customStyle="1" w:styleId="afff5">
    <w:name w:val="таблица"/>
    <w:basedOn w:val="a5"/>
    <w:link w:val="afff4"/>
    <w:autoRedefine/>
    <w:rsid w:val="005E7075"/>
    <w:pPr>
      <w:jc w:val="center"/>
    </w:pPr>
    <w:rPr>
      <w:rFonts w:cstheme="minorHAnsi"/>
      <w:color w:val="000000"/>
      <w:sz w:val="22"/>
    </w:rPr>
  </w:style>
  <w:style w:type="character" w:customStyle="1" w:styleId="FontStyle158">
    <w:name w:val="Font Style158"/>
    <w:rsid w:val="005E7075"/>
    <w:rPr>
      <w:rFonts w:eastAsia="Times New Roman"/>
      <w:color w:val="auto"/>
      <w:sz w:val="26"/>
      <w:lang w:val="ru-RU" w:eastAsia="zh-CN"/>
    </w:rPr>
  </w:style>
  <w:style w:type="character" w:customStyle="1" w:styleId="FontStyle17">
    <w:name w:val="Font Style17"/>
    <w:uiPriority w:val="99"/>
    <w:rsid w:val="005E7075"/>
    <w:rPr>
      <w:rFonts w:ascii="Times New Roman" w:hAnsi="Times New Roman" w:cs="Times New Roman"/>
      <w:color w:val="000000"/>
      <w:sz w:val="22"/>
      <w:szCs w:val="22"/>
    </w:rPr>
  </w:style>
  <w:style w:type="paragraph" w:customStyle="1" w:styleId="120">
    <w:name w:val="Стиль 12 пт полужирный По правому краю"/>
    <w:basedOn w:val="a5"/>
    <w:uiPriority w:val="99"/>
    <w:rsid w:val="005E7075"/>
    <w:pPr>
      <w:ind w:firstLine="697"/>
      <w:jc w:val="right"/>
    </w:pPr>
    <w:rPr>
      <w:rFonts w:eastAsia="Times New Roman" w:cs="Times New Roman"/>
      <w:b/>
      <w:bCs/>
      <w:szCs w:val="20"/>
    </w:rPr>
  </w:style>
  <w:style w:type="character" w:customStyle="1" w:styleId="FontStyle110">
    <w:name w:val="Font Style110"/>
    <w:rsid w:val="005E7075"/>
    <w:rPr>
      <w:rFonts w:ascii="Times New Roman" w:hAnsi="Times New Roman" w:cs="Times New Roman"/>
      <w:sz w:val="22"/>
      <w:szCs w:val="22"/>
    </w:rPr>
  </w:style>
  <w:style w:type="character" w:styleId="afff6">
    <w:name w:val="annotation reference"/>
    <w:basedOn w:val="a6"/>
    <w:uiPriority w:val="99"/>
    <w:unhideWhenUsed/>
    <w:rsid w:val="005E7075"/>
    <w:rPr>
      <w:sz w:val="16"/>
      <w:szCs w:val="16"/>
    </w:rPr>
  </w:style>
  <w:style w:type="paragraph" w:styleId="afff7">
    <w:name w:val="annotation text"/>
    <w:basedOn w:val="a5"/>
    <w:link w:val="afff8"/>
    <w:uiPriority w:val="99"/>
    <w:unhideWhenUsed/>
    <w:rsid w:val="005E7075"/>
    <w:pPr>
      <w:ind w:firstLine="720"/>
    </w:pPr>
    <w:rPr>
      <w:rFonts w:eastAsia="Times New Roman" w:cs="Times New Roman"/>
      <w:sz w:val="20"/>
      <w:szCs w:val="20"/>
    </w:rPr>
  </w:style>
  <w:style w:type="character" w:customStyle="1" w:styleId="afff8">
    <w:name w:val="Текст примечания Знак"/>
    <w:basedOn w:val="a6"/>
    <w:link w:val="afff7"/>
    <w:uiPriority w:val="99"/>
    <w:rsid w:val="005E7075"/>
    <w:rPr>
      <w:rFonts w:ascii="Times New Roman" w:eastAsia="Times New Roman" w:hAnsi="Times New Roman" w:cs="Times New Roman"/>
      <w:sz w:val="20"/>
      <w:szCs w:val="20"/>
    </w:rPr>
  </w:style>
  <w:style w:type="paragraph" w:styleId="afff9">
    <w:name w:val="annotation subject"/>
    <w:basedOn w:val="afff7"/>
    <w:next w:val="afff7"/>
    <w:link w:val="afffa"/>
    <w:uiPriority w:val="99"/>
    <w:unhideWhenUsed/>
    <w:rsid w:val="005E7075"/>
    <w:rPr>
      <w:b/>
      <w:bCs/>
    </w:rPr>
  </w:style>
  <w:style w:type="character" w:customStyle="1" w:styleId="afffa">
    <w:name w:val="Тема примечания Знак"/>
    <w:basedOn w:val="afff8"/>
    <w:link w:val="afff9"/>
    <w:uiPriority w:val="99"/>
    <w:rsid w:val="005E7075"/>
    <w:rPr>
      <w:rFonts w:ascii="Times New Roman" w:eastAsia="Times New Roman" w:hAnsi="Times New Roman" w:cs="Times New Roman"/>
      <w:b/>
      <w:bCs/>
      <w:sz w:val="20"/>
      <w:szCs w:val="20"/>
    </w:rPr>
  </w:style>
  <w:style w:type="paragraph" w:styleId="1a">
    <w:name w:val="toc 1"/>
    <w:basedOn w:val="a5"/>
    <w:next w:val="a5"/>
    <w:autoRedefine/>
    <w:uiPriority w:val="39"/>
    <w:unhideWhenUsed/>
    <w:qFormat/>
    <w:rsid w:val="00412B72"/>
    <w:pPr>
      <w:tabs>
        <w:tab w:val="right" w:leader="dot" w:pos="9921"/>
      </w:tabs>
      <w:ind w:firstLine="0"/>
    </w:pPr>
    <w:rPr>
      <w:rFonts w:eastAsia="Calibri" w:cs="Times New Roman"/>
      <w:b/>
      <w:noProof/>
      <w:szCs w:val="24"/>
      <w:lang w:eastAsia="en-US"/>
    </w:rPr>
  </w:style>
  <w:style w:type="paragraph" w:styleId="26">
    <w:name w:val="toc 2"/>
    <w:basedOn w:val="a5"/>
    <w:next w:val="a5"/>
    <w:autoRedefine/>
    <w:uiPriority w:val="39"/>
    <w:unhideWhenUsed/>
    <w:qFormat/>
    <w:rsid w:val="00323738"/>
    <w:pPr>
      <w:ind w:firstLine="0"/>
      <w:jc w:val="left"/>
    </w:pPr>
  </w:style>
  <w:style w:type="table" w:customStyle="1" w:styleId="36">
    <w:name w:val="Сетка таблицы3"/>
    <w:basedOn w:val="a7"/>
    <w:next w:val="afd"/>
    <w:rsid w:val="000D202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paragraph" w:customStyle="1" w:styleId="afffb">
    <w:name w:val="Рисунок"/>
    <w:basedOn w:val="a5"/>
    <w:link w:val="afffc"/>
    <w:qFormat/>
    <w:rsid w:val="006E5C06"/>
    <w:pPr>
      <w:ind w:firstLine="0"/>
      <w:jc w:val="center"/>
    </w:pPr>
    <w:rPr>
      <w:rFonts w:eastAsia="Times New Roman" w:cs="Times New Roman"/>
      <w:b/>
      <w:bCs/>
      <w:sz w:val="20"/>
      <w:szCs w:val="20"/>
      <w:lang w:val="tt-RU"/>
    </w:rPr>
  </w:style>
  <w:style w:type="paragraph" w:styleId="38">
    <w:name w:val="toc 3"/>
    <w:basedOn w:val="a5"/>
    <w:next w:val="a5"/>
    <w:autoRedefine/>
    <w:uiPriority w:val="39"/>
    <w:unhideWhenUsed/>
    <w:rsid w:val="00323738"/>
    <w:pPr>
      <w:ind w:left="284" w:firstLine="0"/>
      <w:jc w:val="left"/>
    </w:pPr>
  </w:style>
  <w:style w:type="paragraph" w:customStyle="1" w:styleId="1b">
    <w:name w:val="Таблица1"/>
    <w:basedOn w:val="a5"/>
    <w:link w:val="1c"/>
    <w:qFormat/>
    <w:rsid w:val="000561C6"/>
    <w:pPr>
      <w:keepNext/>
      <w:ind w:firstLine="0"/>
      <w:jc w:val="right"/>
    </w:pPr>
    <w:rPr>
      <w:rFonts w:eastAsia="Times New Roman" w:cs="Times New Roman"/>
      <w:b/>
      <w:bCs/>
      <w:sz w:val="20"/>
      <w:szCs w:val="20"/>
      <w:lang w:val="tt-RU"/>
    </w:rPr>
  </w:style>
  <w:style w:type="character" w:customStyle="1" w:styleId="afffc">
    <w:name w:val="Рисунок Знак"/>
    <w:basedOn w:val="a6"/>
    <w:link w:val="afffb"/>
    <w:rsid w:val="006E5C06"/>
    <w:rPr>
      <w:rFonts w:ascii="Times New Roman" w:eastAsia="Times New Roman" w:hAnsi="Times New Roman" w:cs="Times New Roman"/>
      <w:b/>
      <w:bCs/>
      <w:sz w:val="20"/>
      <w:szCs w:val="20"/>
      <w:lang w:val="tt-RU"/>
    </w:rPr>
  </w:style>
  <w:style w:type="paragraph" w:customStyle="1" w:styleId="afffd">
    <w:name w:val="в таблице"/>
    <w:basedOn w:val="a5"/>
    <w:link w:val="afffe"/>
    <w:rsid w:val="00A005A6"/>
    <w:pPr>
      <w:framePr w:hSpace="180" w:wrap="around" w:vAnchor="text" w:hAnchor="margin" w:y="356"/>
      <w:tabs>
        <w:tab w:val="left" w:pos="3969"/>
      </w:tabs>
      <w:ind w:firstLine="6"/>
    </w:pPr>
    <w:rPr>
      <w:rFonts w:eastAsia="Times New Roman" w:cs="Times New Roman"/>
      <w:sz w:val="20"/>
      <w:szCs w:val="20"/>
    </w:rPr>
  </w:style>
  <w:style w:type="character" w:customStyle="1" w:styleId="1c">
    <w:name w:val="Таблица1 Знак"/>
    <w:basedOn w:val="a6"/>
    <w:link w:val="1b"/>
    <w:rsid w:val="000561C6"/>
    <w:rPr>
      <w:rFonts w:ascii="Times New Roman" w:eastAsia="Times New Roman" w:hAnsi="Times New Roman" w:cs="Times New Roman"/>
      <w:b/>
      <w:bCs/>
      <w:sz w:val="20"/>
      <w:szCs w:val="20"/>
      <w:lang w:val="tt-RU"/>
    </w:rPr>
  </w:style>
  <w:style w:type="paragraph" w:customStyle="1" w:styleId="affff">
    <w:name w:val="табличн заголовок"/>
    <w:basedOn w:val="a5"/>
    <w:link w:val="affff0"/>
    <w:rsid w:val="00A005A6"/>
    <w:pPr>
      <w:framePr w:hSpace="180" w:wrap="around" w:vAnchor="text" w:hAnchor="margin" w:y="356"/>
      <w:tabs>
        <w:tab w:val="left" w:pos="3969"/>
      </w:tabs>
      <w:ind w:firstLine="0"/>
      <w:jc w:val="center"/>
    </w:pPr>
    <w:rPr>
      <w:rFonts w:eastAsia="Times New Roman" w:cs="Times New Roman"/>
      <w:b/>
      <w:sz w:val="20"/>
      <w:szCs w:val="20"/>
    </w:rPr>
  </w:style>
  <w:style w:type="character" w:customStyle="1" w:styleId="afffe">
    <w:name w:val="в таблице Знак"/>
    <w:basedOn w:val="a6"/>
    <w:link w:val="afffd"/>
    <w:rsid w:val="00A005A6"/>
    <w:rPr>
      <w:rFonts w:ascii="Times New Roman" w:eastAsia="Times New Roman" w:hAnsi="Times New Roman" w:cs="Times New Roman"/>
      <w:sz w:val="20"/>
      <w:szCs w:val="20"/>
    </w:rPr>
  </w:style>
  <w:style w:type="character" w:customStyle="1" w:styleId="31">
    <w:name w:val="Заголовок 3 Знак"/>
    <w:aliases w:val="ПодЗаголовок Знак,нижний индекс Знак"/>
    <w:basedOn w:val="a6"/>
    <w:link w:val="3"/>
    <w:uiPriority w:val="9"/>
    <w:rsid w:val="00FF498A"/>
    <w:rPr>
      <w:rFonts w:ascii="Times New Roman" w:eastAsiaTheme="majorEastAsia" w:hAnsi="Times New Roman" w:cstheme="majorBidi"/>
      <w:b/>
      <w:caps/>
      <w:sz w:val="24"/>
      <w:szCs w:val="24"/>
    </w:rPr>
  </w:style>
  <w:style w:type="character" w:customStyle="1" w:styleId="affff0">
    <w:name w:val="табличн заголовок Знак"/>
    <w:basedOn w:val="a6"/>
    <w:link w:val="affff"/>
    <w:rsid w:val="00A005A6"/>
    <w:rPr>
      <w:rFonts w:ascii="Times New Roman" w:eastAsia="Times New Roman" w:hAnsi="Times New Roman" w:cs="Times New Roman"/>
      <w:b/>
      <w:sz w:val="20"/>
      <w:szCs w:val="20"/>
    </w:rPr>
  </w:style>
  <w:style w:type="character" w:customStyle="1" w:styleId="40">
    <w:name w:val="Заголовок 4 Знак"/>
    <w:basedOn w:val="a6"/>
    <w:link w:val="4"/>
    <w:uiPriority w:val="9"/>
    <w:rsid w:val="005D1C57"/>
    <w:rPr>
      <w:rFonts w:ascii="Calibri" w:eastAsia="Times New Roman" w:hAnsi="Calibri" w:cs="Times New Roman"/>
      <w:b/>
      <w:bCs/>
      <w:sz w:val="28"/>
      <w:szCs w:val="28"/>
    </w:rPr>
  </w:style>
  <w:style w:type="paragraph" w:customStyle="1" w:styleId="51">
    <w:name w:val="Заголовок 51"/>
    <w:basedOn w:val="a5"/>
    <w:next w:val="a5"/>
    <w:uiPriority w:val="9"/>
    <w:unhideWhenUsed/>
    <w:rsid w:val="005D1C57"/>
    <w:pPr>
      <w:keepNext/>
      <w:keepLines/>
      <w:spacing w:before="40"/>
      <w:outlineLvl w:val="4"/>
    </w:pPr>
    <w:rPr>
      <w:rFonts w:ascii="Calibri Light" w:eastAsia="Times New Roman" w:hAnsi="Calibri Light" w:cs="Times New Roman"/>
      <w:color w:val="2E74B5"/>
    </w:rPr>
  </w:style>
  <w:style w:type="numbering" w:customStyle="1" w:styleId="1d">
    <w:name w:val="Нет списка1"/>
    <w:next w:val="a8"/>
    <w:uiPriority w:val="99"/>
    <w:semiHidden/>
    <w:unhideWhenUsed/>
    <w:rsid w:val="005D1C57"/>
  </w:style>
  <w:style w:type="paragraph" w:customStyle="1" w:styleId="affff1">
    <w:name w:val="Чертежный"/>
    <w:rsid w:val="005D1C57"/>
    <w:pPr>
      <w:spacing w:after="0" w:line="240" w:lineRule="auto"/>
      <w:jc w:val="both"/>
    </w:pPr>
    <w:rPr>
      <w:rFonts w:ascii="ISOCPEUR" w:eastAsia="Times New Roman" w:hAnsi="ISOCPEUR" w:cs="Times New Roman"/>
      <w:i/>
      <w:sz w:val="28"/>
      <w:szCs w:val="20"/>
      <w:lang w:val="uk-UA"/>
    </w:rPr>
  </w:style>
  <w:style w:type="paragraph" w:styleId="affff2">
    <w:name w:val="TOC Heading"/>
    <w:aliases w:val="3"/>
    <w:basedOn w:val="3"/>
    <w:next w:val="3"/>
    <w:uiPriority w:val="39"/>
    <w:unhideWhenUsed/>
    <w:qFormat/>
    <w:rsid w:val="00240918"/>
    <w:pPr>
      <w:spacing w:after="120"/>
    </w:pPr>
    <w:rPr>
      <w:bCs/>
      <w:caps w:val="0"/>
      <w:color w:val="000000" w:themeColor="text1"/>
      <w:szCs w:val="32"/>
    </w:rPr>
  </w:style>
  <w:style w:type="paragraph" w:customStyle="1" w:styleId="affff3">
    <w:name w:val="Штамп"/>
    <w:basedOn w:val="a5"/>
    <w:rsid w:val="005D1C57"/>
    <w:pPr>
      <w:ind w:firstLine="0"/>
      <w:jc w:val="center"/>
    </w:pPr>
    <w:rPr>
      <w:rFonts w:ascii="ГОСТ тип А" w:eastAsia="Times New Roman" w:hAnsi="ГОСТ тип А" w:cs="Times New Roman"/>
      <w:i/>
      <w:noProof/>
      <w:sz w:val="18"/>
      <w:szCs w:val="20"/>
    </w:rPr>
  </w:style>
  <w:style w:type="table" w:customStyle="1" w:styleId="1e">
    <w:name w:val="Сетка таблицы светлая1"/>
    <w:basedOn w:val="a7"/>
    <w:uiPriority w:val="40"/>
    <w:rsid w:val="008E228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
    <w:name w:val="Нет списка11"/>
    <w:next w:val="a8"/>
    <w:uiPriority w:val="99"/>
    <w:semiHidden/>
    <w:unhideWhenUsed/>
    <w:rsid w:val="005D1C57"/>
  </w:style>
  <w:style w:type="character" w:customStyle="1" w:styleId="affc">
    <w:name w:val="табличный Знак"/>
    <w:basedOn w:val="a6"/>
    <w:link w:val="affb"/>
    <w:rsid w:val="00E751C2"/>
    <w:rPr>
      <w:rFonts w:ascii="Times New Roman" w:eastAsia="Times New Roman" w:hAnsi="Times New Roman" w:cs="Times New Roman"/>
      <w:sz w:val="20"/>
      <w:szCs w:val="20"/>
    </w:rPr>
  </w:style>
  <w:style w:type="paragraph" w:customStyle="1" w:styleId="Default">
    <w:name w:val="Default"/>
    <w:rsid w:val="005D1C57"/>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character" w:styleId="affff4">
    <w:name w:val="Placeholder Text"/>
    <w:uiPriority w:val="99"/>
    <w:semiHidden/>
    <w:rsid w:val="005D1C57"/>
    <w:rPr>
      <w:color w:val="808080"/>
    </w:rPr>
  </w:style>
  <w:style w:type="paragraph" w:customStyle="1" w:styleId="Style8">
    <w:name w:val="Style8"/>
    <w:basedOn w:val="a5"/>
    <w:uiPriority w:val="99"/>
    <w:rsid w:val="005D1C57"/>
    <w:pPr>
      <w:spacing w:line="274" w:lineRule="exact"/>
      <w:ind w:firstLine="706"/>
      <w:jc w:val="left"/>
    </w:pPr>
    <w:rPr>
      <w:rFonts w:eastAsia="Times New Roman" w:cs="Times New Roman"/>
      <w:sz w:val="20"/>
      <w:szCs w:val="20"/>
    </w:rPr>
  </w:style>
  <w:style w:type="paragraph" w:customStyle="1" w:styleId="ConsPlusNormal">
    <w:name w:val="ConsPlusNormal"/>
    <w:rsid w:val="005D1C57"/>
    <w:pPr>
      <w:autoSpaceDE w:val="0"/>
      <w:autoSpaceDN w:val="0"/>
      <w:adjustRightInd w:val="0"/>
      <w:spacing w:after="0" w:line="240" w:lineRule="auto"/>
    </w:pPr>
    <w:rPr>
      <w:rFonts w:ascii="Arial" w:eastAsia="Calibri" w:hAnsi="Arial" w:cs="Arial"/>
      <w:sz w:val="20"/>
      <w:szCs w:val="20"/>
      <w:lang w:eastAsia="en-US"/>
    </w:rPr>
  </w:style>
  <w:style w:type="paragraph" w:customStyle="1" w:styleId="affff5">
    <w:name w:val="МГП Обычный"/>
    <w:basedOn w:val="a5"/>
    <w:link w:val="affff6"/>
    <w:rsid w:val="005D1C57"/>
    <w:pPr>
      <w:ind w:left="113" w:firstLine="851"/>
    </w:pPr>
    <w:rPr>
      <w:rFonts w:eastAsia="Times New Roman" w:cs="Times New Roman"/>
      <w:color w:val="000000"/>
      <w:sz w:val="28"/>
      <w:szCs w:val="28"/>
      <w:lang w:eastAsia="en-US"/>
    </w:rPr>
  </w:style>
  <w:style w:type="character" w:customStyle="1" w:styleId="affff6">
    <w:name w:val="МГП Обычный Знак"/>
    <w:link w:val="affff5"/>
    <w:rsid w:val="005D1C57"/>
    <w:rPr>
      <w:rFonts w:ascii="Times New Roman" w:eastAsia="Times New Roman" w:hAnsi="Times New Roman" w:cs="Times New Roman"/>
      <w:color w:val="000000"/>
      <w:sz w:val="28"/>
      <w:szCs w:val="28"/>
      <w:lang w:eastAsia="en-US"/>
    </w:rPr>
  </w:style>
  <w:style w:type="paragraph" w:customStyle="1" w:styleId="41">
    <w:name w:val="Оглавление 41"/>
    <w:basedOn w:val="a5"/>
    <w:next w:val="a5"/>
    <w:autoRedefine/>
    <w:uiPriority w:val="39"/>
    <w:unhideWhenUsed/>
    <w:rsid w:val="005D1C57"/>
    <w:pPr>
      <w:ind w:left="720"/>
      <w:jc w:val="left"/>
    </w:pPr>
    <w:rPr>
      <w:rFonts w:ascii="Calibri" w:eastAsia="Times New Roman" w:hAnsi="Calibri" w:cs="Times New Roman"/>
      <w:sz w:val="18"/>
      <w:szCs w:val="18"/>
    </w:rPr>
  </w:style>
  <w:style w:type="paragraph" w:customStyle="1" w:styleId="510">
    <w:name w:val="Оглавление 51"/>
    <w:basedOn w:val="a5"/>
    <w:next w:val="a5"/>
    <w:autoRedefine/>
    <w:uiPriority w:val="39"/>
    <w:unhideWhenUsed/>
    <w:rsid w:val="005D1C57"/>
    <w:pPr>
      <w:ind w:left="960"/>
      <w:jc w:val="left"/>
    </w:pPr>
    <w:rPr>
      <w:rFonts w:ascii="Calibri" w:eastAsia="Times New Roman" w:hAnsi="Calibri" w:cs="Times New Roman"/>
      <w:sz w:val="18"/>
      <w:szCs w:val="18"/>
    </w:rPr>
  </w:style>
  <w:style w:type="paragraph" w:customStyle="1" w:styleId="61">
    <w:name w:val="Оглавление 61"/>
    <w:basedOn w:val="a5"/>
    <w:next w:val="a5"/>
    <w:autoRedefine/>
    <w:uiPriority w:val="39"/>
    <w:unhideWhenUsed/>
    <w:rsid w:val="005D1C57"/>
    <w:pPr>
      <w:ind w:left="1200"/>
      <w:jc w:val="left"/>
    </w:pPr>
    <w:rPr>
      <w:rFonts w:ascii="Calibri" w:eastAsia="Times New Roman" w:hAnsi="Calibri" w:cs="Times New Roman"/>
      <w:sz w:val="18"/>
      <w:szCs w:val="18"/>
    </w:rPr>
  </w:style>
  <w:style w:type="paragraph" w:customStyle="1" w:styleId="71">
    <w:name w:val="Оглавление 71"/>
    <w:basedOn w:val="a5"/>
    <w:next w:val="a5"/>
    <w:autoRedefine/>
    <w:uiPriority w:val="39"/>
    <w:unhideWhenUsed/>
    <w:rsid w:val="005D1C57"/>
    <w:pPr>
      <w:ind w:left="1440"/>
      <w:jc w:val="left"/>
    </w:pPr>
    <w:rPr>
      <w:rFonts w:ascii="Calibri" w:eastAsia="Times New Roman" w:hAnsi="Calibri" w:cs="Times New Roman"/>
      <w:sz w:val="18"/>
      <w:szCs w:val="18"/>
    </w:rPr>
  </w:style>
  <w:style w:type="paragraph" w:customStyle="1" w:styleId="81">
    <w:name w:val="Оглавление 81"/>
    <w:basedOn w:val="a5"/>
    <w:next w:val="a5"/>
    <w:autoRedefine/>
    <w:uiPriority w:val="39"/>
    <w:unhideWhenUsed/>
    <w:rsid w:val="005D1C57"/>
    <w:pPr>
      <w:ind w:left="1680"/>
      <w:jc w:val="left"/>
    </w:pPr>
    <w:rPr>
      <w:rFonts w:ascii="Calibri" w:eastAsia="Times New Roman" w:hAnsi="Calibri" w:cs="Times New Roman"/>
      <w:sz w:val="18"/>
      <w:szCs w:val="18"/>
    </w:rPr>
  </w:style>
  <w:style w:type="paragraph" w:customStyle="1" w:styleId="91">
    <w:name w:val="Оглавление 91"/>
    <w:basedOn w:val="a5"/>
    <w:next w:val="a5"/>
    <w:autoRedefine/>
    <w:uiPriority w:val="39"/>
    <w:unhideWhenUsed/>
    <w:rsid w:val="005D1C57"/>
    <w:pPr>
      <w:ind w:left="1920"/>
      <w:jc w:val="left"/>
    </w:pPr>
    <w:rPr>
      <w:rFonts w:ascii="Calibri" w:eastAsia="Times New Roman" w:hAnsi="Calibri" w:cs="Times New Roman"/>
      <w:sz w:val="18"/>
      <w:szCs w:val="18"/>
    </w:rPr>
  </w:style>
  <w:style w:type="character" w:customStyle="1" w:styleId="19">
    <w:name w:val="Обычный (веб) Знак1"/>
    <w:aliases w:val="Обычный (веб) Знак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Web) Знак Знак"/>
    <w:link w:val="afc"/>
    <w:uiPriority w:val="99"/>
    <w:rsid w:val="005D1C57"/>
    <w:rPr>
      <w:rFonts w:ascii="Times New Roman" w:eastAsia="Times New Roman" w:hAnsi="Times New Roman" w:cs="Times New Roman"/>
      <w:sz w:val="24"/>
      <w:szCs w:val="24"/>
    </w:rPr>
  </w:style>
  <w:style w:type="character" w:customStyle="1" w:styleId="apple-converted-space">
    <w:name w:val="apple-converted-space"/>
    <w:uiPriority w:val="99"/>
    <w:rsid w:val="005D1C57"/>
  </w:style>
  <w:style w:type="paragraph" w:customStyle="1" w:styleId="Style4">
    <w:name w:val="Style4"/>
    <w:basedOn w:val="a5"/>
    <w:uiPriority w:val="99"/>
    <w:rsid w:val="005D1C57"/>
    <w:pPr>
      <w:widowControl w:val="0"/>
      <w:autoSpaceDE w:val="0"/>
      <w:autoSpaceDN w:val="0"/>
      <w:adjustRightInd w:val="0"/>
      <w:spacing w:line="274" w:lineRule="exact"/>
      <w:ind w:firstLine="0"/>
    </w:pPr>
    <w:rPr>
      <w:rFonts w:eastAsia="Times New Roman" w:cs="Times New Roman"/>
      <w:szCs w:val="24"/>
    </w:rPr>
  </w:style>
  <w:style w:type="paragraph" w:customStyle="1" w:styleId="Style5">
    <w:name w:val="Style5"/>
    <w:basedOn w:val="a5"/>
    <w:uiPriority w:val="99"/>
    <w:rsid w:val="005D1C57"/>
    <w:pPr>
      <w:widowControl w:val="0"/>
      <w:autoSpaceDE w:val="0"/>
      <w:autoSpaceDN w:val="0"/>
      <w:adjustRightInd w:val="0"/>
      <w:ind w:firstLine="0"/>
      <w:jc w:val="left"/>
    </w:pPr>
    <w:rPr>
      <w:rFonts w:eastAsia="Times New Roman" w:cs="Times New Roman"/>
      <w:szCs w:val="24"/>
    </w:rPr>
  </w:style>
  <w:style w:type="paragraph" w:customStyle="1" w:styleId="Style6">
    <w:name w:val="Style6"/>
    <w:basedOn w:val="a5"/>
    <w:uiPriority w:val="99"/>
    <w:rsid w:val="005D1C57"/>
    <w:pPr>
      <w:widowControl w:val="0"/>
      <w:autoSpaceDE w:val="0"/>
      <w:autoSpaceDN w:val="0"/>
      <w:adjustRightInd w:val="0"/>
      <w:ind w:firstLine="0"/>
      <w:jc w:val="left"/>
    </w:pPr>
    <w:rPr>
      <w:rFonts w:eastAsia="Times New Roman" w:cs="Times New Roman"/>
      <w:szCs w:val="24"/>
    </w:rPr>
  </w:style>
  <w:style w:type="paragraph" w:customStyle="1" w:styleId="Style7">
    <w:name w:val="Style7"/>
    <w:basedOn w:val="a5"/>
    <w:uiPriority w:val="99"/>
    <w:rsid w:val="005D1C57"/>
    <w:pPr>
      <w:widowControl w:val="0"/>
      <w:autoSpaceDE w:val="0"/>
      <w:autoSpaceDN w:val="0"/>
      <w:adjustRightInd w:val="0"/>
      <w:ind w:firstLine="0"/>
      <w:jc w:val="left"/>
    </w:pPr>
    <w:rPr>
      <w:rFonts w:eastAsia="Times New Roman" w:cs="Times New Roman"/>
      <w:szCs w:val="24"/>
    </w:rPr>
  </w:style>
  <w:style w:type="paragraph" w:customStyle="1" w:styleId="Style9">
    <w:name w:val="Style9"/>
    <w:basedOn w:val="a5"/>
    <w:uiPriority w:val="99"/>
    <w:rsid w:val="005D1C57"/>
    <w:pPr>
      <w:widowControl w:val="0"/>
      <w:autoSpaceDE w:val="0"/>
      <w:autoSpaceDN w:val="0"/>
      <w:adjustRightInd w:val="0"/>
      <w:ind w:firstLine="0"/>
      <w:jc w:val="left"/>
    </w:pPr>
    <w:rPr>
      <w:rFonts w:eastAsia="Times New Roman" w:cs="Times New Roman"/>
      <w:szCs w:val="24"/>
    </w:rPr>
  </w:style>
  <w:style w:type="paragraph" w:customStyle="1" w:styleId="Style10">
    <w:name w:val="Style10"/>
    <w:basedOn w:val="a5"/>
    <w:uiPriority w:val="99"/>
    <w:rsid w:val="005D1C57"/>
    <w:pPr>
      <w:widowControl w:val="0"/>
      <w:autoSpaceDE w:val="0"/>
      <w:autoSpaceDN w:val="0"/>
      <w:adjustRightInd w:val="0"/>
      <w:ind w:firstLine="0"/>
      <w:jc w:val="left"/>
    </w:pPr>
    <w:rPr>
      <w:rFonts w:eastAsia="Times New Roman" w:cs="Times New Roman"/>
      <w:szCs w:val="24"/>
    </w:rPr>
  </w:style>
  <w:style w:type="paragraph" w:customStyle="1" w:styleId="Style11">
    <w:name w:val="Style11"/>
    <w:basedOn w:val="a5"/>
    <w:uiPriority w:val="99"/>
    <w:rsid w:val="005D1C57"/>
    <w:pPr>
      <w:widowControl w:val="0"/>
      <w:autoSpaceDE w:val="0"/>
      <w:autoSpaceDN w:val="0"/>
      <w:adjustRightInd w:val="0"/>
      <w:spacing w:line="403" w:lineRule="exact"/>
      <w:ind w:firstLine="0"/>
      <w:jc w:val="center"/>
    </w:pPr>
    <w:rPr>
      <w:rFonts w:eastAsia="Times New Roman" w:cs="Times New Roman"/>
      <w:szCs w:val="24"/>
    </w:rPr>
  </w:style>
  <w:style w:type="paragraph" w:customStyle="1" w:styleId="Style12">
    <w:name w:val="Style12"/>
    <w:basedOn w:val="a5"/>
    <w:uiPriority w:val="99"/>
    <w:rsid w:val="005D1C57"/>
    <w:pPr>
      <w:widowControl w:val="0"/>
      <w:autoSpaceDE w:val="0"/>
      <w:autoSpaceDN w:val="0"/>
      <w:adjustRightInd w:val="0"/>
      <w:spacing w:line="408" w:lineRule="exact"/>
      <w:ind w:firstLine="0"/>
      <w:jc w:val="left"/>
    </w:pPr>
    <w:rPr>
      <w:rFonts w:eastAsia="Times New Roman" w:cs="Times New Roman"/>
      <w:szCs w:val="24"/>
    </w:rPr>
  </w:style>
  <w:style w:type="paragraph" w:customStyle="1" w:styleId="Style13">
    <w:name w:val="Style13"/>
    <w:basedOn w:val="a5"/>
    <w:uiPriority w:val="99"/>
    <w:rsid w:val="005D1C57"/>
    <w:pPr>
      <w:widowControl w:val="0"/>
      <w:autoSpaceDE w:val="0"/>
      <w:autoSpaceDN w:val="0"/>
      <w:adjustRightInd w:val="0"/>
      <w:ind w:firstLine="0"/>
      <w:jc w:val="left"/>
    </w:pPr>
    <w:rPr>
      <w:rFonts w:eastAsia="Times New Roman" w:cs="Times New Roman"/>
      <w:szCs w:val="24"/>
    </w:rPr>
  </w:style>
  <w:style w:type="character" w:customStyle="1" w:styleId="FontStyle16">
    <w:name w:val="Font Style16"/>
    <w:uiPriority w:val="99"/>
    <w:rsid w:val="005D1C57"/>
    <w:rPr>
      <w:rFonts w:ascii="Times New Roman" w:hAnsi="Times New Roman" w:cs="Times New Roman"/>
      <w:sz w:val="22"/>
      <w:szCs w:val="22"/>
    </w:rPr>
  </w:style>
  <w:style w:type="character" w:customStyle="1" w:styleId="FontStyle18">
    <w:name w:val="Font Style18"/>
    <w:uiPriority w:val="99"/>
    <w:rsid w:val="005D1C57"/>
    <w:rPr>
      <w:rFonts w:ascii="Franklin Gothic Demi" w:hAnsi="Franklin Gothic Demi" w:cs="Franklin Gothic Demi"/>
      <w:b/>
      <w:bCs/>
      <w:sz w:val="20"/>
      <w:szCs w:val="20"/>
    </w:rPr>
  </w:style>
  <w:style w:type="character" w:customStyle="1" w:styleId="FontStyle19">
    <w:name w:val="Font Style19"/>
    <w:uiPriority w:val="99"/>
    <w:rsid w:val="005D1C57"/>
    <w:rPr>
      <w:rFonts w:ascii="Book Antiqua" w:hAnsi="Book Antiqua" w:cs="Book Antiqua"/>
      <w:sz w:val="18"/>
      <w:szCs w:val="18"/>
    </w:rPr>
  </w:style>
  <w:style w:type="character" w:customStyle="1" w:styleId="FontStyle20">
    <w:name w:val="Font Style20"/>
    <w:uiPriority w:val="99"/>
    <w:rsid w:val="005D1C57"/>
    <w:rPr>
      <w:rFonts w:ascii="Times New Roman" w:hAnsi="Times New Roman" w:cs="Times New Roman"/>
      <w:sz w:val="22"/>
      <w:szCs w:val="22"/>
    </w:rPr>
  </w:style>
  <w:style w:type="character" w:customStyle="1" w:styleId="FontStyle21">
    <w:name w:val="Font Style21"/>
    <w:uiPriority w:val="99"/>
    <w:rsid w:val="005D1C57"/>
    <w:rPr>
      <w:rFonts w:ascii="Times New Roman" w:hAnsi="Times New Roman" w:cs="Times New Roman"/>
      <w:b/>
      <w:bCs/>
      <w:sz w:val="24"/>
      <w:szCs w:val="24"/>
    </w:rPr>
  </w:style>
  <w:style w:type="character" w:customStyle="1" w:styleId="FontStyle22">
    <w:name w:val="Font Style22"/>
    <w:uiPriority w:val="99"/>
    <w:rsid w:val="005D1C57"/>
    <w:rPr>
      <w:rFonts w:ascii="Garamond" w:hAnsi="Garamond" w:cs="Garamond"/>
      <w:b/>
      <w:bCs/>
      <w:sz w:val="22"/>
      <w:szCs w:val="22"/>
    </w:rPr>
  </w:style>
  <w:style w:type="paragraph" w:customStyle="1" w:styleId="affff7">
    <w:name w:val="#Таблица"/>
    <w:basedOn w:val="a5"/>
    <w:rsid w:val="005D1C57"/>
    <w:pPr>
      <w:ind w:firstLine="0"/>
      <w:jc w:val="center"/>
    </w:pPr>
    <w:rPr>
      <w:rFonts w:eastAsia="Times New Roman" w:cs="Times New Roman"/>
      <w:color w:val="000000"/>
      <w:szCs w:val="24"/>
    </w:rPr>
  </w:style>
  <w:style w:type="character" w:styleId="affff8">
    <w:name w:val="FollowedHyperlink"/>
    <w:uiPriority w:val="99"/>
    <w:unhideWhenUsed/>
    <w:rsid w:val="005D1C57"/>
    <w:rPr>
      <w:color w:val="954F72"/>
      <w:u w:val="single"/>
    </w:rPr>
  </w:style>
  <w:style w:type="paragraph" w:customStyle="1" w:styleId="xl65">
    <w:name w:val="xl65"/>
    <w:basedOn w:val="a5"/>
    <w:rsid w:val="005D1C57"/>
    <w:pPr>
      <w:pBdr>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66">
    <w:name w:val="xl66"/>
    <w:basedOn w:val="a5"/>
    <w:rsid w:val="005D1C57"/>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67">
    <w:name w:val="xl67"/>
    <w:basedOn w:val="a5"/>
    <w:rsid w:val="005D1C57"/>
    <w:pPr>
      <w:pBdr>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cs="Times New Roman"/>
      <w:i/>
      <w:iCs/>
      <w:sz w:val="16"/>
      <w:szCs w:val="16"/>
    </w:rPr>
  </w:style>
  <w:style w:type="paragraph" w:customStyle="1" w:styleId="xl68">
    <w:name w:val="xl68"/>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i/>
      <w:iCs/>
      <w:sz w:val="16"/>
      <w:szCs w:val="16"/>
    </w:rPr>
  </w:style>
  <w:style w:type="paragraph" w:customStyle="1" w:styleId="xl69">
    <w:name w:val="xl69"/>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i/>
      <w:iCs/>
      <w:sz w:val="16"/>
      <w:szCs w:val="16"/>
    </w:rPr>
  </w:style>
  <w:style w:type="paragraph" w:customStyle="1" w:styleId="xl70">
    <w:name w:val="xl70"/>
    <w:basedOn w:val="a5"/>
    <w:rsid w:val="005D1C57"/>
    <w:pPr>
      <w:pBdr>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1">
    <w:name w:val="xl71"/>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2">
    <w:name w:val="xl72"/>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3">
    <w:name w:val="xl73"/>
    <w:basedOn w:val="a5"/>
    <w:rsid w:val="005D1C57"/>
    <w:pPr>
      <w:pBdr>
        <w:top w:val="single" w:sz="8" w:space="0" w:color="auto"/>
        <w:left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4">
    <w:name w:val="xl74"/>
    <w:basedOn w:val="a5"/>
    <w:rsid w:val="005D1C57"/>
    <w:pPr>
      <w:pBdr>
        <w:left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5">
    <w:name w:val="xl75"/>
    <w:basedOn w:val="a5"/>
    <w:rsid w:val="005D1C57"/>
    <w:pPr>
      <w:pBdr>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76">
    <w:name w:val="xl76"/>
    <w:basedOn w:val="a5"/>
    <w:rsid w:val="005D1C57"/>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77">
    <w:name w:val="xl77"/>
    <w:basedOn w:val="a5"/>
    <w:rsid w:val="005D1C57"/>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78">
    <w:name w:val="xl78"/>
    <w:basedOn w:val="a5"/>
    <w:rsid w:val="005D1C57"/>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79">
    <w:name w:val="xl79"/>
    <w:basedOn w:val="a5"/>
    <w:rsid w:val="005D1C57"/>
    <w:pPr>
      <w:pBdr>
        <w:top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80">
    <w:name w:val="xl80"/>
    <w:basedOn w:val="a5"/>
    <w:rsid w:val="005D1C57"/>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81">
    <w:name w:val="xl81"/>
    <w:basedOn w:val="a5"/>
    <w:rsid w:val="005D1C57"/>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82">
    <w:name w:val="xl82"/>
    <w:basedOn w:val="a5"/>
    <w:rsid w:val="005D1C57"/>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83">
    <w:name w:val="xl83"/>
    <w:basedOn w:val="a5"/>
    <w:rsid w:val="005D1C57"/>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 w:val="16"/>
      <w:szCs w:val="16"/>
    </w:rPr>
  </w:style>
  <w:style w:type="paragraph" w:customStyle="1" w:styleId="xl84">
    <w:name w:val="xl84"/>
    <w:basedOn w:val="a5"/>
    <w:rsid w:val="005D1C57"/>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szCs w:val="24"/>
    </w:rPr>
  </w:style>
  <w:style w:type="paragraph" w:customStyle="1" w:styleId="xl85">
    <w:name w:val="xl85"/>
    <w:basedOn w:val="a5"/>
    <w:rsid w:val="005D1C57"/>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b/>
      <w:bCs/>
      <w:szCs w:val="24"/>
    </w:rPr>
  </w:style>
  <w:style w:type="paragraph" w:customStyle="1" w:styleId="xl86">
    <w:name w:val="xl86"/>
    <w:basedOn w:val="a5"/>
    <w:rsid w:val="005D1C57"/>
    <w:pPr>
      <w:pBdr>
        <w:right w:val="single" w:sz="8" w:space="0" w:color="auto"/>
      </w:pBdr>
      <w:spacing w:before="100" w:beforeAutospacing="1" w:after="100" w:afterAutospacing="1"/>
      <w:ind w:firstLine="0"/>
      <w:jc w:val="center"/>
      <w:textAlignment w:val="center"/>
    </w:pPr>
    <w:rPr>
      <w:rFonts w:eastAsia="Times New Roman" w:cs="Times New Roman"/>
      <w:szCs w:val="24"/>
    </w:rPr>
  </w:style>
  <w:style w:type="paragraph" w:customStyle="1" w:styleId="xl87">
    <w:name w:val="xl87"/>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i/>
      <w:iCs/>
      <w:sz w:val="16"/>
      <w:szCs w:val="16"/>
    </w:rPr>
  </w:style>
  <w:style w:type="paragraph" w:customStyle="1" w:styleId="xl88">
    <w:name w:val="xl88"/>
    <w:basedOn w:val="a5"/>
    <w:rsid w:val="005D1C57"/>
    <w:pPr>
      <w:pBdr>
        <w:bottom w:val="single" w:sz="8" w:space="0" w:color="auto"/>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89">
    <w:name w:val="xl89"/>
    <w:basedOn w:val="a5"/>
    <w:rsid w:val="005D1C57"/>
    <w:pPr>
      <w:pBdr>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90">
    <w:name w:val="xl90"/>
    <w:basedOn w:val="a5"/>
    <w:rsid w:val="005D1C57"/>
    <w:pPr>
      <w:pBdr>
        <w:right w:val="single" w:sz="8" w:space="0" w:color="auto"/>
      </w:pBdr>
      <w:spacing w:before="100" w:beforeAutospacing="1" w:after="100" w:afterAutospacing="1"/>
      <w:ind w:firstLine="0"/>
      <w:textAlignment w:val="center"/>
    </w:pPr>
    <w:rPr>
      <w:rFonts w:eastAsia="Times New Roman" w:cs="Times New Roman"/>
      <w:sz w:val="16"/>
      <w:szCs w:val="16"/>
    </w:rPr>
  </w:style>
  <w:style w:type="paragraph" w:customStyle="1" w:styleId="xl91">
    <w:name w:val="xl91"/>
    <w:basedOn w:val="a5"/>
    <w:rsid w:val="005D1C57"/>
    <w:pPr>
      <w:pBdr>
        <w:bottom w:val="single" w:sz="8" w:space="0" w:color="auto"/>
        <w:right w:val="single" w:sz="8" w:space="0" w:color="auto"/>
      </w:pBdr>
      <w:spacing w:before="100" w:beforeAutospacing="1" w:after="100" w:afterAutospacing="1"/>
      <w:ind w:firstLine="0"/>
      <w:jc w:val="center"/>
      <w:textAlignment w:val="center"/>
    </w:pPr>
    <w:rPr>
      <w:rFonts w:eastAsia="Times New Roman" w:cs="Times New Roman"/>
      <w:i/>
      <w:iCs/>
      <w:szCs w:val="24"/>
    </w:rPr>
  </w:style>
  <w:style w:type="paragraph" w:customStyle="1" w:styleId="affff9">
    <w:name w:val="#Основной текст"/>
    <w:basedOn w:val="a5"/>
    <w:rsid w:val="005D1C57"/>
    <w:pPr>
      <w:ind w:firstLine="851"/>
    </w:pPr>
    <w:rPr>
      <w:rFonts w:eastAsia="Times New Roman" w:cs="Times New Roman"/>
      <w:szCs w:val="24"/>
    </w:rPr>
  </w:style>
  <w:style w:type="character" w:customStyle="1" w:styleId="50">
    <w:name w:val="Заголовок 5 Знак"/>
    <w:basedOn w:val="a6"/>
    <w:link w:val="5"/>
    <w:rsid w:val="005D1C57"/>
    <w:rPr>
      <w:rFonts w:ascii="Calibri Light" w:eastAsia="Times New Roman" w:hAnsi="Calibri Light" w:cs="Times New Roman"/>
      <w:color w:val="2E74B5"/>
      <w:sz w:val="24"/>
      <w:szCs w:val="22"/>
    </w:rPr>
  </w:style>
  <w:style w:type="character" w:customStyle="1" w:styleId="511">
    <w:name w:val="Заголовок 5 Знак1"/>
    <w:basedOn w:val="a6"/>
    <w:uiPriority w:val="9"/>
    <w:semiHidden/>
    <w:rsid w:val="005D1C57"/>
    <w:rPr>
      <w:rFonts w:asciiTheme="majorHAnsi" w:eastAsiaTheme="majorEastAsia" w:hAnsiTheme="majorHAnsi" w:cstheme="majorBidi"/>
      <w:color w:val="365F91" w:themeColor="accent1" w:themeShade="BF"/>
      <w:sz w:val="24"/>
    </w:rPr>
  </w:style>
  <w:style w:type="numbering" w:customStyle="1" w:styleId="27">
    <w:name w:val="Нет списка2"/>
    <w:next w:val="a8"/>
    <w:semiHidden/>
    <w:unhideWhenUsed/>
    <w:rsid w:val="00DF1D73"/>
  </w:style>
  <w:style w:type="numbering" w:customStyle="1" w:styleId="121">
    <w:name w:val="Нет списка12"/>
    <w:next w:val="a8"/>
    <w:uiPriority w:val="99"/>
    <w:semiHidden/>
    <w:unhideWhenUsed/>
    <w:rsid w:val="00DF1D73"/>
  </w:style>
  <w:style w:type="paragraph" w:customStyle="1" w:styleId="42">
    <w:name w:val="Оглавление 42"/>
    <w:basedOn w:val="a5"/>
    <w:next w:val="a5"/>
    <w:autoRedefine/>
    <w:uiPriority w:val="39"/>
    <w:unhideWhenUsed/>
    <w:rsid w:val="00DF1D73"/>
    <w:pPr>
      <w:ind w:left="720"/>
      <w:jc w:val="left"/>
    </w:pPr>
    <w:rPr>
      <w:rFonts w:ascii="Calibri" w:eastAsia="Times New Roman" w:hAnsi="Calibri" w:cs="Times New Roman"/>
      <w:sz w:val="18"/>
      <w:szCs w:val="18"/>
    </w:rPr>
  </w:style>
  <w:style w:type="paragraph" w:customStyle="1" w:styleId="52">
    <w:name w:val="Оглавление 52"/>
    <w:basedOn w:val="a5"/>
    <w:next w:val="a5"/>
    <w:autoRedefine/>
    <w:uiPriority w:val="39"/>
    <w:unhideWhenUsed/>
    <w:rsid w:val="00DF1D73"/>
    <w:pPr>
      <w:ind w:left="960"/>
      <w:jc w:val="left"/>
    </w:pPr>
    <w:rPr>
      <w:rFonts w:ascii="Calibri" w:eastAsia="Times New Roman" w:hAnsi="Calibri" w:cs="Times New Roman"/>
      <w:sz w:val="18"/>
      <w:szCs w:val="18"/>
    </w:rPr>
  </w:style>
  <w:style w:type="paragraph" w:customStyle="1" w:styleId="62">
    <w:name w:val="Оглавление 62"/>
    <w:basedOn w:val="a5"/>
    <w:next w:val="a5"/>
    <w:autoRedefine/>
    <w:uiPriority w:val="39"/>
    <w:unhideWhenUsed/>
    <w:rsid w:val="00DF1D73"/>
    <w:pPr>
      <w:ind w:left="1200"/>
      <w:jc w:val="left"/>
    </w:pPr>
    <w:rPr>
      <w:rFonts w:ascii="Calibri" w:eastAsia="Times New Roman" w:hAnsi="Calibri" w:cs="Times New Roman"/>
      <w:sz w:val="18"/>
      <w:szCs w:val="18"/>
    </w:rPr>
  </w:style>
  <w:style w:type="paragraph" w:customStyle="1" w:styleId="72">
    <w:name w:val="Оглавление 72"/>
    <w:basedOn w:val="a5"/>
    <w:next w:val="a5"/>
    <w:autoRedefine/>
    <w:uiPriority w:val="39"/>
    <w:unhideWhenUsed/>
    <w:rsid w:val="00DF1D73"/>
    <w:pPr>
      <w:ind w:left="1440"/>
      <w:jc w:val="left"/>
    </w:pPr>
    <w:rPr>
      <w:rFonts w:ascii="Calibri" w:eastAsia="Times New Roman" w:hAnsi="Calibri" w:cs="Times New Roman"/>
      <w:sz w:val="18"/>
      <w:szCs w:val="18"/>
    </w:rPr>
  </w:style>
  <w:style w:type="paragraph" w:customStyle="1" w:styleId="82">
    <w:name w:val="Оглавление 82"/>
    <w:basedOn w:val="a5"/>
    <w:next w:val="a5"/>
    <w:autoRedefine/>
    <w:uiPriority w:val="39"/>
    <w:unhideWhenUsed/>
    <w:rsid w:val="00DF1D73"/>
    <w:pPr>
      <w:ind w:left="1680"/>
      <w:jc w:val="left"/>
    </w:pPr>
    <w:rPr>
      <w:rFonts w:ascii="Calibri" w:eastAsia="Times New Roman" w:hAnsi="Calibri" w:cs="Times New Roman"/>
      <w:sz w:val="18"/>
      <w:szCs w:val="18"/>
    </w:rPr>
  </w:style>
  <w:style w:type="paragraph" w:customStyle="1" w:styleId="92">
    <w:name w:val="Оглавление 92"/>
    <w:basedOn w:val="a5"/>
    <w:next w:val="a5"/>
    <w:autoRedefine/>
    <w:uiPriority w:val="39"/>
    <w:unhideWhenUsed/>
    <w:rsid w:val="00DF1D73"/>
    <w:pPr>
      <w:ind w:left="1920"/>
      <w:jc w:val="left"/>
    </w:pPr>
    <w:rPr>
      <w:rFonts w:ascii="Calibri" w:eastAsia="Times New Roman" w:hAnsi="Calibri" w:cs="Times New Roman"/>
      <w:sz w:val="18"/>
      <w:szCs w:val="18"/>
    </w:rPr>
  </w:style>
  <w:style w:type="numbering" w:customStyle="1" w:styleId="39">
    <w:name w:val="Нет списка3"/>
    <w:next w:val="a8"/>
    <w:uiPriority w:val="99"/>
    <w:semiHidden/>
    <w:unhideWhenUsed/>
    <w:rsid w:val="00D75D31"/>
  </w:style>
  <w:style w:type="paragraph" w:styleId="28">
    <w:name w:val="Body Text 2"/>
    <w:basedOn w:val="a5"/>
    <w:link w:val="29"/>
    <w:uiPriority w:val="99"/>
    <w:unhideWhenUsed/>
    <w:rsid w:val="00F53D12"/>
    <w:pPr>
      <w:spacing w:line="480" w:lineRule="auto"/>
    </w:pPr>
  </w:style>
  <w:style w:type="character" w:customStyle="1" w:styleId="29">
    <w:name w:val="Основной текст 2 Знак"/>
    <w:basedOn w:val="a6"/>
    <w:link w:val="28"/>
    <w:uiPriority w:val="99"/>
    <w:rsid w:val="00F53D12"/>
    <w:rPr>
      <w:rFonts w:ascii="Times New Roman" w:hAnsi="Times New Roman"/>
      <w:sz w:val="24"/>
    </w:rPr>
  </w:style>
  <w:style w:type="numbering" w:customStyle="1" w:styleId="43">
    <w:name w:val="Нет списка4"/>
    <w:next w:val="a8"/>
    <w:uiPriority w:val="99"/>
    <w:semiHidden/>
    <w:unhideWhenUsed/>
    <w:rsid w:val="00395825"/>
  </w:style>
  <w:style w:type="numbering" w:customStyle="1" w:styleId="53">
    <w:name w:val="Нет списка5"/>
    <w:next w:val="a8"/>
    <w:uiPriority w:val="99"/>
    <w:semiHidden/>
    <w:unhideWhenUsed/>
    <w:rsid w:val="00E44F79"/>
  </w:style>
  <w:style w:type="character" w:customStyle="1" w:styleId="2a">
    <w:name w:val="Основной текст (2)_"/>
    <w:basedOn w:val="a6"/>
    <w:link w:val="2b"/>
    <w:uiPriority w:val="99"/>
    <w:rsid w:val="00E72B7B"/>
    <w:rPr>
      <w:rFonts w:ascii="Times New Roman" w:eastAsia="Times New Roman" w:hAnsi="Times New Roman" w:cs="Times New Roman"/>
      <w:shd w:val="clear" w:color="auto" w:fill="FFFFFF"/>
    </w:rPr>
  </w:style>
  <w:style w:type="paragraph" w:customStyle="1" w:styleId="2b">
    <w:name w:val="Основной текст (2)"/>
    <w:basedOn w:val="a5"/>
    <w:link w:val="2a"/>
    <w:rsid w:val="00E72B7B"/>
    <w:pPr>
      <w:widowControl w:val="0"/>
      <w:shd w:val="clear" w:color="auto" w:fill="FFFFFF"/>
      <w:spacing w:line="274" w:lineRule="exact"/>
      <w:ind w:hanging="380"/>
      <w:jc w:val="left"/>
    </w:pPr>
    <w:rPr>
      <w:rFonts w:eastAsia="Times New Roman" w:cs="Times New Roman"/>
      <w:sz w:val="22"/>
    </w:rPr>
  </w:style>
  <w:style w:type="paragraph" w:customStyle="1" w:styleId="headertext">
    <w:name w:val="headertext"/>
    <w:basedOn w:val="a5"/>
    <w:rsid w:val="00337A31"/>
    <w:pPr>
      <w:spacing w:before="100" w:beforeAutospacing="1" w:after="100" w:afterAutospacing="1"/>
      <w:ind w:firstLine="0"/>
      <w:jc w:val="left"/>
    </w:pPr>
    <w:rPr>
      <w:rFonts w:eastAsia="Times New Roman" w:cs="Times New Roman"/>
      <w:szCs w:val="24"/>
    </w:rPr>
  </w:style>
  <w:style w:type="paragraph" w:customStyle="1" w:styleId="formattext">
    <w:name w:val="formattext"/>
    <w:basedOn w:val="a5"/>
    <w:rsid w:val="00337A31"/>
    <w:pPr>
      <w:spacing w:before="100" w:beforeAutospacing="1" w:after="100" w:afterAutospacing="1"/>
      <w:ind w:firstLine="0"/>
      <w:jc w:val="left"/>
    </w:pPr>
    <w:rPr>
      <w:rFonts w:eastAsia="Times New Roman" w:cs="Times New Roman"/>
      <w:szCs w:val="24"/>
    </w:rPr>
  </w:style>
  <w:style w:type="character" w:customStyle="1" w:styleId="FontStyle71">
    <w:name w:val="Font Style71"/>
    <w:rsid w:val="00E40A39"/>
    <w:rPr>
      <w:rFonts w:ascii="Times New Roman" w:hAnsi="Times New Roman" w:cs="Times New Roman"/>
      <w:sz w:val="24"/>
      <w:szCs w:val="24"/>
    </w:rPr>
  </w:style>
  <w:style w:type="character" w:customStyle="1" w:styleId="affffa">
    <w:name w:val="Колонтитул_"/>
    <w:link w:val="affffb"/>
    <w:rsid w:val="00851928"/>
    <w:rPr>
      <w:shd w:val="clear" w:color="auto" w:fill="FFFFFF"/>
    </w:rPr>
  </w:style>
  <w:style w:type="paragraph" w:customStyle="1" w:styleId="affffb">
    <w:name w:val="Колонтитул"/>
    <w:basedOn w:val="a5"/>
    <w:link w:val="affffa"/>
    <w:rsid w:val="00851928"/>
    <w:pPr>
      <w:shd w:val="clear" w:color="auto" w:fill="FFFFFF"/>
      <w:ind w:firstLine="0"/>
      <w:jc w:val="left"/>
    </w:pPr>
    <w:rPr>
      <w:rFonts w:asciiTheme="minorHAnsi" w:hAnsiTheme="minorHAnsi"/>
      <w:sz w:val="22"/>
    </w:rPr>
  </w:style>
  <w:style w:type="character" w:customStyle="1" w:styleId="105pt">
    <w:name w:val="Колонтитул + 10;5 pt"/>
    <w:rsid w:val="00851928"/>
    <w:rPr>
      <w:rFonts w:ascii="Times New Roman" w:eastAsia="Times New Roman" w:hAnsi="Times New Roman" w:cs="Times New Roman"/>
      <w:b w:val="0"/>
      <w:bCs w:val="0"/>
      <w:i w:val="0"/>
      <w:iCs w:val="0"/>
      <w:smallCaps w:val="0"/>
      <w:strike w:val="0"/>
      <w:spacing w:val="0"/>
      <w:sz w:val="21"/>
      <w:szCs w:val="21"/>
    </w:rPr>
  </w:style>
  <w:style w:type="character" w:customStyle="1" w:styleId="60">
    <w:name w:val="Заголовок 6 Знак"/>
    <w:basedOn w:val="a6"/>
    <w:link w:val="6"/>
    <w:rsid w:val="00233160"/>
    <w:rPr>
      <w:rFonts w:ascii="Times New Roman" w:eastAsia="Times New Roman" w:hAnsi="Times New Roman" w:cs="Times New Roman"/>
      <w:b/>
      <w:bCs/>
    </w:rPr>
  </w:style>
  <w:style w:type="character" w:customStyle="1" w:styleId="70">
    <w:name w:val="Заголовок 7 Знак"/>
    <w:basedOn w:val="a6"/>
    <w:link w:val="7"/>
    <w:rsid w:val="00233160"/>
    <w:rPr>
      <w:rFonts w:ascii="Times New Roman" w:eastAsia="Times New Roman" w:hAnsi="Times New Roman" w:cs="Times New Roman"/>
      <w:sz w:val="24"/>
      <w:szCs w:val="24"/>
    </w:rPr>
  </w:style>
  <w:style w:type="character" w:customStyle="1" w:styleId="80">
    <w:name w:val="Заголовок 8 Знак"/>
    <w:basedOn w:val="a6"/>
    <w:link w:val="8"/>
    <w:uiPriority w:val="99"/>
    <w:rsid w:val="00233160"/>
    <w:rPr>
      <w:rFonts w:ascii="Times New Roman" w:eastAsia="Times New Roman" w:hAnsi="Times New Roman" w:cs="Times New Roman"/>
      <w:i/>
      <w:iCs/>
      <w:sz w:val="24"/>
      <w:szCs w:val="24"/>
    </w:rPr>
  </w:style>
  <w:style w:type="character" w:customStyle="1" w:styleId="90">
    <w:name w:val="Заголовок 9 Знак"/>
    <w:basedOn w:val="a6"/>
    <w:link w:val="9"/>
    <w:rsid w:val="00233160"/>
    <w:rPr>
      <w:rFonts w:ascii="Arial" w:eastAsia="Times New Roman" w:hAnsi="Arial" w:cs="Times New Roman"/>
    </w:rPr>
  </w:style>
  <w:style w:type="numbering" w:customStyle="1" w:styleId="63">
    <w:name w:val="Нет списка6"/>
    <w:next w:val="a8"/>
    <w:uiPriority w:val="99"/>
    <w:semiHidden/>
    <w:rsid w:val="00233160"/>
  </w:style>
  <w:style w:type="paragraph" w:customStyle="1" w:styleId="1f">
    <w:name w:val="1 Основной текст"/>
    <w:basedOn w:val="a5"/>
    <w:rsid w:val="00233160"/>
    <w:pPr>
      <w:spacing w:before="200" w:line="276" w:lineRule="auto"/>
    </w:pPr>
    <w:rPr>
      <w:rFonts w:eastAsia="Calibri" w:cs="Times New Roman"/>
      <w:szCs w:val="24"/>
      <w:lang w:eastAsia="en-US"/>
    </w:rPr>
  </w:style>
  <w:style w:type="paragraph" w:customStyle="1" w:styleId="ConsTitle">
    <w:name w:val="ConsTitle"/>
    <w:rsid w:val="00233160"/>
    <w:pPr>
      <w:widowControl w:val="0"/>
      <w:autoSpaceDE w:val="0"/>
      <w:autoSpaceDN w:val="0"/>
      <w:adjustRightInd w:val="0"/>
      <w:spacing w:after="0" w:line="240" w:lineRule="auto"/>
      <w:ind w:right="19772"/>
    </w:pPr>
    <w:rPr>
      <w:rFonts w:ascii="Arial" w:eastAsia="Times New Roman" w:hAnsi="Arial" w:cs="Arial"/>
      <w:b/>
      <w:bCs/>
      <w:sz w:val="16"/>
      <w:szCs w:val="16"/>
      <w:lang w:eastAsia="en-US"/>
    </w:rPr>
  </w:style>
  <w:style w:type="paragraph" w:styleId="93">
    <w:name w:val="toc 9"/>
    <w:basedOn w:val="a5"/>
    <w:next w:val="a5"/>
    <w:autoRedefine/>
    <w:uiPriority w:val="39"/>
    <w:unhideWhenUsed/>
    <w:rsid w:val="00233160"/>
    <w:pPr>
      <w:spacing w:after="100" w:line="259" w:lineRule="auto"/>
      <w:ind w:left="1760"/>
    </w:pPr>
    <w:rPr>
      <w:rFonts w:ascii="Calibri" w:eastAsia="Times New Roman" w:hAnsi="Calibri" w:cs="Times New Roman"/>
      <w:sz w:val="22"/>
    </w:rPr>
  </w:style>
  <w:style w:type="paragraph" w:customStyle="1" w:styleId="affffc">
    <w:name w:val="Подзаголовок для информации об изменениях"/>
    <w:basedOn w:val="a5"/>
    <w:next w:val="a5"/>
    <w:uiPriority w:val="99"/>
    <w:rsid w:val="00233160"/>
    <w:pPr>
      <w:widowControl w:val="0"/>
      <w:autoSpaceDE w:val="0"/>
      <w:autoSpaceDN w:val="0"/>
      <w:adjustRightInd w:val="0"/>
      <w:ind w:firstLine="720"/>
    </w:pPr>
    <w:rPr>
      <w:rFonts w:ascii="Arial" w:eastAsia="Times New Roman" w:hAnsi="Arial" w:cs="Arial"/>
      <w:b/>
      <w:bCs/>
      <w:color w:val="353842"/>
      <w:sz w:val="20"/>
      <w:szCs w:val="20"/>
    </w:rPr>
  </w:style>
  <w:style w:type="character" w:styleId="affffd">
    <w:name w:val="Strong"/>
    <w:uiPriority w:val="22"/>
    <w:qFormat/>
    <w:rsid w:val="00233160"/>
    <w:rPr>
      <w:b/>
      <w:bCs/>
    </w:rPr>
  </w:style>
  <w:style w:type="paragraph" w:customStyle="1" w:styleId="Standard">
    <w:name w:val="Standard"/>
    <w:rsid w:val="00233160"/>
    <w:pPr>
      <w:widowControl w:val="0"/>
      <w:suppressAutoHyphens/>
      <w:autoSpaceDN w:val="0"/>
      <w:spacing w:after="0" w:line="240" w:lineRule="auto"/>
      <w:ind w:firstLine="709"/>
      <w:textAlignment w:val="baseline"/>
    </w:pPr>
    <w:rPr>
      <w:rFonts w:ascii="Times New Roman" w:eastAsia="Lucida Sans Unicode" w:hAnsi="Times New Roman" w:cs="Tahoma"/>
      <w:color w:val="000000"/>
      <w:kern w:val="3"/>
      <w:sz w:val="24"/>
      <w:szCs w:val="24"/>
      <w:lang w:val="en-US" w:eastAsia="en-US" w:bidi="en-US"/>
    </w:rPr>
  </w:style>
  <w:style w:type="paragraph" w:customStyle="1" w:styleId="ConsPlusCell">
    <w:name w:val="ConsPlusCell"/>
    <w:uiPriority w:val="99"/>
    <w:rsid w:val="00233160"/>
    <w:pPr>
      <w:widowControl w:val="0"/>
      <w:autoSpaceDE w:val="0"/>
      <w:autoSpaceDN w:val="0"/>
      <w:adjustRightInd w:val="0"/>
      <w:spacing w:after="0" w:line="240" w:lineRule="auto"/>
      <w:ind w:firstLine="709"/>
    </w:pPr>
    <w:rPr>
      <w:rFonts w:ascii="Calibri" w:eastAsia="Times New Roman" w:hAnsi="Calibri" w:cs="Calibri"/>
    </w:rPr>
  </w:style>
  <w:style w:type="paragraph" w:customStyle="1" w:styleId="ConsPlusTitle">
    <w:name w:val="ConsPlusTitle"/>
    <w:uiPriority w:val="99"/>
    <w:rsid w:val="00233160"/>
    <w:pPr>
      <w:widowControl w:val="0"/>
      <w:autoSpaceDE w:val="0"/>
      <w:autoSpaceDN w:val="0"/>
      <w:adjustRightInd w:val="0"/>
      <w:spacing w:after="0" w:line="240" w:lineRule="auto"/>
      <w:ind w:firstLine="709"/>
    </w:pPr>
    <w:rPr>
      <w:rFonts w:ascii="Times New Roman" w:eastAsia="Times New Roman" w:hAnsi="Times New Roman" w:cs="Times New Roman"/>
      <w:b/>
      <w:bCs/>
      <w:sz w:val="24"/>
      <w:szCs w:val="24"/>
    </w:rPr>
  </w:style>
  <w:style w:type="paragraph" w:styleId="a3">
    <w:name w:val="List Bullet"/>
    <w:aliases w:val="Маркированный список1"/>
    <w:basedOn w:val="a5"/>
    <w:next w:val="a5"/>
    <w:link w:val="affffe"/>
    <w:uiPriority w:val="99"/>
    <w:rsid w:val="00233160"/>
    <w:pPr>
      <w:widowControl w:val="0"/>
      <w:numPr>
        <w:numId w:val="10"/>
      </w:numPr>
      <w:autoSpaceDE w:val="0"/>
      <w:autoSpaceDN w:val="0"/>
      <w:adjustRightInd w:val="0"/>
    </w:pPr>
    <w:rPr>
      <w:rFonts w:eastAsia="Times New Roman" w:cs="Times New Roman"/>
      <w:sz w:val="26"/>
      <w:szCs w:val="20"/>
    </w:rPr>
  </w:style>
  <w:style w:type="character" w:customStyle="1" w:styleId="affffe">
    <w:name w:val="Маркированный список Знак"/>
    <w:aliases w:val="Маркированный список1 Знак"/>
    <w:link w:val="a3"/>
    <w:uiPriority w:val="99"/>
    <w:rsid w:val="00233160"/>
    <w:rPr>
      <w:rFonts w:ascii="Times New Roman" w:eastAsia="Times New Roman" w:hAnsi="Times New Roman" w:cs="Times New Roman"/>
      <w:sz w:val="26"/>
      <w:szCs w:val="20"/>
    </w:rPr>
  </w:style>
  <w:style w:type="paragraph" w:customStyle="1" w:styleId="1f0">
    <w:name w:val="Обычный1"/>
    <w:link w:val="Normal1"/>
    <w:uiPriority w:val="99"/>
    <w:rsid w:val="00233160"/>
    <w:pPr>
      <w:snapToGrid w:val="0"/>
      <w:spacing w:after="0" w:line="240" w:lineRule="auto"/>
      <w:ind w:firstLine="709"/>
    </w:pPr>
    <w:rPr>
      <w:rFonts w:ascii="Times New Roman" w:eastAsia="Times New Roman" w:hAnsi="Times New Roman" w:cs="Times New Roman"/>
      <w:szCs w:val="20"/>
    </w:rPr>
  </w:style>
  <w:style w:type="character" w:customStyle="1" w:styleId="Normal1">
    <w:name w:val="Normal Знак1"/>
    <w:link w:val="1f0"/>
    <w:locked/>
    <w:rsid w:val="00233160"/>
    <w:rPr>
      <w:rFonts w:ascii="Times New Roman" w:eastAsia="Times New Roman" w:hAnsi="Times New Roman" w:cs="Times New Roman"/>
      <w:szCs w:val="20"/>
    </w:rPr>
  </w:style>
  <w:style w:type="character" w:customStyle="1" w:styleId="afffff">
    <w:name w:val="Основной текст_"/>
    <w:link w:val="64"/>
    <w:rsid w:val="00233160"/>
    <w:rPr>
      <w:sz w:val="25"/>
      <w:szCs w:val="25"/>
      <w:shd w:val="clear" w:color="auto" w:fill="FFFFFF"/>
    </w:rPr>
  </w:style>
  <w:style w:type="paragraph" w:customStyle="1" w:styleId="64">
    <w:name w:val="Основной текст6"/>
    <w:basedOn w:val="a5"/>
    <w:link w:val="afffff"/>
    <w:rsid w:val="00233160"/>
    <w:pPr>
      <w:shd w:val="clear" w:color="auto" w:fill="FFFFFF"/>
      <w:spacing w:before="420" w:line="446" w:lineRule="exact"/>
      <w:ind w:hanging="500"/>
    </w:pPr>
    <w:rPr>
      <w:rFonts w:asciiTheme="minorHAnsi" w:hAnsiTheme="minorHAnsi"/>
      <w:sz w:val="25"/>
      <w:szCs w:val="25"/>
    </w:rPr>
  </w:style>
  <w:style w:type="paragraph" w:customStyle="1" w:styleId="2">
    <w:name w:val="Список_маркерный_2_уровень"/>
    <w:basedOn w:val="10"/>
    <w:link w:val="2c"/>
    <w:rsid w:val="00233160"/>
    <w:pPr>
      <w:numPr>
        <w:ilvl w:val="1"/>
      </w:numPr>
      <w:tabs>
        <w:tab w:val="num" w:pos="360"/>
      </w:tabs>
    </w:pPr>
  </w:style>
  <w:style w:type="paragraph" w:customStyle="1" w:styleId="10">
    <w:name w:val="Список_маркерный_1_уровень"/>
    <w:link w:val="1f1"/>
    <w:rsid w:val="00233160"/>
    <w:pPr>
      <w:numPr>
        <w:numId w:val="11"/>
      </w:numPr>
      <w:spacing w:before="60" w:after="100" w:line="240" w:lineRule="auto"/>
      <w:jc w:val="both"/>
    </w:pPr>
    <w:rPr>
      <w:rFonts w:ascii="Times New Roman" w:eastAsia="MS Mincho" w:hAnsi="Times New Roman" w:cs="Times New Roman"/>
      <w:snapToGrid w:val="0"/>
      <w:sz w:val="24"/>
      <w:szCs w:val="24"/>
    </w:rPr>
  </w:style>
  <w:style w:type="character" w:customStyle="1" w:styleId="1f1">
    <w:name w:val="Список_маркерный_1_уровень Знак"/>
    <w:link w:val="10"/>
    <w:rsid w:val="00233160"/>
    <w:rPr>
      <w:rFonts w:ascii="Times New Roman" w:eastAsia="MS Mincho" w:hAnsi="Times New Roman" w:cs="Times New Roman"/>
      <w:snapToGrid w:val="0"/>
      <w:sz w:val="24"/>
      <w:szCs w:val="24"/>
    </w:rPr>
  </w:style>
  <w:style w:type="character" w:customStyle="1" w:styleId="2c">
    <w:name w:val="Список_маркерный_2_уровень Знак"/>
    <w:link w:val="2"/>
    <w:rsid w:val="00233160"/>
    <w:rPr>
      <w:rFonts w:ascii="Times New Roman" w:eastAsia="MS Mincho" w:hAnsi="Times New Roman" w:cs="Times New Roman"/>
      <w:snapToGrid w:val="0"/>
      <w:sz w:val="24"/>
      <w:szCs w:val="24"/>
    </w:rPr>
  </w:style>
  <w:style w:type="character" w:customStyle="1" w:styleId="54">
    <w:name w:val="Основной текст (5)_"/>
    <w:link w:val="55"/>
    <w:rsid w:val="00233160"/>
    <w:rPr>
      <w:sz w:val="21"/>
      <w:szCs w:val="21"/>
      <w:shd w:val="clear" w:color="auto" w:fill="FFFFFF"/>
    </w:rPr>
  </w:style>
  <w:style w:type="paragraph" w:customStyle="1" w:styleId="55">
    <w:name w:val="Основной текст (5)"/>
    <w:basedOn w:val="a5"/>
    <w:link w:val="54"/>
    <w:rsid w:val="00233160"/>
    <w:pPr>
      <w:shd w:val="clear" w:color="auto" w:fill="FFFFFF"/>
      <w:spacing w:after="3300" w:line="0" w:lineRule="atLeast"/>
      <w:ind w:firstLine="0"/>
      <w:jc w:val="left"/>
    </w:pPr>
    <w:rPr>
      <w:rFonts w:asciiTheme="minorHAnsi" w:hAnsiTheme="minorHAnsi"/>
      <w:sz w:val="21"/>
      <w:szCs w:val="21"/>
    </w:rPr>
  </w:style>
  <w:style w:type="character" w:customStyle="1" w:styleId="afffff0">
    <w:name w:val="Подпись к картинке_"/>
    <w:link w:val="afffff1"/>
    <w:rsid w:val="00233160"/>
    <w:rPr>
      <w:sz w:val="25"/>
      <w:szCs w:val="25"/>
      <w:shd w:val="clear" w:color="auto" w:fill="FFFFFF"/>
    </w:rPr>
  </w:style>
  <w:style w:type="paragraph" w:customStyle="1" w:styleId="afffff1">
    <w:name w:val="Подпись к картинке"/>
    <w:basedOn w:val="a5"/>
    <w:link w:val="afffff0"/>
    <w:rsid w:val="00233160"/>
    <w:pPr>
      <w:shd w:val="clear" w:color="auto" w:fill="FFFFFF"/>
      <w:spacing w:line="0" w:lineRule="atLeast"/>
      <w:ind w:firstLine="0"/>
      <w:jc w:val="left"/>
    </w:pPr>
    <w:rPr>
      <w:rFonts w:asciiTheme="minorHAnsi" w:hAnsiTheme="minorHAnsi"/>
      <w:sz w:val="25"/>
      <w:szCs w:val="25"/>
    </w:rPr>
  </w:style>
  <w:style w:type="character" w:customStyle="1" w:styleId="afffff2">
    <w:name w:val="Подпись к таблице_"/>
    <w:rsid w:val="00233160"/>
    <w:rPr>
      <w:rFonts w:ascii="Times New Roman" w:eastAsia="Times New Roman" w:hAnsi="Times New Roman" w:cs="Times New Roman"/>
      <w:b w:val="0"/>
      <w:bCs w:val="0"/>
      <w:i w:val="0"/>
      <w:iCs w:val="0"/>
      <w:smallCaps w:val="0"/>
      <w:strike w:val="0"/>
      <w:spacing w:val="0"/>
      <w:sz w:val="25"/>
      <w:szCs w:val="25"/>
    </w:rPr>
  </w:style>
  <w:style w:type="character" w:customStyle="1" w:styleId="130">
    <w:name w:val="Основной текст (13)_"/>
    <w:link w:val="131"/>
    <w:rsid w:val="00233160"/>
    <w:rPr>
      <w:sz w:val="25"/>
      <w:szCs w:val="25"/>
      <w:shd w:val="clear" w:color="auto" w:fill="FFFFFF"/>
    </w:rPr>
  </w:style>
  <w:style w:type="paragraph" w:customStyle="1" w:styleId="131">
    <w:name w:val="Основной текст (13)"/>
    <w:basedOn w:val="a5"/>
    <w:link w:val="130"/>
    <w:rsid w:val="00233160"/>
    <w:pPr>
      <w:shd w:val="clear" w:color="auto" w:fill="FFFFFF"/>
      <w:spacing w:before="180" w:line="0" w:lineRule="atLeast"/>
      <w:ind w:firstLine="0"/>
    </w:pPr>
    <w:rPr>
      <w:rFonts w:asciiTheme="minorHAnsi" w:hAnsiTheme="minorHAnsi"/>
      <w:sz w:val="25"/>
      <w:szCs w:val="25"/>
    </w:rPr>
  </w:style>
  <w:style w:type="character" w:customStyle="1" w:styleId="afffff3">
    <w:name w:val="Подпись к таблице"/>
    <w:rsid w:val="00233160"/>
    <w:rPr>
      <w:rFonts w:ascii="Times New Roman" w:eastAsia="Times New Roman" w:hAnsi="Times New Roman" w:cs="Times New Roman"/>
      <w:b w:val="0"/>
      <w:bCs w:val="0"/>
      <w:i w:val="0"/>
      <w:iCs w:val="0"/>
      <w:smallCaps w:val="0"/>
      <w:strike w:val="0"/>
      <w:spacing w:val="0"/>
      <w:sz w:val="25"/>
      <w:szCs w:val="25"/>
      <w:u w:val="single"/>
    </w:rPr>
  </w:style>
  <w:style w:type="character" w:customStyle="1" w:styleId="65">
    <w:name w:val="Основной текст (6)_"/>
    <w:link w:val="66"/>
    <w:rsid w:val="00233160"/>
    <w:rPr>
      <w:sz w:val="25"/>
      <w:szCs w:val="25"/>
      <w:shd w:val="clear" w:color="auto" w:fill="FFFFFF"/>
    </w:rPr>
  </w:style>
  <w:style w:type="paragraph" w:customStyle="1" w:styleId="66">
    <w:name w:val="Основной текст (6)"/>
    <w:basedOn w:val="a5"/>
    <w:link w:val="65"/>
    <w:rsid w:val="00233160"/>
    <w:pPr>
      <w:shd w:val="clear" w:color="auto" w:fill="FFFFFF"/>
      <w:spacing w:after="60" w:line="0" w:lineRule="atLeast"/>
      <w:ind w:firstLine="0"/>
      <w:jc w:val="left"/>
    </w:pPr>
    <w:rPr>
      <w:rFonts w:asciiTheme="minorHAnsi" w:hAnsiTheme="minorHAnsi"/>
      <w:sz w:val="25"/>
      <w:szCs w:val="25"/>
    </w:rPr>
  </w:style>
  <w:style w:type="character" w:customStyle="1" w:styleId="44">
    <w:name w:val="Основной текст (4)_"/>
    <w:link w:val="45"/>
    <w:rsid w:val="00233160"/>
    <w:rPr>
      <w:sz w:val="21"/>
      <w:szCs w:val="21"/>
      <w:shd w:val="clear" w:color="auto" w:fill="FFFFFF"/>
    </w:rPr>
  </w:style>
  <w:style w:type="paragraph" w:customStyle="1" w:styleId="45">
    <w:name w:val="Основной текст (4)"/>
    <w:basedOn w:val="a5"/>
    <w:link w:val="44"/>
    <w:rsid w:val="00233160"/>
    <w:pPr>
      <w:shd w:val="clear" w:color="auto" w:fill="FFFFFF"/>
      <w:spacing w:before="3780" w:line="0" w:lineRule="atLeast"/>
      <w:ind w:hanging="280"/>
      <w:jc w:val="left"/>
    </w:pPr>
    <w:rPr>
      <w:rFonts w:asciiTheme="minorHAnsi" w:hAnsiTheme="minorHAnsi"/>
      <w:sz w:val="21"/>
      <w:szCs w:val="21"/>
    </w:rPr>
  </w:style>
  <w:style w:type="character" w:customStyle="1" w:styleId="46">
    <w:name w:val="Заголовок №4_"/>
    <w:link w:val="47"/>
    <w:uiPriority w:val="99"/>
    <w:rsid w:val="00233160"/>
    <w:rPr>
      <w:sz w:val="25"/>
      <w:szCs w:val="25"/>
      <w:shd w:val="clear" w:color="auto" w:fill="FFFFFF"/>
    </w:rPr>
  </w:style>
  <w:style w:type="paragraph" w:customStyle="1" w:styleId="47">
    <w:name w:val="Заголовок №4"/>
    <w:basedOn w:val="a5"/>
    <w:link w:val="46"/>
    <w:uiPriority w:val="99"/>
    <w:rsid w:val="00233160"/>
    <w:pPr>
      <w:shd w:val="clear" w:color="auto" w:fill="FFFFFF"/>
      <w:spacing w:after="420" w:line="0" w:lineRule="atLeast"/>
      <w:ind w:hanging="3660"/>
      <w:jc w:val="left"/>
      <w:outlineLvl w:val="3"/>
    </w:pPr>
    <w:rPr>
      <w:rFonts w:asciiTheme="minorHAnsi" w:hAnsiTheme="minorHAnsi"/>
      <w:sz w:val="25"/>
      <w:szCs w:val="25"/>
    </w:rPr>
  </w:style>
  <w:style w:type="character" w:customStyle="1" w:styleId="83">
    <w:name w:val="Основной текст (8)_"/>
    <w:link w:val="84"/>
    <w:rsid w:val="00233160"/>
    <w:rPr>
      <w:rFonts w:ascii="Segoe UI" w:eastAsia="Segoe UI" w:hAnsi="Segoe UI" w:cs="Segoe UI"/>
      <w:sz w:val="18"/>
      <w:szCs w:val="18"/>
      <w:shd w:val="clear" w:color="auto" w:fill="FFFFFF"/>
    </w:rPr>
  </w:style>
  <w:style w:type="paragraph" w:customStyle="1" w:styleId="84">
    <w:name w:val="Основной текст (8)"/>
    <w:basedOn w:val="a5"/>
    <w:link w:val="83"/>
    <w:rsid w:val="00233160"/>
    <w:pPr>
      <w:shd w:val="clear" w:color="auto" w:fill="FFFFFF"/>
      <w:spacing w:line="0" w:lineRule="atLeast"/>
      <w:ind w:firstLine="0"/>
    </w:pPr>
    <w:rPr>
      <w:rFonts w:ascii="Segoe UI" w:eastAsia="Segoe UI" w:hAnsi="Segoe UI" w:cs="Segoe UI"/>
      <w:sz w:val="18"/>
      <w:szCs w:val="18"/>
    </w:rPr>
  </w:style>
  <w:style w:type="character" w:customStyle="1" w:styleId="8TimesNewRoman125pt">
    <w:name w:val="Основной текст (8) + Times New Roman;12;5 pt"/>
    <w:rsid w:val="00233160"/>
    <w:rPr>
      <w:rFonts w:ascii="Times New Roman" w:eastAsia="Times New Roman" w:hAnsi="Times New Roman" w:cs="Times New Roman"/>
      <w:b w:val="0"/>
      <w:bCs w:val="0"/>
      <w:i w:val="0"/>
      <w:iCs w:val="0"/>
      <w:smallCaps w:val="0"/>
      <w:strike w:val="0"/>
      <w:spacing w:val="0"/>
      <w:sz w:val="25"/>
      <w:szCs w:val="25"/>
    </w:rPr>
  </w:style>
  <w:style w:type="character" w:customStyle="1" w:styleId="81pt">
    <w:name w:val="Основной текст (8) + Интервал 1 pt"/>
    <w:rsid w:val="00233160"/>
    <w:rPr>
      <w:rFonts w:ascii="Segoe UI" w:eastAsia="Segoe UI" w:hAnsi="Segoe UI" w:cs="Segoe UI"/>
      <w:b w:val="0"/>
      <w:bCs w:val="0"/>
      <w:i w:val="0"/>
      <w:iCs w:val="0"/>
      <w:smallCaps w:val="0"/>
      <w:strike w:val="0"/>
      <w:spacing w:val="30"/>
      <w:sz w:val="18"/>
      <w:szCs w:val="18"/>
    </w:rPr>
  </w:style>
  <w:style w:type="character" w:customStyle="1" w:styleId="160">
    <w:name w:val="Основной текст (16)_"/>
    <w:uiPriority w:val="99"/>
    <w:rsid w:val="00233160"/>
    <w:rPr>
      <w:rFonts w:ascii="Segoe UI" w:eastAsia="Segoe UI" w:hAnsi="Segoe UI" w:cs="Segoe UI"/>
      <w:b w:val="0"/>
      <w:bCs w:val="0"/>
      <w:i w:val="0"/>
      <w:iCs w:val="0"/>
      <w:smallCaps w:val="0"/>
      <w:strike w:val="0"/>
      <w:sz w:val="356"/>
      <w:szCs w:val="356"/>
    </w:rPr>
  </w:style>
  <w:style w:type="character" w:customStyle="1" w:styleId="170">
    <w:name w:val="Основной текст (17)_"/>
    <w:rsid w:val="00233160"/>
    <w:rPr>
      <w:rFonts w:ascii="Segoe UI" w:eastAsia="Segoe UI" w:hAnsi="Segoe UI" w:cs="Segoe UI"/>
      <w:b w:val="0"/>
      <w:bCs w:val="0"/>
      <w:i w:val="0"/>
      <w:iCs w:val="0"/>
      <w:smallCaps w:val="0"/>
      <w:strike w:val="0"/>
      <w:sz w:val="9"/>
      <w:szCs w:val="9"/>
    </w:rPr>
  </w:style>
  <w:style w:type="character" w:customStyle="1" w:styleId="SegoeUI9pt">
    <w:name w:val="Основной текст + Segoe UI;9 pt"/>
    <w:rsid w:val="00233160"/>
    <w:rPr>
      <w:rFonts w:ascii="Segoe UI" w:eastAsia="Segoe UI" w:hAnsi="Segoe UI" w:cs="Segoe UI"/>
      <w:b w:val="0"/>
      <w:bCs w:val="0"/>
      <w:i w:val="0"/>
      <w:iCs w:val="0"/>
      <w:smallCaps w:val="0"/>
      <w:strike w:val="0"/>
      <w:spacing w:val="0"/>
      <w:sz w:val="18"/>
      <w:szCs w:val="18"/>
    </w:rPr>
  </w:style>
  <w:style w:type="character" w:customStyle="1" w:styleId="67">
    <w:name w:val="Подпись к картинке (6)_"/>
    <w:link w:val="68"/>
    <w:rsid w:val="00233160"/>
    <w:rPr>
      <w:sz w:val="25"/>
      <w:szCs w:val="25"/>
      <w:shd w:val="clear" w:color="auto" w:fill="FFFFFF"/>
    </w:rPr>
  </w:style>
  <w:style w:type="paragraph" w:customStyle="1" w:styleId="68">
    <w:name w:val="Подпись к картинке (6)"/>
    <w:basedOn w:val="a5"/>
    <w:link w:val="67"/>
    <w:rsid w:val="00233160"/>
    <w:pPr>
      <w:shd w:val="clear" w:color="auto" w:fill="FFFFFF"/>
      <w:spacing w:line="0" w:lineRule="atLeast"/>
      <w:ind w:firstLine="0"/>
      <w:jc w:val="left"/>
    </w:pPr>
    <w:rPr>
      <w:rFonts w:asciiTheme="minorHAnsi" w:hAnsiTheme="minorHAnsi"/>
      <w:sz w:val="25"/>
      <w:szCs w:val="25"/>
    </w:rPr>
  </w:style>
  <w:style w:type="character" w:customStyle="1" w:styleId="420">
    <w:name w:val="Заголовок №4 (2)_"/>
    <w:link w:val="421"/>
    <w:rsid w:val="00233160"/>
    <w:rPr>
      <w:sz w:val="25"/>
      <w:szCs w:val="25"/>
      <w:shd w:val="clear" w:color="auto" w:fill="FFFFFF"/>
    </w:rPr>
  </w:style>
  <w:style w:type="paragraph" w:customStyle="1" w:styleId="421">
    <w:name w:val="Заголовок №4 (2)"/>
    <w:basedOn w:val="a5"/>
    <w:link w:val="420"/>
    <w:rsid w:val="00233160"/>
    <w:pPr>
      <w:shd w:val="clear" w:color="auto" w:fill="FFFFFF"/>
      <w:spacing w:line="446" w:lineRule="exact"/>
      <w:ind w:firstLine="580"/>
      <w:outlineLvl w:val="3"/>
    </w:pPr>
    <w:rPr>
      <w:rFonts w:asciiTheme="minorHAnsi" w:hAnsiTheme="minorHAnsi"/>
      <w:sz w:val="25"/>
      <w:szCs w:val="25"/>
    </w:rPr>
  </w:style>
  <w:style w:type="character" w:customStyle="1" w:styleId="213">
    <w:name w:val="Основной текст (21)_"/>
    <w:link w:val="214"/>
    <w:rsid w:val="00233160"/>
    <w:rPr>
      <w:sz w:val="25"/>
      <w:szCs w:val="25"/>
      <w:shd w:val="clear" w:color="auto" w:fill="FFFFFF"/>
    </w:rPr>
  </w:style>
  <w:style w:type="paragraph" w:customStyle="1" w:styleId="214">
    <w:name w:val="Основной текст (21)"/>
    <w:basedOn w:val="a5"/>
    <w:link w:val="213"/>
    <w:rsid w:val="00233160"/>
    <w:pPr>
      <w:shd w:val="clear" w:color="auto" w:fill="FFFFFF"/>
      <w:spacing w:line="446" w:lineRule="exact"/>
      <w:ind w:firstLine="0"/>
    </w:pPr>
    <w:rPr>
      <w:rFonts w:asciiTheme="minorHAnsi" w:hAnsiTheme="minorHAnsi"/>
      <w:sz w:val="25"/>
      <w:szCs w:val="25"/>
    </w:rPr>
  </w:style>
  <w:style w:type="character" w:customStyle="1" w:styleId="3125pt">
    <w:name w:val="Заголовок №3 + 12;5 pt"/>
    <w:rsid w:val="00233160"/>
    <w:rPr>
      <w:rFonts w:ascii="Times New Roman" w:eastAsia="Times New Roman" w:hAnsi="Times New Roman" w:cs="Times New Roman"/>
      <w:b w:val="0"/>
      <w:bCs w:val="0"/>
      <w:i w:val="0"/>
      <w:iCs w:val="0"/>
      <w:smallCaps w:val="0"/>
      <w:strike w:val="0"/>
      <w:spacing w:val="0"/>
      <w:sz w:val="25"/>
      <w:szCs w:val="25"/>
    </w:rPr>
  </w:style>
  <w:style w:type="character" w:customStyle="1" w:styleId="142">
    <w:name w:val="Основной текст (14)_"/>
    <w:link w:val="143"/>
    <w:rsid w:val="00233160"/>
    <w:rPr>
      <w:sz w:val="19"/>
      <w:szCs w:val="19"/>
      <w:shd w:val="clear" w:color="auto" w:fill="FFFFFF"/>
    </w:rPr>
  </w:style>
  <w:style w:type="paragraph" w:customStyle="1" w:styleId="143">
    <w:name w:val="Основной текст (14)"/>
    <w:basedOn w:val="a5"/>
    <w:link w:val="142"/>
    <w:rsid w:val="00233160"/>
    <w:pPr>
      <w:shd w:val="clear" w:color="auto" w:fill="FFFFFF"/>
      <w:spacing w:line="0" w:lineRule="atLeast"/>
      <w:ind w:firstLine="0"/>
      <w:jc w:val="left"/>
    </w:pPr>
    <w:rPr>
      <w:rFonts w:asciiTheme="minorHAnsi" w:hAnsiTheme="minorHAnsi"/>
      <w:sz w:val="19"/>
      <w:szCs w:val="19"/>
    </w:rPr>
  </w:style>
  <w:style w:type="character" w:customStyle="1" w:styleId="201">
    <w:name w:val="Основной текст (20)_"/>
    <w:link w:val="202"/>
    <w:rsid w:val="00233160"/>
    <w:rPr>
      <w:sz w:val="19"/>
      <w:szCs w:val="19"/>
      <w:shd w:val="clear" w:color="auto" w:fill="FFFFFF"/>
    </w:rPr>
  </w:style>
  <w:style w:type="paragraph" w:customStyle="1" w:styleId="202">
    <w:name w:val="Основной текст (20)"/>
    <w:basedOn w:val="a5"/>
    <w:link w:val="201"/>
    <w:rsid w:val="00233160"/>
    <w:pPr>
      <w:shd w:val="clear" w:color="auto" w:fill="FFFFFF"/>
      <w:spacing w:line="230" w:lineRule="exact"/>
      <w:ind w:firstLine="0"/>
    </w:pPr>
    <w:rPr>
      <w:rFonts w:asciiTheme="minorHAnsi" w:hAnsiTheme="minorHAnsi"/>
      <w:sz w:val="19"/>
      <w:szCs w:val="19"/>
    </w:rPr>
  </w:style>
  <w:style w:type="character" w:customStyle="1" w:styleId="2d">
    <w:name w:val="Оглавление (2)"/>
    <w:rsid w:val="00233160"/>
    <w:rPr>
      <w:rFonts w:ascii="Times New Roman" w:eastAsia="Times New Roman" w:hAnsi="Times New Roman" w:cs="Times New Roman"/>
      <w:b w:val="0"/>
      <w:bCs w:val="0"/>
      <w:i w:val="0"/>
      <w:iCs w:val="0"/>
      <w:smallCaps w:val="0"/>
      <w:strike w:val="0"/>
      <w:spacing w:val="0"/>
      <w:sz w:val="25"/>
      <w:szCs w:val="25"/>
    </w:rPr>
  </w:style>
  <w:style w:type="character" w:customStyle="1" w:styleId="afffff4">
    <w:name w:val="Основной текст + Курсив"/>
    <w:rsid w:val="00233160"/>
    <w:rPr>
      <w:rFonts w:ascii="Times New Roman" w:eastAsia="Times New Roman" w:hAnsi="Times New Roman" w:cs="Times New Roman"/>
      <w:b w:val="0"/>
      <w:bCs w:val="0"/>
      <w:i/>
      <w:iCs/>
      <w:smallCaps w:val="0"/>
      <w:strike w:val="0"/>
      <w:spacing w:val="0"/>
      <w:sz w:val="25"/>
      <w:szCs w:val="25"/>
    </w:rPr>
  </w:style>
  <w:style w:type="character" w:customStyle="1" w:styleId="250">
    <w:name w:val="Основной текст (25)_"/>
    <w:link w:val="251"/>
    <w:rsid w:val="00233160"/>
    <w:rPr>
      <w:sz w:val="12"/>
      <w:szCs w:val="12"/>
      <w:shd w:val="clear" w:color="auto" w:fill="FFFFFF"/>
    </w:rPr>
  </w:style>
  <w:style w:type="paragraph" w:customStyle="1" w:styleId="251">
    <w:name w:val="Основной текст (25)"/>
    <w:basedOn w:val="a5"/>
    <w:link w:val="250"/>
    <w:rsid w:val="00233160"/>
    <w:pPr>
      <w:shd w:val="clear" w:color="auto" w:fill="FFFFFF"/>
      <w:spacing w:line="0" w:lineRule="atLeast"/>
      <w:ind w:firstLine="0"/>
      <w:jc w:val="left"/>
    </w:pPr>
    <w:rPr>
      <w:rFonts w:asciiTheme="minorHAnsi" w:hAnsiTheme="minorHAnsi"/>
      <w:sz w:val="12"/>
      <w:szCs w:val="12"/>
    </w:rPr>
  </w:style>
  <w:style w:type="character" w:customStyle="1" w:styleId="290">
    <w:name w:val="Основной текст (29)_"/>
    <w:link w:val="291"/>
    <w:rsid w:val="00233160"/>
    <w:rPr>
      <w:sz w:val="24"/>
      <w:szCs w:val="24"/>
      <w:shd w:val="clear" w:color="auto" w:fill="FFFFFF"/>
    </w:rPr>
  </w:style>
  <w:style w:type="paragraph" w:customStyle="1" w:styleId="291">
    <w:name w:val="Основной текст (29)"/>
    <w:basedOn w:val="a5"/>
    <w:link w:val="290"/>
    <w:rsid w:val="00233160"/>
    <w:pPr>
      <w:shd w:val="clear" w:color="auto" w:fill="FFFFFF"/>
      <w:spacing w:line="0" w:lineRule="atLeast"/>
      <w:ind w:firstLine="0"/>
      <w:jc w:val="left"/>
    </w:pPr>
    <w:rPr>
      <w:rFonts w:asciiTheme="minorHAnsi" w:hAnsiTheme="minorHAnsi"/>
      <w:szCs w:val="24"/>
    </w:rPr>
  </w:style>
  <w:style w:type="character" w:customStyle="1" w:styleId="350">
    <w:name w:val="Основной текст (35)_"/>
    <w:link w:val="351"/>
    <w:rsid w:val="00233160"/>
    <w:rPr>
      <w:sz w:val="13"/>
      <w:szCs w:val="13"/>
      <w:shd w:val="clear" w:color="auto" w:fill="FFFFFF"/>
    </w:rPr>
  </w:style>
  <w:style w:type="paragraph" w:customStyle="1" w:styleId="351">
    <w:name w:val="Основной текст (35)"/>
    <w:basedOn w:val="a5"/>
    <w:link w:val="350"/>
    <w:rsid w:val="00233160"/>
    <w:pPr>
      <w:shd w:val="clear" w:color="auto" w:fill="FFFFFF"/>
      <w:spacing w:after="420" w:line="0" w:lineRule="atLeast"/>
      <w:ind w:firstLine="0"/>
      <w:jc w:val="left"/>
    </w:pPr>
    <w:rPr>
      <w:rFonts w:asciiTheme="minorHAnsi" w:hAnsiTheme="minorHAnsi"/>
      <w:sz w:val="13"/>
      <w:szCs w:val="13"/>
    </w:rPr>
  </w:style>
  <w:style w:type="character" w:customStyle="1" w:styleId="301">
    <w:name w:val="Основной текст (30)_"/>
    <w:link w:val="302"/>
    <w:rsid w:val="00233160"/>
    <w:rPr>
      <w:spacing w:val="20"/>
      <w:sz w:val="13"/>
      <w:szCs w:val="13"/>
      <w:shd w:val="clear" w:color="auto" w:fill="FFFFFF"/>
      <w:lang w:val="en-US"/>
    </w:rPr>
  </w:style>
  <w:style w:type="paragraph" w:customStyle="1" w:styleId="302">
    <w:name w:val="Основной текст (30)"/>
    <w:basedOn w:val="a5"/>
    <w:link w:val="301"/>
    <w:rsid w:val="00233160"/>
    <w:pPr>
      <w:shd w:val="clear" w:color="auto" w:fill="FFFFFF"/>
      <w:spacing w:line="0" w:lineRule="atLeast"/>
      <w:ind w:firstLine="0"/>
      <w:jc w:val="left"/>
    </w:pPr>
    <w:rPr>
      <w:rFonts w:asciiTheme="minorHAnsi" w:hAnsiTheme="minorHAnsi"/>
      <w:spacing w:val="20"/>
      <w:sz w:val="13"/>
      <w:szCs w:val="13"/>
      <w:lang w:val="en-US"/>
    </w:rPr>
  </w:style>
  <w:style w:type="character" w:customStyle="1" w:styleId="afffff5">
    <w:name w:val="Основной текст + Полужирный;Курсив"/>
    <w:rsid w:val="00233160"/>
    <w:rPr>
      <w:rFonts w:ascii="Times New Roman" w:eastAsia="Times New Roman" w:hAnsi="Times New Roman" w:cs="Times New Roman"/>
      <w:b/>
      <w:bCs/>
      <w:i/>
      <w:iCs/>
      <w:smallCaps w:val="0"/>
      <w:strike w:val="0"/>
      <w:spacing w:val="0"/>
      <w:sz w:val="25"/>
      <w:szCs w:val="25"/>
    </w:rPr>
  </w:style>
  <w:style w:type="character" w:customStyle="1" w:styleId="131pt">
    <w:name w:val="Основной текст (13) + Интервал 1 pt"/>
    <w:rsid w:val="00233160"/>
    <w:rPr>
      <w:rFonts w:ascii="Times New Roman" w:eastAsia="Times New Roman" w:hAnsi="Times New Roman" w:cs="Times New Roman"/>
      <w:b w:val="0"/>
      <w:bCs w:val="0"/>
      <w:i w:val="0"/>
      <w:iCs w:val="0"/>
      <w:smallCaps w:val="0"/>
      <w:strike w:val="0"/>
      <w:spacing w:val="30"/>
      <w:sz w:val="25"/>
      <w:szCs w:val="25"/>
      <w:lang w:val="en-US"/>
    </w:rPr>
  </w:style>
  <w:style w:type="character" w:customStyle="1" w:styleId="52pt">
    <w:name w:val="Основной текст (5) + Интервал 2 pt"/>
    <w:rsid w:val="00233160"/>
    <w:rPr>
      <w:rFonts w:ascii="Times New Roman" w:eastAsia="Times New Roman" w:hAnsi="Times New Roman" w:cs="Times New Roman"/>
      <w:b w:val="0"/>
      <w:bCs w:val="0"/>
      <w:i w:val="0"/>
      <w:iCs w:val="0"/>
      <w:smallCaps w:val="0"/>
      <w:strike w:val="0"/>
      <w:spacing w:val="40"/>
      <w:sz w:val="21"/>
      <w:szCs w:val="21"/>
      <w:lang w:val="en-US"/>
    </w:rPr>
  </w:style>
  <w:style w:type="character" w:customStyle="1" w:styleId="230">
    <w:name w:val="Основной текст (23)_"/>
    <w:link w:val="231"/>
    <w:rsid w:val="00233160"/>
    <w:rPr>
      <w:sz w:val="8"/>
      <w:szCs w:val="8"/>
      <w:shd w:val="clear" w:color="auto" w:fill="FFFFFF"/>
    </w:rPr>
  </w:style>
  <w:style w:type="paragraph" w:customStyle="1" w:styleId="231">
    <w:name w:val="Основной текст (23)"/>
    <w:basedOn w:val="a5"/>
    <w:link w:val="230"/>
    <w:rsid w:val="00233160"/>
    <w:pPr>
      <w:shd w:val="clear" w:color="auto" w:fill="FFFFFF"/>
      <w:spacing w:line="0" w:lineRule="atLeast"/>
      <w:ind w:firstLine="0"/>
      <w:jc w:val="left"/>
    </w:pPr>
    <w:rPr>
      <w:rFonts w:asciiTheme="minorHAnsi" w:hAnsiTheme="minorHAnsi"/>
      <w:sz w:val="8"/>
      <w:szCs w:val="8"/>
    </w:rPr>
  </w:style>
  <w:style w:type="character" w:customStyle="1" w:styleId="132">
    <w:name w:val="Основной текст (13) + Не курсив"/>
    <w:rsid w:val="00233160"/>
    <w:rPr>
      <w:rFonts w:ascii="Times New Roman" w:eastAsia="Times New Roman" w:hAnsi="Times New Roman" w:cs="Times New Roman"/>
      <w:b w:val="0"/>
      <w:bCs w:val="0"/>
      <w:i/>
      <w:iCs/>
      <w:smallCaps w:val="0"/>
      <w:strike w:val="0"/>
      <w:spacing w:val="0"/>
      <w:sz w:val="25"/>
      <w:szCs w:val="25"/>
      <w:lang w:val="en-US"/>
    </w:rPr>
  </w:style>
  <w:style w:type="character" w:customStyle="1" w:styleId="240">
    <w:name w:val="Основной текст (24)_"/>
    <w:link w:val="241"/>
    <w:rsid w:val="00233160"/>
    <w:rPr>
      <w:sz w:val="13"/>
      <w:szCs w:val="13"/>
      <w:shd w:val="clear" w:color="auto" w:fill="FFFFFF"/>
    </w:rPr>
  </w:style>
  <w:style w:type="paragraph" w:customStyle="1" w:styleId="241">
    <w:name w:val="Основной текст (24)"/>
    <w:basedOn w:val="a5"/>
    <w:link w:val="240"/>
    <w:rsid w:val="00233160"/>
    <w:pPr>
      <w:shd w:val="clear" w:color="auto" w:fill="FFFFFF"/>
      <w:spacing w:before="60" w:after="240" w:line="0" w:lineRule="atLeast"/>
      <w:ind w:firstLine="0"/>
      <w:jc w:val="left"/>
    </w:pPr>
    <w:rPr>
      <w:rFonts w:asciiTheme="minorHAnsi" w:hAnsiTheme="minorHAnsi"/>
      <w:sz w:val="13"/>
      <w:szCs w:val="13"/>
    </w:rPr>
  </w:style>
  <w:style w:type="character" w:customStyle="1" w:styleId="1pt">
    <w:name w:val="Основной текст + Курсив;Интервал 1 pt"/>
    <w:rsid w:val="00233160"/>
    <w:rPr>
      <w:rFonts w:ascii="Times New Roman" w:eastAsia="Times New Roman" w:hAnsi="Times New Roman" w:cs="Times New Roman"/>
      <w:b w:val="0"/>
      <w:bCs w:val="0"/>
      <w:i/>
      <w:iCs/>
      <w:smallCaps w:val="0"/>
      <w:strike w:val="0"/>
      <w:spacing w:val="30"/>
      <w:sz w:val="25"/>
      <w:szCs w:val="25"/>
      <w:lang w:val="en-US"/>
    </w:rPr>
  </w:style>
  <w:style w:type="character" w:customStyle="1" w:styleId="260">
    <w:name w:val="Основной текст (26)_"/>
    <w:link w:val="261"/>
    <w:rsid w:val="00233160"/>
    <w:rPr>
      <w:sz w:val="13"/>
      <w:szCs w:val="13"/>
      <w:shd w:val="clear" w:color="auto" w:fill="FFFFFF"/>
    </w:rPr>
  </w:style>
  <w:style w:type="paragraph" w:customStyle="1" w:styleId="261">
    <w:name w:val="Основной текст (26)"/>
    <w:basedOn w:val="a5"/>
    <w:link w:val="260"/>
    <w:rsid w:val="00233160"/>
    <w:pPr>
      <w:shd w:val="clear" w:color="auto" w:fill="FFFFFF"/>
      <w:spacing w:line="0" w:lineRule="atLeast"/>
      <w:ind w:firstLine="0"/>
      <w:jc w:val="left"/>
    </w:pPr>
    <w:rPr>
      <w:rFonts w:asciiTheme="minorHAnsi" w:hAnsiTheme="minorHAnsi"/>
      <w:sz w:val="13"/>
      <w:szCs w:val="13"/>
    </w:rPr>
  </w:style>
  <w:style w:type="character" w:customStyle="1" w:styleId="afffff6">
    <w:name w:val="Основной текст + Курсив;Малые прописные"/>
    <w:rsid w:val="00233160"/>
    <w:rPr>
      <w:rFonts w:ascii="Times New Roman" w:eastAsia="Times New Roman" w:hAnsi="Times New Roman" w:cs="Times New Roman"/>
      <w:b w:val="0"/>
      <w:bCs w:val="0"/>
      <w:i/>
      <w:iCs/>
      <w:smallCaps/>
      <w:strike w:val="0"/>
      <w:spacing w:val="0"/>
      <w:sz w:val="25"/>
      <w:szCs w:val="25"/>
    </w:rPr>
  </w:style>
  <w:style w:type="character" w:customStyle="1" w:styleId="TrebuchetMS11pt1pt">
    <w:name w:val="Основной текст + Trebuchet MS;11 pt;Интервал 1 pt"/>
    <w:rsid w:val="00233160"/>
    <w:rPr>
      <w:rFonts w:ascii="Trebuchet MS" w:eastAsia="Trebuchet MS" w:hAnsi="Trebuchet MS" w:cs="Trebuchet MS"/>
      <w:b w:val="0"/>
      <w:bCs w:val="0"/>
      <w:i w:val="0"/>
      <w:iCs w:val="0"/>
      <w:smallCaps w:val="0"/>
      <w:strike w:val="0"/>
      <w:spacing w:val="20"/>
      <w:sz w:val="22"/>
      <w:szCs w:val="22"/>
    </w:rPr>
  </w:style>
  <w:style w:type="character" w:customStyle="1" w:styleId="270">
    <w:name w:val="Основной текст (27)_"/>
    <w:link w:val="271"/>
    <w:rsid w:val="00233160"/>
    <w:rPr>
      <w:sz w:val="13"/>
      <w:szCs w:val="13"/>
      <w:shd w:val="clear" w:color="auto" w:fill="FFFFFF"/>
    </w:rPr>
  </w:style>
  <w:style w:type="paragraph" w:customStyle="1" w:styleId="271">
    <w:name w:val="Основной текст (27)"/>
    <w:basedOn w:val="a5"/>
    <w:link w:val="270"/>
    <w:rsid w:val="00233160"/>
    <w:pPr>
      <w:shd w:val="clear" w:color="auto" w:fill="FFFFFF"/>
      <w:spacing w:line="0" w:lineRule="atLeast"/>
      <w:ind w:firstLine="0"/>
      <w:jc w:val="left"/>
    </w:pPr>
    <w:rPr>
      <w:rFonts w:asciiTheme="minorHAnsi" w:hAnsiTheme="minorHAnsi"/>
      <w:sz w:val="13"/>
      <w:szCs w:val="13"/>
    </w:rPr>
  </w:style>
  <w:style w:type="character" w:customStyle="1" w:styleId="280">
    <w:name w:val="Основной текст (28)_"/>
    <w:link w:val="281"/>
    <w:rsid w:val="00233160"/>
    <w:rPr>
      <w:shd w:val="clear" w:color="auto" w:fill="FFFFFF"/>
      <w:lang w:val="en-US"/>
    </w:rPr>
  </w:style>
  <w:style w:type="paragraph" w:customStyle="1" w:styleId="281">
    <w:name w:val="Основной текст (28)"/>
    <w:basedOn w:val="a5"/>
    <w:link w:val="280"/>
    <w:rsid w:val="00233160"/>
    <w:pPr>
      <w:shd w:val="clear" w:color="auto" w:fill="FFFFFF"/>
      <w:spacing w:after="360" w:line="0" w:lineRule="atLeast"/>
      <w:ind w:hanging="3660"/>
      <w:jc w:val="left"/>
    </w:pPr>
    <w:rPr>
      <w:rFonts w:asciiTheme="minorHAnsi" w:hAnsiTheme="minorHAnsi"/>
      <w:sz w:val="22"/>
      <w:lang w:val="en-US"/>
    </w:rPr>
  </w:style>
  <w:style w:type="character" w:customStyle="1" w:styleId="286pt">
    <w:name w:val="Основной текст (28) + 6 pt;Не курсив"/>
    <w:rsid w:val="00233160"/>
    <w:rPr>
      <w:rFonts w:ascii="Times New Roman" w:eastAsia="Times New Roman" w:hAnsi="Times New Roman" w:cs="Times New Roman"/>
      <w:b w:val="0"/>
      <w:bCs w:val="0"/>
      <w:i/>
      <w:iCs/>
      <w:smallCaps w:val="0"/>
      <w:strike w:val="0"/>
      <w:spacing w:val="0"/>
      <w:sz w:val="12"/>
      <w:szCs w:val="12"/>
    </w:rPr>
  </w:style>
  <w:style w:type="character" w:customStyle="1" w:styleId="215">
    <w:name w:val="Основной текст (21) + Не полужирный;Не курсив"/>
    <w:rsid w:val="00233160"/>
    <w:rPr>
      <w:rFonts w:ascii="Times New Roman" w:eastAsia="Times New Roman" w:hAnsi="Times New Roman" w:cs="Times New Roman"/>
      <w:b/>
      <w:bCs/>
      <w:i/>
      <w:iCs/>
      <w:smallCaps w:val="0"/>
      <w:strike w:val="0"/>
      <w:spacing w:val="0"/>
      <w:sz w:val="25"/>
      <w:szCs w:val="25"/>
    </w:rPr>
  </w:style>
  <w:style w:type="character" w:customStyle="1" w:styleId="1pt0">
    <w:name w:val="Основной текст + Полужирный;Курсив;Интервал 1 pt"/>
    <w:rsid w:val="00233160"/>
    <w:rPr>
      <w:rFonts w:ascii="Times New Roman" w:eastAsia="Times New Roman" w:hAnsi="Times New Roman" w:cs="Times New Roman"/>
      <w:b/>
      <w:bCs/>
      <w:i/>
      <w:iCs/>
      <w:smallCaps w:val="0"/>
      <w:strike w:val="0"/>
      <w:spacing w:val="30"/>
      <w:sz w:val="25"/>
      <w:szCs w:val="25"/>
      <w:lang w:val="en-US"/>
    </w:rPr>
  </w:style>
  <w:style w:type="character" w:customStyle="1" w:styleId="105pt0">
    <w:name w:val="Основной текст + 10;5 pt"/>
    <w:rsid w:val="00233160"/>
    <w:rPr>
      <w:rFonts w:ascii="Times New Roman" w:eastAsia="Times New Roman" w:hAnsi="Times New Roman" w:cs="Times New Roman"/>
      <w:b w:val="0"/>
      <w:bCs w:val="0"/>
      <w:i w:val="0"/>
      <w:iCs w:val="0"/>
      <w:smallCaps w:val="0"/>
      <w:strike w:val="0"/>
      <w:spacing w:val="0"/>
      <w:sz w:val="21"/>
      <w:szCs w:val="21"/>
    </w:rPr>
  </w:style>
  <w:style w:type="character" w:customStyle="1" w:styleId="5125pt">
    <w:name w:val="Основной текст (5) + 12;5 pt"/>
    <w:rsid w:val="00233160"/>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e">
    <w:name w:val="Заголовок №2_"/>
    <w:rsid w:val="00233160"/>
    <w:rPr>
      <w:rFonts w:ascii="Times New Roman" w:eastAsia="Times New Roman" w:hAnsi="Times New Roman" w:cs="Times New Roman"/>
      <w:b w:val="0"/>
      <w:bCs w:val="0"/>
      <w:i w:val="0"/>
      <w:iCs w:val="0"/>
      <w:smallCaps w:val="0"/>
      <w:strike w:val="0"/>
      <w:spacing w:val="0"/>
      <w:sz w:val="21"/>
      <w:szCs w:val="21"/>
      <w:lang w:val="en-US"/>
    </w:rPr>
  </w:style>
  <w:style w:type="character" w:customStyle="1" w:styleId="265pt1pt">
    <w:name w:val="Заголовок №2 + 6;5 pt;Курсив;Интервал 1 pt"/>
    <w:rsid w:val="00233160"/>
    <w:rPr>
      <w:rFonts w:ascii="Times New Roman" w:eastAsia="Times New Roman" w:hAnsi="Times New Roman" w:cs="Times New Roman"/>
      <w:b w:val="0"/>
      <w:bCs w:val="0"/>
      <w:i/>
      <w:iCs/>
      <w:smallCaps w:val="0"/>
      <w:strike w:val="0"/>
      <w:spacing w:val="20"/>
      <w:sz w:val="13"/>
      <w:szCs w:val="13"/>
      <w:u w:val="single"/>
      <w:lang w:val="en-US"/>
    </w:rPr>
  </w:style>
  <w:style w:type="character" w:customStyle="1" w:styleId="2f">
    <w:name w:val="Заголовок №2"/>
    <w:rsid w:val="00233160"/>
    <w:rPr>
      <w:rFonts w:ascii="Times New Roman" w:eastAsia="Times New Roman" w:hAnsi="Times New Roman" w:cs="Times New Roman"/>
      <w:b w:val="0"/>
      <w:bCs w:val="0"/>
      <w:i w:val="0"/>
      <w:iCs w:val="0"/>
      <w:smallCaps w:val="0"/>
      <w:strike w:val="0"/>
      <w:spacing w:val="0"/>
      <w:sz w:val="21"/>
      <w:szCs w:val="21"/>
      <w:u w:val="single"/>
      <w:lang w:val="en-US"/>
    </w:rPr>
  </w:style>
  <w:style w:type="character" w:customStyle="1" w:styleId="2125pt">
    <w:name w:val="Заголовок №2 + 12;5 pt"/>
    <w:rsid w:val="00233160"/>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20">
    <w:name w:val="Заголовок №2 (2)_"/>
    <w:link w:val="221"/>
    <w:rsid w:val="00233160"/>
    <w:rPr>
      <w:sz w:val="25"/>
      <w:szCs w:val="25"/>
      <w:shd w:val="clear" w:color="auto" w:fill="FFFFFF"/>
      <w:lang w:val="en-US"/>
    </w:rPr>
  </w:style>
  <w:style w:type="paragraph" w:customStyle="1" w:styleId="221">
    <w:name w:val="Заголовок №2 (2)"/>
    <w:basedOn w:val="a5"/>
    <w:link w:val="220"/>
    <w:rsid w:val="00233160"/>
    <w:pPr>
      <w:shd w:val="clear" w:color="auto" w:fill="FFFFFF"/>
      <w:spacing w:before="240" w:after="240" w:line="0" w:lineRule="atLeast"/>
      <w:ind w:firstLine="0"/>
      <w:jc w:val="left"/>
      <w:outlineLvl w:val="1"/>
    </w:pPr>
    <w:rPr>
      <w:rFonts w:asciiTheme="minorHAnsi" w:hAnsiTheme="minorHAnsi"/>
      <w:sz w:val="25"/>
      <w:szCs w:val="25"/>
      <w:lang w:val="en-US"/>
    </w:rPr>
  </w:style>
  <w:style w:type="character" w:customStyle="1" w:styleId="13105pt">
    <w:name w:val="Основной текст (13) + 10;5 pt;Не курсив"/>
    <w:rsid w:val="00233160"/>
    <w:rPr>
      <w:rFonts w:ascii="Times New Roman" w:eastAsia="Times New Roman" w:hAnsi="Times New Roman" w:cs="Times New Roman"/>
      <w:b w:val="0"/>
      <w:bCs w:val="0"/>
      <w:i/>
      <w:iCs/>
      <w:smallCaps w:val="0"/>
      <w:strike w:val="0"/>
      <w:spacing w:val="0"/>
      <w:sz w:val="21"/>
      <w:szCs w:val="21"/>
    </w:rPr>
  </w:style>
  <w:style w:type="character" w:customStyle="1" w:styleId="135pt1pt">
    <w:name w:val="Основной текст (13) + 5 pt;Малые прописные;Интервал 1 pt"/>
    <w:rsid w:val="00233160"/>
    <w:rPr>
      <w:rFonts w:ascii="Times New Roman" w:eastAsia="Times New Roman" w:hAnsi="Times New Roman" w:cs="Times New Roman"/>
      <w:b w:val="0"/>
      <w:bCs w:val="0"/>
      <w:i w:val="0"/>
      <w:iCs w:val="0"/>
      <w:smallCaps/>
      <w:strike w:val="0"/>
      <w:spacing w:val="30"/>
      <w:sz w:val="10"/>
      <w:szCs w:val="10"/>
      <w:lang w:val="en-US"/>
    </w:rPr>
  </w:style>
  <w:style w:type="character" w:customStyle="1" w:styleId="215pt40">
    <w:name w:val="Основной текст + 21;5 pt;Масштаб 40%"/>
    <w:rsid w:val="00233160"/>
    <w:rPr>
      <w:rFonts w:ascii="Times New Roman" w:eastAsia="Times New Roman" w:hAnsi="Times New Roman" w:cs="Times New Roman"/>
      <w:b w:val="0"/>
      <w:bCs w:val="0"/>
      <w:i w:val="0"/>
      <w:iCs w:val="0"/>
      <w:smallCaps w:val="0"/>
      <w:strike w:val="0"/>
      <w:spacing w:val="0"/>
      <w:w w:val="40"/>
      <w:sz w:val="43"/>
      <w:szCs w:val="43"/>
    </w:rPr>
  </w:style>
  <w:style w:type="character" w:customStyle="1" w:styleId="313">
    <w:name w:val="Основной текст (31)_"/>
    <w:link w:val="314"/>
    <w:rsid w:val="00233160"/>
    <w:rPr>
      <w:sz w:val="13"/>
      <w:szCs w:val="13"/>
      <w:shd w:val="clear" w:color="auto" w:fill="FFFFFF"/>
    </w:rPr>
  </w:style>
  <w:style w:type="paragraph" w:customStyle="1" w:styleId="314">
    <w:name w:val="Основной текст (31)"/>
    <w:basedOn w:val="a5"/>
    <w:link w:val="313"/>
    <w:rsid w:val="00233160"/>
    <w:pPr>
      <w:shd w:val="clear" w:color="auto" w:fill="FFFFFF"/>
      <w:spacing w:before="60" w:after="180" w:line="0" w:lineRule="atLeast"/>
      <w:ind w:firstLine="0"/>
      <w:jc w:val="left"/>
    </w:pPr>
    <w:rPr>
      <w:rFonts w:asciiTheme="minorHAnsi" w:hAnsiTheme="minorHAnsi"/>
      <w:sz w:val="13"/>
      <w:szCs w:val="13"/>
    </w:rPr>
  </w:style>
  <w:style w:type="character" w:customStyle="1" w:styleId="320">
    <w:name w:val="Основной текст (32)_"/>
    <w:link w:val="321"/>
    <w:rsid w:val="00233160"/>
    <w:rPr>
      <w:spacing w:val="20"/>
      <w:sz w:val="11"/>
      <w:szCs w:val="11"/>
      <w:shd w:val="clear" w:color="auto" w:fill="FFFFFF"/>
    </w:rPr>
  </w:style>
  <w:style w:type="paragraph" w:customStyle="1" w:styleId="321">
    <w:name w:val="Основной текст (32)"/>
    <w:basedOn w:val="a5"/>
    <w:link w:val="320"/>
    <w:rsid w:val="00233160"/>
    <w:pPr>
      <w:shd w:val="clear" w:color="auto" w:fill="FFFFFF"/>
      <w:spacing w:before="300" w:line="0" w:lineRule="atLeast"/>
      <w:ind w:firstLine="0"/>
    </w:pPr>
    <w:rPr>
      <w:rFonts w:asciiTheme="minorHAnsi" w:hAnsiTheme="minorHAnsi"/>
      <w:spacing w:val="20"/>
      <w:sz w:val="11"/>
      <w:szCs w:val="11"/>
    </w:rPr>
  </w:style>
  <w:style w:type="character" w:customStyle="1" w:styleId="331">
    <w:name w:val="Основной текст (33)_"/>
    <w:link w:val="332"/>
    <w:rsid w:val="00233160"/>
    <w:rPr>
      <w:spacing w:val="20"/>
      <w:sz w:val="29"/>
      <w:szCs w:val="29"/>
      <w:shd w:val="clear" w:color="auto" w:fill="FFFFFF"/>
    </w:rPr>
  </w:style>
  <w:style w:type="paragraph" w:customStyle="1" w:styleId="332">
    <w:name w:val="Основной текст (33)"/>
    <w:basedOn w:val="a5"/>
    <w:link w:val="331"/>
    <w:rsid w:val="00233160"/>
    <w:pPr>
      <w:shd w:val="clear" w:color="auto" w:fill="FFFFFF"/>
      <w:spacing w:line="0" w:lineRule="atLeast"/>
      <w:ind w:firstLine="0"/>
    </w:pPr>
    <w:rPr>
      <w:rFonts w:asciiTheme="minorHAnsi" w:hAnsiTheme="minorHAnsi"/>
      <w:spacing w:val="20"/>
      <w:sz w:val="29"/>
      <w:szCs w:val="29"/>
    </w:rPr>
  </w:style>
  <w:style w:type="character" w:customStyle="1" w:styleId="33-1pt">
    <w:name w:val="Основной текст (33) + Интервал -1 pt"/>
    <w:rsid w:val="00233160"/>
    <w:rPr>
      <w:rFonts w:ascii="Times New Roman" w:eastAsia="Times New Roman" w:hAnsi="Times New Roman" w:cs="Times New Roman"/>
      <w:b w:val="0"/>
      <w:bCs w:val="0"/>
      <w:i w:val="0"/>
      <w:iCs w:val="0"/>
      <w:smallCaps w:val="0"/>
      <w:strike w:val="0"/>
      <w:spacing w:val="-30"/>
      <w:sz w:val="29"/>
      <w:szCs w:val="29"/>
      <w:lang w:val="en-US"/>
    </w:rPr>
  </w:style>
  <w:style w:type="character" w:customStyle="1" w:styleId="3365pt0pt">
    <w:name w:val="Основной текст (33) + 6;5 pt;Не курсив;Не малые прописные;Интервал 0 pt"/>
    <w:rsid w:val="00233160"/>
    <w:rPr>
      <w:rFonts w:ascii="Times New Roman" w:eastAsia="Times New Roman" w:hAnsi="Times New Roman" w:cs="Times New Roman"/>
      <w:b w:val="0"/>
      <w:bCs w:val="0"/>
      <w:i/>
      <w:iCs/>
      <w:smallCaps/>
      <w:strike w:val="0"/>
      <w:spacing w:val="0"/>
      <w:sz w:val="13"/>
      <w:szCs w:val="13"/>
    </w:rPr>
  </w:style>
  <w:style w:type="character" w:customStyle="1" w:styleId="341">
    <w:name w:val="Основной текст (34)_"/>
    <w:link w:val="342"/>
    <w:rsid w:val="00233160"/>
    <w:rPr>
      <w:sz w:val="13"/>
      <w:szCs w:val="13"/>
      <w:shd w:val="clear" w:color="auto" w:fill="FFFFFF"/>
      <w:lang w:val="en-US"/>
    </w:rPr>
  </w:style>
  <w:style w:type="paragraph" w:customStyle="1" w:styleId="342">
    <w:name w:val="Основной текст (34)"/>
    <w:basedOn w:val="a5"/>
    <w:link w:val="341"/>
    <w:rsid w:val="00233160"/>
    <w:pPr>
      <w:shd w:val="clear" w:color="auto" w:fill="FFFFFF"/>
      <w:spacing w:after="180" w:line="0" w:lineRule="atLeast"/>
      <w:ind w:firstLine="0"/>
    </w:pPr>
    <w:rPr>
      <w:rFonts w:asciiTheme="minorHAnsi" w:hAnsiTheme="minorHAnsi"/>
      <w:sz w:val="13"/>
      <w:szCs w:val="13"/>
      <w:lang w:val="en-US"/>
    </w:rPr>
  </w:style>
  <w:style w:type="character" w:customStyle="1" w:styleId="12pt">
    <w:name w:val="Основной текст + 12 pt;Курсив"/>
    <w:rsid w:val="00233160"/>
    <w:rPr>
      <w:rFonts w:ascii="Times New Roman" w:eastAsia="Times New Roman" w:hAnsi="Times New Roman" w:cs="Times New Roman"/>
      <w:b w:val="0"/>
      <w:bCs w:val="0"/>
      <w:i/>
      <w:iCs/>
      <w:smallCaps w:val="0"/>
      <w:strike w:val="0"/>
      <w:spacing w:val="0"/>
      <w:sz w:val="24"/>
      <w:szCs w:val="24"/>
    </w:rPr>
  </w:style>
  <w:style w:type="character" w:customStyle="1" w:styleId="13115pt">
    <w:name w:val="Основной текст (13) + 11;5 pt;Не курсив"/>
    <w:rsid w:val="00233160"/>
    <w:rPr>
      <w:rFonts w:ascii="Times New Roman" w:eastAsia="Times New Roman" w:hAnsi="Times New Roman" w:cs="Times New Roman"/>
      <w:b w:val="0"/>
      <w:bCs w:val="0"/>
      <w:i/>
      <w:iCs/>
      <w:smallCaps w:val="0"/>
      <w:strike w:val="0"/>
      <w:spacing w:val="0"/>
      <w:sz w:val="23"/>
      <w:szCs w:val="23"/>
    </w:rPr>
  </w:style>
  <w:style w:type="character" w:customStyle="1" w:styleId="1312pt1pt">
    <w:name w:val="Основной текст (13) + 12 pt;Интервал 1 pt"/>
    <w:rsid w:val="00233160"/>
    <w:rPr>
      <w:rFonts w:ascii="Times New Roman" w:eastAsia="Times New Roman" w:hAnsi="Times New Roman" w:cs="Times New Roman"/>
      <w:b w:val="0"/>
      <w:bCs w:val="0"/>
      <w:i w:val="0"/>
      <w:iCs w:val="0"/>
      <w:smallCaps w:val="0"/>
      <w:strike w:val="0"/>
      <w:spacing w:val="30"/>
      <w:sz w:val="24"/>
      <w:szCs w:val="24"/>
    </w:rPr>
  </w:style>
  <w:style w:type="character" w:customStyle="1" w:styleId="360">
    <w:name w:val="Основной текст (36)_"/>
    <w:link w:val="361"/>
    <w:rsid w:val="00233160"/>
    <w:rPr>
      <w:rFonts w:ascii="Segoe UI" w:eastAsia="Segoe UI" w:hAnsi="Segoe UI" w:cs="Segoe UI"/>
      <w:sz w:val="12"/>
      <w:szCs w:val="12"/>
      <w:shd w:val="clear" w:color="auto" w:fill="FFFFFF"/>
    </w:rPr>
  </w:style>
  <w:style w:type="paragraph" w:customStyle="1" w:styleId="361">
    <w:name w:val="Основной текст (36)"/>
    <w:basedOn w:val="a5"/>
    <w:link w:val="360"/>
    <w:rsid w:val="00233160"/>
    <w:pPr>
      <w:shd w:val="clear" w:color="auto" w:fill="FFFFFF"/>
      <w:spacing w:line="0" w:lineRule="atLeast"/>
      <w:ind w:firstLine="0"/>
      <w:jc w:val="left"/>
    </w:pPr>
    <w:rPr>
      <w:rFonts w:ascii="Segoe UI" w:eastAsia="Segoe UI" w:hAnsi="Segoe UI" w:cs="Segoe UI"/>
      <w:sz w:val="12"/>
      <w:szCs w:val="12"/>
    </w:rPr>
  </w:style>
  <w:style w:type="character" w:customStyle="1" w:styleId="36TimesNewRoman125pt">
    <w:name w:val="Основной текст (36) + Times New Roman;12;5 pt;Курсив"/>
    <w:rsid w:val="00233160"/>
    <w:rPr>
      <w:rFonts w:ascii="Times New Roman" w:eastAsia="Times New Roman" w:hAnsi="Times New Roman" w:cs="Times New Roman"/>
      <w:b w:val="0"/>
      <w:bCs w:val="0"/>
      <w:i/>
      <w:iCs/>
      <w:smallCaps w:val="0"/>
      <w:strike w:val="0"/>
      <w:spacing w:val="0"/>
      <w:sz w:val="25"/>
      <w:szCs w:val="25"/>
    </w:rPr>
  </w:style>
  <w:style w:type="character" w:customStyle="1" w:styleId="1365pt1pt">
    <w:name w:val="Основной текст (13) + 6;5 pt;Интервал 1 pt"/>
    <w:rsid w:val="00233160"/>
    <w:rPr>
      <w:rFonts w:ascii="Times New Roman" w:eastAsia="Times New Roman" w:hAnsi="Times New Roman" w:cs="Times New Roman"/>
      <w:b w:val="0"/>
      <w:bCs w:val="0"/>
      <w:i w:val="0"/>
      <w:iCs w:val="0"/>
      <w:smallCaps w:val="0"/>
      <w:strike w:val="0"/>
      <w:spacing w:val="20"/>
      <w:sz w:val="13"/>
      <w:szCs w:val="13"/>
    </w:rPr>
  </w:style>
  <w:style w:type="character" w:customStyle="1" w:styleId="1365pt">
    <w:name w:val="Основной текст (13) + 6;5 pt;Не курсив"/>
    <w:rsid w:val="00233160"/>
    <w:rPr>
      <w:rFonts w:ascii="Times New Roman" w:eastAsia="Times New Roman" w:hAnsi="Times New Roman" w:cs="Times New Roman"/>
      <w:b w:val="0"/>
      <w:bCs w:val="0"/>
      <w:i/>
      <w:iCs/>
      <w:smallCaps w:val="0"/>
      <w:strike w:val="0"/>
      <w:spacing w:val="0"/>
      <w:sz w:val="13"/>
      <w:szCs w:val="13"/>
    </w:rPr>
  </w:style>
  <w:style w:type="character" w:customStyle="1" w:styleId="1pt1">
    <w:name w:val="Основной текст + Интервал 1 pt"/>
    <w:rsid w:val="00233160"/>
    <w:rPr>
      <w:rFonts w:ascii="Times New Roman" w:eastAsia="Times New Roman" w:hAnsi="Times New Roman" w:cs="Times New Roman"/>
      <w:b w:val="0"/>
      <w:bCs w:val="0"/>
      <w:i w:val="0"/>
      <w:iCs w:val="0"/>
      <w:smallCaps w:val="0"/>
      <w:strike w:val="0"/>
      <w:spacing w:val="30"/>
      <w:sz w:val="25"/>
      <w:szCs w:val="25"/>
    </w:rPr>
  </w:style>
  <w:style w:type="character" w:customStyle="1" w:styleId="afffff7">
    <w:name w:val="Текст_Жирный"/>
    <w:uiPriority w:val="1"/>
    <w:rsid w:val="00233160"/>
    <w:rPr>
      <w:rFonts w:ascii="Times New Roman" w:hAnsi="Times New Roman"/>
      <w:b/>
    </w:rPr>
  </w:style>
  <w:style w:type="paragraph" w:customStyle="1" w:styleId="ConsNormal">
    <w:name w:val="ConsNormal"/>
    <w:rsid w:val="00233160"/>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customStyle="1" w:styleId="48">
    <w:name w:val="4"/>
    <w:basedOn w:val="a5"/>
    <w:next w:val="afffff8"/>
    <w:link w:val="afffff9"/>
    <w:rsid w:val="00233160"/>
    <w:pPr>
      <w:ind w:firstLine="0"/>
      <w:jc w:val="center"/>
    </w:pPr>
    <w:rPr>
      <w:rFonts w:asciiTheme="minorHAnsi" w:hAnsiTheme="minorHAnsi"/>
      <w:b/>
      <w:bCs/>
      <w:szCs w:val="24"/>
    </w:rPr>
  </w:style>
  <w:style w:type="character" w:customStyle="1" w:styleId="afffff9">
    <w:name w:val="Название Знак"/>
    <w:link w:val="48"/>
    <w:uiPriority w:val="99"/>
    <w:rsid w:val="00233160"/>
    <w:rPr>
      <w:b/>
      <w:bCs/>
      <w:sz w:val="24"/>
      <w:szCs w:val="24"/>
    </w:rPr>
  </w:style>
  <w:style w:type="character" w:customStyle="1" w:styleId="216">
    <w:name w:val="Основной текст 2 Знак1"/>
    <w:rsid w:val="00233160"/>
    <w:rPr>
      <w:sz w:val="24"/>
      <w:szCs w:val="24"/>
    </w:rPr>
  </w:style>
  <w:style w:type="paragraph" w:customStyle="1" w:styleId="Normal">
    <w:name w:val="Normal Знак Знак Знак Знак Знак Знак"/>
    <w:link w:val="Normal0"/>
    <w:rsid w:val="00233160"/>
    <w:pPr>
      <w:spacing w:before="100" w:after="100" w:line="240" w:lineRule="auto"/>
      <w:jc w:val="both"/>
    </w:pPr>
    <w:rPr>
      <w:rFonts w:ascii="Times New Roman" w:eastAsia="Times New Roman" w:hAnsi="Times New Roman" w:cs="Times New Roman"/>
      <w:snapToGrid w:val="0"/>
      <w:sz w:val="24"/>
      <w:szCs w:val="24"/>
    </w:rPr>
  </w:style>
  <w:style w:type="character" w:customStyle="1" w:styleId="Normal0">
    <w:name w:val="Normal Знак Знак Знак Знак Знак Знак Знак"/>
    <w:link w:val="Normal"/>
    <w:rsid w:val="00233160"/>
    <w:rPr>
      <w:rFonts w:ascii="Times New Roman" w:eastAsia="Times New Roman" w:hAnsi="Times New Roman" w:cs="Times New Roman"/>
      <w:snapToGrid w:val="0"/>
      <w:sz w:val="24"/>
      <w:szCs w:val="24"/>
    </w:rPr>
  </w:style>
  <w:style w:type="paragraph" w:customStyle="1" w:styleId="Normal2">
    <w:name w:val="Normal Знак Знак"/>
    <w:rsid w:val="00233160"/>
    <w:pPr>
      <w:snapToGrid w:val="0"/>
      <w:spacing w:before="100" w:after="100" w:line="240" w:lineRule="auto"/>
      <w:jc w:val="both"/>
    </w:pPr>
    <w:rPr>
      <w:rFonts w:ascii="Times New Roman" w:eastAsia="Times New Roman" w:hAnsi="Times New Roman" w:cs="Times New Roman"/>
      <w:sz w:val="24"/>
      <w:szCs w:val="20"/>
    </w:rPr>
  </w:style>
  <w:style w:type="paragraph" w:customStyle="1" w:styleId="Iauiue">
    <w:name w:val="Iau?iue"/>
    <w:rsid w:val="00233160"/>
    <w:pPr>
      <w:widowControl w:val="0"/>
      <w:autoSpaceDE w:val="0"/>
      <w:autoSpaceDN w:val="0"/>
      <w:adjustRightInd w:val="0"/>
      <w:spacing w:after="0" w:line="240" w:lineRule="auto"/>
    </w:pPr>
    <w:rPr>
      <w:rFonts w:ascii="Times New Roman" w:eastAsia="Times New Roman" w:hAnsi="Times New Roman" w:cs="Times New Roman"/>
      <w:sz w:val="20"/>
      <w:szCs w:val="20"/>
    </w:rPr>
  </w:style>
  <w:style w:type="paragraph" w:customStyle="1" w:styleId="Normal3">
    <w:name w:val="Normal Знак"/>
    <w:rsid w:val="00233160"/>
    <w:pPr>
      <w:spacing w:after="0" w:line="240" w:lineRule="auto"/>
    </w:pPr>
    <w:rPr>
      <w:rFonts w:ascii="Times New Roman" w:eastAsia="Times New Roman" w:hAnsi="Times New Roman" w:cs="Times New Roman"/>
      <w:szCs w:val="24"/>
    </w:rPr>
  </w:style>
  <w:style w:type="character" w:customStyle="1" w:styleId="afffffa">
    <w:name w:val="Текст Знак"/>
    <w:aliases w:val="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link w:val="afffffb"/>
    <w:uiPriority w:val="99"/>
    <w:rsid w:val="00233160"/>
    <w:rPr>
      <w:rFonts w:ascii="Courier New" w:hAnsi="Courier New"/>
    </w:rPr>
  </w:style>
  <w:style w:type="paragraph" w:styleId="afffffb">
    <w:name w:val="Plain Text"/>
    <w:aliases w:val="Текст Знак Знак1,Текст Знак Знак Знак, Знак3 Знак Знак Знак, Знак3 Знак1 Знак,Текст Знак1 Знак,Текст Знак Знак, Знак3 Знак Знак, Знак3 Знак1"/>
    <w:basedOn w:val="a5"/>
    <w:link w:val="afffffa"/>
    <w:uiPriority w:val="99"/>
    <w:rsid w:val="00233160"/>
    <w:pPr>
      <w:ind w:firstLine="0"/>
      <w:jc w:val="left"/>
    </w:pPr>
    <w:rPr>
      <w:rFonts w:ascii="Courier New" w:hAnsi="Courier New"/>
      <w:sz w:val="22"/>
    </w:rPr>
  </w:style>
  <w:style w:type="character" w:customStyle="1" w:styleId="1f2">
    <w:name w:val="Текст Знак1"/>
    <w:basedOn w:val="a6"/>
    <w:uiPriority w:val="99"/>
    <w:semiHidden/>
    <w:rsid w:val="00233160"/>
    <w:rPr>
      <w:rFonts w:ascii="Consolas" w:hAnsi="Consolas" w:cs="Consolas"/>
      <w:sz w:val="21"/>
      <w:szCs w:val="21"/>
    </w:rPr>
  </w:style>
  <w:style w:type="paragraph" w:customStyle="1" w:styleId="afffffc">
    <w:name w:val="Названия таблиц Знак Знак"/>
    <w:basedOn w:val="a5"/>
    <w:link w:val="afffffd"/>
    <w:autoRedefine/>
    <w:rsid w:val="00233160"/>
    <w:pPr>
      <w:suppressAutoHyphens/>
      <w:spacing w:before="20" w:after="60"/>
      <w:ind w:firstLine="0"/>
      <w:jc w:val="center"/>
    </w:pPr>
    <w:rPr>
      <w:rFonts w:ascii="Bookman Old Style" w:eastAsia="Times New Roman" w:hAnsi="Bookman Old Style" w:cs="Times New Roman"/>
      <w:b/>
      <w:color w:val="000000"/>
      <w:szCs w:val="24"/>
    </w:rPr>
  </w:style>
  <w:style w:type="character" w:customStyle="1" w:styleId="afffffd">
    <w:name w:val="Названия таблиц Знак Знак Знак"/>
    <w:link w:val="afffffc"/>
    <w:rsid w:val="00233160"/>
    <w:rPr>
      <w:rFonts w:ascii="Bookman Old Style" w:eastAsia="Times New Roman" w:hAnsi="Bookman Old Style" w:cs="Times New Roman"/>
      <w:b/>
      <w:color w:val="000000"/>
      <w:sz w:val="24"/>
      <w:szCs w:val="24"/>
    </w:rPr>
  </w:style>
  <w:style w:type="paragraph" w:customStyle="1" w:styleId="Normal4">
    <w:name w:val="Normal Знак Знак Знак"/>
    <w:rsid w:val="00233160"/>
    <w:pPr>
      <w:spacing w:before="100" w:after="100" w:line="240" w:lineRule="auto"/>
      <w:jc w:val="both"/>
    </w:pPr>
    <w:rPr>
      <w:rFonts w:ascii="Times New Roman" w:eastAsia="Times New Roman" w:hAnsi="Times New Roman" w:cs="Times New Roman"/>
      <w:snapToGrid w:val="0"/>
      <w:sz w:val="24"/>
      <w:szCs w:val="24"/>
    </w:rPr>
  </w:style>
  <w:style w:type="paragraph" w:customStyle="1" w:styleId="afffffe">
    <w:name w:val="Текст акта"/>
    <w:rsid w:val="00233160"/>
    <w:pPr>
      <w:widowControl w:val="0"/>
      <w:spacing w:after="0" w:line="240" w:lineRule="auto"/>
      <w:ind w:firstLine="709"/>
      <w:jc w:val="both"/>
    </w:pPr>
    <w:rPr>
      <w:rFonts w:ascii="Times New Roman" w:eastAsia="Times New Roman" w:hAnsi="Times New Roman" w:cs="Times New Roman"/>
      <w:sz w:val="28"/>
      <w:szCs w:val="24"/>
    </w:rPr>
  </w:style>
  <w:style w:type="character" w:customStyle="1" w:styleId="3a">
    <w:name w:val="Основной текст 3 Знак"/>
    <w:link w:val="3b"/>
    <w:uiPriority w:val="99"/>
    <w:rsid w:val="00233160"/>
    <w:rPr>
      <w:sz w:val="16"/>
      <w:szCs w:val="16"/>
    </w:rPr>
  </w:style>
  <w:style w:type="paragraph" w:styleId="3b">
    <w:name w:val="Body Text 3"/>
    <w:basedOn w:val="a5"/>
    <w:link w:val="3a"/>
    <w:uiPriority w:val="99"/>
    <w:rsid w:val="00233160"/>
    <w:pPr>
      <w:ind w:firstLine="0"/>
      <w:jc w:val="left"/>
    </w:pPr>
    <w:rPr>
      <w:rFonts w:asciiTheme="minorHAnsi" w:hAnsiTheme="minorHAnsi"/>
      <w:sz w:val="16"/>
      <w:szCs w:val="16"/>
    </w:rPr>
  </w:style>
  <w:style w:type="character" w:customStyle="1" w:styleId="315">
    <w:name w:val="Основной текст 3 Знак1"/>
    <w:basedOn w:val="a6"/>
    <w:uiPriority w:val="99"/>
    <w:semiHidden/>
    <w:rsid w:val="00233160"/>
    <w:rPr>
      <w:rFonts w:ascii="Times New Roman" w:hAnsi="Times New Roman"/>
      <w:sz w:val="16"/>
      <w:szCs w:val="16"/>
    </w:rPr>
  </w:style>
  <w:style w:type="paragraph" w:customStyle="1" w:styleId="ConsNonformat">
    <w:name w:val="ConsNonformat"/>
    <w:uiPriority w:val="99"/>
    <w:rsid w:val="00233160"/>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122">
    <w:name w:val="Стиль 12 пт Знак Знак Знак Знак"/>
    <w:basedOn w:val="a5"/>
    <w:link w:val="123"/>
    <w:rsid w:val="00233160"/>
    <w:rPr>
      <w:rFonts w:eastAsia="Times New Roman" w:cs="Times New Roman"/>
      <w:color w:val="000000"/>
      <w:sz w:val="26"/>
      <w:szCs w:val="24"/>
    </w:rPr>
  </w:style>
  <w:style w:type="character" w:customStyle="1" w:styleId="123">
    <w:name w:val="Стиль 12 пт Знак Знак Знак Знак Знак"/>
    <w:link w:val="122"/>
    <w:rsid w:val="00233160"/>
    <w:rPr>
      <w:rFonts w:ascii="Times New Roman" w:eastAsia="Times New Roman" w:hAnsi="Times New Roman" w:cs="Times New Roman"/>
      <w:color w:val="000000"/>
      <w:sz w:val="26"/>
      <w:szCs w:val="24"/>
    </w:rPr>
  </w:style>
  <w:style w:type="character" w:customStyle="1" w:styleId="affffff">
    <w:name w:val="Текст концевой сноски Знак"/>
    <w:basedOn w:val="a6"/>
    <w:link w:val="affffff0"/>
    <w:uiPriority w:val="99"/>
    <w:rsid w:val="00233160"/>
  </w:style>
  <w:style w:type="paragraph" w:styleId="affffff0">
    <w:name w:val="endnote text"/>
    <w:basedOn w:val="a5"/>
    <w:link w:val="affffff"/>
    <w:uiPriority w:val="99"/>
    <w:rsid w:val="00233160"/>
    <w:pPr>
      <w:ind w:firstLine="0"/>
      <w:jc w:val="left"/>
    </w:pPr>
    <w:rPr>
      <w:rFonts w:asciiTheme="minorHAnsi" w:hAnsiTheme="minorHAnsi"/>
      <w:sz w:val="22"/>
    </w:rPr>
  </w:style>
  <w:style w:type="character" w:customStyle="1" w:styleId="1f3">
    <w:name w:val="Текст концевой сноски Знак1"/>
    <w:basedOn w:val="a6"/>
    <w:uiPriority w:val="99"/>
    <w:semiHidden/>
    <w:rsid w:val="00233160"/>
    <w:rPr>
      <w:rFonts w:ascii="Times New Roman" w:hAnsi="Times New Roman"/>
      <w:sz w:val="20"/>
      <w:szCs w:val="20"/>
    </w:rPr>
  </w:style>
  <w:style w:type="character" w:styleId="affffff1">
    <w:name w:val="endnote reference"/>
    <w:uiPriority w:val="99"/>
    <w:rsid w:val="00233160"/>
    <w:rPr>
      <w:vertAlign w:val="superscript"/>
    </w:rPr>
  </w:style>
  <w:style w:type="character" w:styleId="affffff2">
    <w:name w:val="Emphasis"/>
    <w:uiPriority w:val="99"/>
    <w:qFormat/>
    <w:rsid w:val="00233160"/>
    <w:rPr>
      <w:i/>
      <w:iCs/>
    </w:rPr>
  </w:style>
  <w:style w:type="paragraph" w:customStyle="1" w:styleId="49">
    <w:name w:val="Стиль4 Знак Знак Знак Знак"/>
    <w:basedOn w:val="afff0"/>
    <w:link w:val="4a"/>
    <w:rsid w:val="00233160"/>
    <w:pPr>
      <w:spacing w:after="0"/>
      <w:ind w:left="0" w:firstLine="708"/>
    </w:pPr>
    <w:rPr>
      <w:szCs w:val="24"/>
    </w:rPr>
  </w:style>
  <w:style w:type="character" w:customStyle="1" w:styleId="4a">
    <w:name w:val="Стиль4 Знак Знак Знак Знак Знак"/>
    <w:link w:val="49"/>
    <w:locked/>
    <w:rsid w:val="00233160"/>
    <w:rPr>
      <w:rFonts w:ascii="Times New Roman" w:eastAsia="Times New Roman" w:hAnsi="Times New Roman" w:cs="Times New Roman"/>
      <w:sz w:val="24"/>
      <w:szCs w:val="24"/>
    </w:rPr>
  </w:style>
  <w:style w:type="paragraph" w:customStyle="1" w:styleId="Normal5">
    <w:name w:val="Normal Знак Знак Знак Знак"/>
    <w:rsid w:val="00233160"/>
    <w:pPr>
      <w:spacing w:before="100" w:after="100" w:line="240" w:lineRule="auto"/>
      <w:jc w:val="both"/>
    </w:pPr>
    <w:rPr>
      <w:rFonts w:ascii="Times New Roman" w:eastAsia="Times New Roman" w:hAnsi="Times New Roman" w:cs="Times New Roman"/>
      <w:snapToGrid w:val="0"/>
      <w:sz w:val="24"/>
      <w:szCs w:val="24"/>
    </w:rPr>
  </w:style>
  <w:style w:type="character" w:customStyle="1" w:styleId="Normal10">
    <w:name w:val="Normal Знак Знак1"/>
    <w:rsid w:val="00233160"/>
    <w:rPr>
      <w:sz w:val="22"/>
      <w:szCs w:val="24"/>
      <w:lang w:val="ru-RU" w:eastAsia="ru-RU" w:bidi="ar-SA"/>
    </w:rPr>
  </w:style>
  <w:style w:type="character" w:customStyle="1" w:styleId="affffff3">
    <w:name w:val="Символ сноски"/>
    <w:rsid w:val="00233160"/>
    <w:rPr>
      <w:vertAlign w:val="superscript"/>
    </w:rPr>
  </w:style>
  <w:style w:type="character" w:customStyle="1" w:styleId="FontStyle24">
    <w:name w:val="Font Style24"/>
    <w:rsid w:val="00233160"/>
    <w:rPr>
      <w:rFonts w:ascii="Times New Roman" w:hAnsi="Times New Roman" w:cs="Times New Roman"/>
      <w:sz w:val="22"/>
      <w:szCs w:val="22"/>
    </w:rPr>
  </w:style>
  <w:style w:type="character" w:customStyle="1" w:styleId="affffff4">
    <w:name w:val="Знак Знак Знак Знак Знак Знак Знак Знак"/>
    <w:rsid w:val="00233160"/>
    <w:rPr>
      <w:sz w:val="24"/>
      <w:szCs w:val="24"/>
      <w:lang w:val="ru-RU" w:eastAsia="ru-RU" w:bidi="ar-SA"/>
    </w:rPr>
  </w:style>
  <w:style w:type="paragraph" w:customStyle="1" w:styleId="S31">
    <w:name w:val="S_Нумерованный_3.1"/>
    <w:basedOn w:val="a5"/>
    <w:link w:val="S310"/>
    <w:autoRedefine/>
    <w:rsid w:val="00233160"/>
    <w:pPr>
      <w:ind w:firstLine="720"/>
    </w:pPr>
    <w:rPr>
      <w:rFonts w:eastAsia="Times New Roman" w:cs="Times New Roman"/>
      <w:sz w:val="28"/>
      <w:szCs w:val="28"/>
    </w:rPr>
  </w:style>
  <w:style w:type="character" w:customStyle="1" w:styleId="S310">
    <w:name w:val="S_Нумерованный_3.1 Знак Знак"/>
    <w:link w:val="S31"/>
    <w:rsid w:val="00233160"/>
    <w:rPr>
      <w:rFonts w:ascii="Times New Roman" w:eastAsia="Times New Roman" w:hAnsi="Times New Roman" w:cs="Times New Roman"/>
      <w:sz w:val="28"/>
      <w:szCs w:val="28"/>
    </w:rPr>
  </w:style>
  <w:style w:type="paragraph" w:customStyle="1" w:styleId="ConsPlusNormal0">
    <w:name w:val="ConsPlusNormal Знак"/>
    <w:link w:val="ConsPlusNormal1"/>
    <w:rsid w:val="00233160"/>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1">
    <w:name w:val="ConsPlusNormal Знак Знак"/>
    <w:link w:val="ConsPlusNormal0"/>
    <w:rsid w:val="00233160"/>
    <w:rPr>
      <w:rFonts w:ascii="Arial" w:eastAsia="Times New Roman" w:hAnsi="Arial" w:cs="Arial"/>
      <w:sz w:val="20"/>
      <w:szCs w:val="20"/>
    </w:rPr>
  </w:style>
  <w:style w:type="paragraph" w:customStyle="1" w:styleId="enkoMain">
    <w:name w:val="enko_Main"/>
    <w:basedOn w:val="a5"/>
    <w:uiPriority w:val="99"/>
    <w:rsid w:val="00233160"/>
    <w:pPr>
      <w:suppressAutoHyphens/>
    </w:pPr>
    <w:rPr>
      <w:rFonts w:ascii="Bookman Old Style" w:eastAsia="Times New Roman" w:hAnsi="Bookman Old Style" w:cs="Bookman Old Style"/>
      <w:szCs w:val="24"/>
      <w:lang w:eastAsia="en-US"/>
    </w:rPr>
  </w:style>
  <w:style w:type="paragraph" w:customStyle="1" w:styleId="enkoVidel">
    <w:name w:val="enko_Videl"/>
    <w:basedOn w:val="a5"/>
    <w:link w:val="enkoVidel0"/>
    <w:uiPriority w:val="99"/>
    <w:rsid w:val="00233160"/>
    <w:rPr>
      <w:rFonts w:ascii="Bookman Old Style" w:eastAsia="Times New Roman" w:hAnsi="Bookman Old Style" w:cs="Times New Roman"/>
      <w:szCs w:val="24"/>
      <w:u w:val="single"/>
    </w:rPr>
  </w:style>
  <w:style w:type="character" w:customStyle="1" w:styleId="enkoVidel0">
    <w:name w:val="enko_Videl Знак"/>
    <w:link w:val="enkoVidel"/>
    <w:uiPriority w:val="99"/>
    <w:rsid w:val="00233160"/>
    <w:rPr>
      <w:rFonts w:ascii="Bookman Old Style" w:eastAsia="Times New Roman" w:hAnsi="Bookman Old Style" w:cs="Times New Roman"/>
      <w:sz w:val="24"/>
      <w:szCs w:val="24"/>
      <w:u w:val="single"/>
    </w:rPr>
  </w:style>
  <w:style w:type="paragraph" w:customStyle="1" w:styleId="enkoMark">
    <w:name w:val="enko_Mark"/>
    <w:basedOn w:val="enkoMain"/>
    <w:rsid w:val="00233160"/>
    <w:pPr>
      <w:numPr>
        <w:numId w:val="12"/>
      </w:numPr>
      <w:suppressAutoHyphens w:val="0"/>
    </w:pPr>
    <w:rPr>
      <w:lang w:eastAsia="ru-RU"/>
    </w:rPr>
  </w:style>
  <w:style w:type="character" w:customStyle="1" w:styleId="1f4">
    <w:name w:val="Строгий1"/>
    <w:rsid w:val="00233160"/>
    <w:rPr>
      <w:b/>
    </w:rPr>
  </w:style>
  <w:style w:type="paragraph" w:customStyle="1" w:styleId="affffff5">
    <w:name w:val="Таблица_номер_таблицы"/>
    <w:link w:val="affffff6"/>
    <w:rsid w:val="00233160"/>
    <w:pPr>
      <w:keepNext/>
      <w:spacing w:after="0" w:line="240" w:lineRule="auto"/>
      <w:jc w:val="right"/>
    </w:pPr>
    <w:rPr>
      <w:rFonts w:ascii="Times New Roman" w:eastAsia="Times New Roman" w:hAnsi="Times New Roman" w:cs="Times New Roman"/>
      <w:bCs/>
      <w:sz w:val="24"/>
    </w:rPr>
  </w:style>
  <w:style w:type="character" w:customStyle="1" w:styleId="affffff6">
    <w:name w:val="Таблица_номер_таблицы Знак"/>
    <w:link w:val="affffff5"/>
    <w:rsid w:val="00233160"/>
    <w:rPr>
      <w:rFonts w:ascii="Times New Roman" w:eastAsia="Times New Roman" w:hAnsi="Times New Roman" w:cs="Times New Roman"/>
      <w:bCs/>
      <w:sz w:val="24"/>
    </w:rPr>
  </w:style>
  <w:style w:type="paragraph" w:customStyle="1" w:styleId="2f0">
    <w:name w:val="Заголовок_подзаголовок_2"/>
    <w:next w:val="af1"/>
    <w:link w:val="2f1"/>
    <w:rsid w:val="00233160"/>
    <w:pPr>
      <w:keepNext/>
      <w:spacing w:before="120" w:after="60" w:line="240" w:lineRule="auto"/>
      <w:ind w:left="567" w:right="567"/>
      <w:jc w:val="both"/>
    </w:pPr>
    <w:rPr>
      <w:rFonts w:ascii="Times New Roman" w:eastAsia="Times New Roman" w:hAnsi="Times New Roman" w:cs="Times New Roman"/>
      <w:b/>
      <w:bCs/>
      <w:sz w:val="24"/>
      <w:szCs w:val="24"/>
    </w:rPr>
  </w:style>
  <w:style w:type="character" w:customStyle="1" w:styleId="2f1">
    <w:name w:val="Заголовок_подзаголовок_2 Знак"/>
    <w:link w:val="2f0"/>
    <w:rsid w:val="00233160"/>
    <w:rPr>
      <w:rFonts w:ascii="Times New Roman" w:eastAsia="Times New Roman" w:hAnsi="Times New Roman" w:cs="Times New Roman"/>
      <w:b/>
      <w:bCs/>
      <w:sz w:val="24"/>
      <w:szCs w:val="24"/>
    </w:rPr>
  </w:style>
  <w:style w:type="paragraph" w:customStyle="1" w:styleId="affffff7">
    <w:name w:val="Таблица_название_таблицы"/>
    <w:next w:val="af1"/>
    <w:link w:val="affffff8"/>
    <w:rsid w:val="00233160"/>
    <w:pPr>
      <w:keepNext/>
      <w:spacing w:after="120" w:line="240" w:lineRule="auto"/>
      <w:jc w:val="center"/>
    </w:pPr>
    <w:rPr>
      <w:rFonts w:ascii="Times New Roman" w:eastAsia="Times New Roman" w:hAnsi="Times New Roman" w:cs="Times New Roman"/>
      <w:bCs/>
      <w:sz w:val="24"/>
    </w:rPr>
  </w:style>
  <w:style w:type="character" w:customStyle="1" w:styleId="affffff8">
    <w:name w:val="Таблица_название_таблицы Знак"/>
    <w:link w:val="affffff7"/>
    <w:rsid w:val="00233160"/>
    <w:rPr>
      <w:rFonts w:ascii="Times New Roman" w:eastAsia="Times New Roman" w:hAnsi="Times New Roman" w:cs="Times New Roman"/>
      <w:bCs/>
      <w:sz w:val="24"/>
    </w:rPr>
  </w:style>
  <w:style w:type="character" w:customStyle="1" w:styleId="affffff9">
    <w:name w:val="Текст_Желтый"/>
    <w:uiPriority w:val="1"/>
    <w:rsid w:val="00233160"/>
    <w:rPr>
      <w:b w:val="0"/>
      <w:color w:val="auto"/>
      <w:bdr w:val="none" w:sz="0" w:space="0" w:color="auto"/>
      <w:shd w:val="clear" w:color="auto" w:fill="FFFF00"/>
    </w:rPr>
  </w:style>
  <w:style w:type="paragraph" w:customStyle="1" w:styleId="113">
    <w:name w:val="Табличный_таблица_11"/>
    <w:link w:val="114"/>
    <w:rsid w:val="00233160"/>
    <w:pPr>
      <w:spacing w:after="0" w:line="240" w:lineRule="auto"/>
      <w:jc w:val="center"/>
    </w:pPr>
    <w:rPr>
      <w:rFonts w:ascii="Times New Roman" w:eastAsia="Times New Roman" w:hAnsi="Times New Roman" w:cs="Times New Roman"/>
    </w:rPr>
  </w:style>
  <w:style w:type="character" w:customStyle="1" w:styleId="114">
    <w:name w:val="Табличный_таблица_11 Знак"/>
    <w:link w:val="113"/>
    <w:rsid w:val="00233160"/>
    <w:rPr>
      <w:rFonts w:ascii="Times New Roman" w:eastAsia="Times New Roman" w:hAnsi="Times New Roman" w:cs="Times New Roman"/>
    </w:rPr>
  </w:style>
  <w:style w:type="paragraph" w:customStyle="1" w:styleId="3c">
    <w:name w:val="Заголовок_подзаголовок_3"/>
    <w:next w:val="af1"/>
    <w:link w:val="3d"/>
    <w:rsid w:val="00233160"/>
    <w:pPr>
      <w:keepNext/>
      <w:spacing w:before="120" w:after="60" w:line="240" w:lineRule="auto"/>
      <w:ind w:left="567" w:right="567"/>
    </w:pPr>
    <w:rPr>
      <w:rFonts w:ascii="Times New Roman" w:eastAsia="Times New Roman" w:hAnsi="Times New Roman" w:cs="Times New Roman"/>
      <w:b/>
      <w:bCs/>
      <w:sz w:val="24"/>
      <w:szCs w:val="24"/>
      <w:u w:val="single"/>
    </w:rPr>
  </w:style>
  <w:style w:type="character" w:customStyle="1" w:styleId="3d">
    <w:name w:val="Заголовок_подзаголовок_3 Знак"/>
    <w:link w:val="3c"/>
    <w:rsid w:val="00233160"/>
    <w:rPr>
      <w:rFonts w:ascii="Times New Roman" w:eastAsia="Times New Roman" w:hAnsi="Times New Roman" w:cs="Times New Roman"/>
      <w:b/>
      <w:bCs/>
      <w:sz w:val="24"/>
      <w:szCs w:val="24"/>
      <w:u w:val="single"/>
    </w:rPr>
  </w:style>
  <w:style w:type="character" w:customStyle="1" w:styleId="affffffa">
    <w:name w:val="Текст_Обычный"/>
    <w:rsid w:val="00233160"/>
    <w:rPr>
      <w:b w:val="0"/>
      <w:bCs w:val="0"/>
    </w:rPr>
  </w:style>
  <w:style w:type="paragraph" w:customStyle="1" w:styleId="115">
    <w:name w:val="Табличный_боковик_правый_11"/>
    <w:link w:val="116"/>
    <w:rsid w:val="00233160"/>
    <w:pPr>
      <w:spacing w:after="0" w:line="240" w:lineRule="auto"/>
      <w:jc w:val="right"/>
    </w:pPr>
    <w:rPr>
      <w:rFonts w:ascii="Times New Roman" w:eastAsia="Times New Roman" w:hAnsi="Times New Roman" w:cs="Times New Roman"/>
      <w:szCs w:val="24"/>
    </w:rPr>
  </w:style>
  <w:style w:type="character" w:customStyle="1" w:styleId="116">
    <w:name w:val="Табличный_боковик_правый_11 Знак"/>
    <w:link w:val="115"/>
    <w:rsid w:val="00233160"/>
    <w:rPr>
      <w:rFonts w:ascii="Times New Roman" w:eastAsia="Times New Roman" w:hAnsi="Times New Roman" w:cs="Times New Roman"/>
      <w:szCs w:val="24"/>
    </w:rPr>
  </w:style>
  <w:style w:type="paragraph" w:customStyle="1" w:styleId="117">
    <w:name w:val="Табличный_боковик_11"/>
    <w:link w:val="118"/>
    <w:rsid w:val="00233160"/>
    <w:pPr>
      <w:spacing w:after="0" w:line="240" w:lineRule="auto"/>
    </w:pPr>
    <w:rPr>
      <w:rFonts w:ascii="Times New Roman" w:eastAsia="Times New Roman" w:hAnsi="Times New Roman" w:cs="Times New Roman"/>
      <w:szCs w:val="24"/>
    </w:rPr>
  </w:style>
  <w:style w:type="character" w:customStyle="1" w:styleId="118">
    <w:name w:val="Табличный_боковик_11 Знак"/>
    <w:link w:val="117"/>
    <w:rsid w:val="00233160"/>
    <w:rPr>
      <w:rFonts w:ascii="Times New Roman" w:eastAsia="Times New Roman" w:hAnsi="Times New Roman" w:cs="Times New Roman"/>
      <w:szCs w:val="24"/>
    </w:rPr>
  </w:style>
  <w:style w:type="character" w:customStyle="1" w:styleId="affffffb">
    <w:name w:val="Текст_Подчеркнутый"/>
    <w:uiPriority w:val="1"/>
    <w:rsid w:val="00233160"/>
    <w:rPr>
      <w:rFonts w:ascii="Times New Roman" w:hAnsi="Times New Roman"/>
      <w:u w:val="single"/>
    </w:rPr>
  </w:style>
  <w:style w:type="paragraph" w:customStyle="1" w:styleId="1f5">
    <w:name w:val="Заголовок_подзаголовок_1"/>
    <w:next w:val="af1"/>
    <w:link w:val="1f6"/>
    <w:rsid w:val="00233160"/>
    <w:pPr>
      <w:keepNext/>
      <w:spacing w:before="120" w:after="60" w:line="240" w:lineRule="auto"/>
      <w:ind w:left="567" w:right="567"/>
      <w:jc w:val="both"/>
    </w:pPr>
    <w:rPr>
      <w:rFonts w:ascii="Times New Roman" w:eastAsia="Times New Roman" w:hAnsi="Times New Roman" w:cs="Times New Roman"/>
      <w:b/>
      <w:bCs/>
      <w:sz w:val="24"/>
      <w:szCs w:val="24"/>
      <w:u w:val="single"/>
    </w:rPr>
  </w:style>
  <w:style w:type="character" w:customStyle="1" w:styleId="1f6">
    <w:name w:val="Заголовок_подзаголовок_1 Знак"/>
    <w:link w:val="1f5"/>
    <w:rsid w:val="00233160"/>
    <w:rPr>
      <w:rFonts w:ascii="Times New Roman" w:eastAsia="Times New Roman" w:hAnsi="Times New Roman" w:cs="Times New Roman"/>
      <w:b/>
      <w:bCs/>
      <w:sz w:val="24"/>
      <w:szCs w:val="24"/>
      <w:u w:val="single"/>
    </w:rPr>
  </w:style>
  <w:style w:type="paragraph" w:customStyle="1" w:styleId="110">
    <w:name w:val="Табличный_маркированный_11"/>
    <w:link w:val="119"/>
    <w:rsid w:val="00233160"/>
    <w:pPr>
      <w:numPr>
        <w:numId w:val="13"/>
      </w:numPr>
      <w:spacing w:after="0" w:line="240" w:lineRule="auto"/>
      <w:ind w:left="397" w:hanging="397"/>
      <w:jc w:val="both"/>
    </w:pPr>
    <w:rPr>
      <w:rFonts w:ascii="Times New Roman" w:eastAsia="Times New Roman" w:hAnsi="Times New Roman" w:cs="Times New Roman"/>
    </w:rPr>
  </w:style>
  <w:style w:type="character" w:customStyle="1" w:styleId="119">
    <w:name w:val="Табличный_маркированный_11 Знак"/>
    <w:link w:val="110"/>
    <w:rsid w:val="00233160"/>
    <w:rPr>
      <w:rFonts w:ascii="Times New Roman" w:eastAsia="Times New Roman" w:hAnsi="Times New Roman" w:cs="Times New Roman"/>
    </w:rPr>
  </w:style>
  <w:style w:type="paragraph" w:customStyle="1" w:styleId="2f2">
    <w:name w:val="Обычный2"/>
    <w:rsid w:val="00233160"/>
    <w:pPr>
      <w:spacing w:after="0" w:line="240" w:lineRule="auto"/>
    </w:pPr>
    <w:rPr>
      <w:rFonts w:ascii="Times New Roman" w:eastAsia="Times New Roman" w:hAnsi="Times New Roman" w:cs="Times New Roman"/>
      <w:szCs w:val="24"/>
    </w:rPr>
  </w:style>
  <w:style w:type="paragraph" w:customStyle="1" w:styleId="enko">
    <w:name w:val="enko_Таблицы_простой"/>
    <w:basedOn w:val="a5"/>
    <w:link w:val="enko0"/>
    <w:uiPriority w:val="99"/>
    <w:rsid w:val="00233160"/>
    <w:pPr>
      <w:snapToGrid w:val="0"/>
      <w:ind w:firstLine="0"/>
      <w:jc w:val="left"/>
    </w:pPr>
    <w:rPr>
      <w:rFonts w:ascii="Bookman Old Style" w:eastAsia="Times New Roman" w:hAnsi="Bookman Old Style" w:cs="Times New Roman"/>
      <w:sz w:val="22"/>
    </w:rPr>
  </w:style>
  <w:style w:type="character" w:customStyle="1" w:styleId="enko0">
    <w:name w:val="enko_Таблицы_простой Знак"/>
    <w:link w:val="enko"/>
    <w:uiPriority w:val="99"/>
    <w:locked/>
    <w:rsid w:val="00233160"/>
    <w:rPr>
      <w:rFonts w:ascii="Bookman Old Style" w:eastAsia="Times New Roman" w:hAnsi="Bookman Old Style" w:cs="Times New Roman"/>
    </w:rPr>
  </w:style>
  <w:style w:type="character" w:customStyle="1" w:styleId="2f3">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 Знак1, Знак3 Знак Знак Знак1, Знак3 Знак1 Знак1"/>
    <w:rsid w:val="00233160"/>
    <w:rPr>
      <w:rFonts w:ascii="Courier New" w:eastAsia="Times New Roman" w:hAnsi="Courier New" w:cs="Times New Roman"/>
      <w:sz w:val="20"/>
      <w:szCs w:val="20"/>
      <w:lang w:eastAsia="ru-RU"/>
    </w:rPr>
  </w:style>
  <w:style w:type="paragraph" w:customStyle="1" w:styleId="affffffc">
    <w:name w:val="Примечание"/>
    <w:next w:val="af1"/>
    <w:link w:val="affffffd"/>
    <w:autoRedefine/>
    <w:rsid w:val="00233160"/>
    <w:pPr>
      <w:spacing w:after="0" w:line="240" w:lineRule="auto"/>
      <w:ind w:left="680" w:right="567" w:hanging="113"/>
    </w:pPr>
    <w:rPr>
      <w:rFonts w:ascii="Times New Roman" w:eastAsia="Times New Roman" w:hAnsi="Times New Roman" w:cs="Times New Roman"/>
      <w:szCs w:val="24"/>
    </w:rPr>
  </w:style>
  <w:style w:type="character" w:customStyle="1" w:styleId="affffffd">
    <w:name w:val="Примечание Знак"/>
    <w:link w:val="affffffc"/>
    <w:rsid w:val="00233160"/>
    <w:rPr>
      <w:rFonts w:ascii="Times New Roman" w:eastAsia="Times New Roman" w:hAnsi="Times New Roman" w:cs="Times New Roman"/>
      <w:szCs w:val="24"/>
    </w:rPr>
  </w:style>
  <w:style w:type="paragraph" w:customStyle="1" w:styleId="14">
    <w:name w:val="Список_нумерованный_1_уровень"/>
    <w:link w:val="1f7"/>
    <w:rsid w:val="00233160"/>
    <w:pPr>
      <w:numPr>
        <w:ilvl w:val="1"/>
        <w:numId w:val="14"/>
      </w:numPr>
      <w:spacing w:before="60" w:after="100" w:line="240" w:lineRule="auto"/>
      <w:ind w:left="567"/>
      <w:jc w:val="both"/>
    </w:pPr>
    <w:rPr>
      <w:rFonts w:ascii="Times New Roman" w:eastAsia="Times New Roman" w:hAnsi="Times New Roman" w:cs="Times New Roman"/>
      <w:sz w:val="24"/>
      <w:szCs w:val="24"/>
    </w:rPr>
  </w:style>
  <w:style w:type="character" w:customStyle="1" w:styleId="1f7">
    <w:name w:val="Список_нумерованный_1_уровень Знак"/>
    <w:link w:val="14"/>
    <w:rsid w:val="00233160"/>
    <w:rPr>
      <w:rFonts w:ascii="Times New Roman" w:eastAsia="Times New Roman" w:hAnsi="Times New Roman" w:cs="Times New Roman"/>
      <w:sz w:val="24"/>
      <w:szCs w:val="24"/>
    </w:rPr>
  </w:style>
  <w:style w:type="paragraph" w:customStyle="1" w:styleId="21">
    <w:name w:val="Список_нумерованный_2_уровень"/>
    <w:basedOn w:val="14"/>
    <w:link w:val="2f4"/>
    <w:rsid w:val="00233160"/>
    <w:pPr>
      <w:numPr>
        <w:ilvl w:val="2"/>
      </w:numPr>
      <w:ind w:left="1080" w:hanging="360"/>
    </w:pPr>
  </w:style>
  <w:style w:type="character" w:customStyle="1" w:styleId="2f4">
    <w:name w:val="Список_нумерованный_2_уровень Знак"/>
    <w:link w:val="21"/>
    <w:rsid w:val="00233160"/>
    <w:rPr>
      <w:rFonts w:ascii="Times New Roman" w:eastAsia="Times New Roman" w:hAnsi="Times New Roman" w:cs="Times New Roman"/>
      <w:sz w:val="24"/>
      <w:szCs w:val="24"/>
    </w:rPr>
  </w:style>
  <w:style w:type="paragraph" w:customStyle="1" w:styleId="3e">
    <w:name w:val="Список_нумерованный_3_уровень"/>
    <w:basedOn w:val="14"/>
    <w:rsid w:val="00233160"/>
    <w:pPr>
      <w:numPr>
        <w:ilvl w:val="0"/>
        <w:numId w:val="0"/>
      </w:numPr>
      <w:tabs>
        <w:tab w:val="num" w:pos="2880"/>
      </w:tabs>
      <w:ind w:left="2880" w:hanging="360"/>
    </w:pPr>
  </w:style>
  <w:style w:type="character" w:customStyle="1" w:styleId="affffffe">
    <w:name w:val="Текст_Красный"/>
    <w:uiPriority w:val="1"/>
    <w:rsid w:val="00233160"/>
    <w:rPr>
      <w:color w:val="FF0000"/>
    </w:rPr>
  </w:style>
  <w:style w:type="paragraph" w:customStyle="1" w:styleId="afffffff">
    <w:name w:val="Название рисунка"/>
    <w:basedOn w:val="a5"/>
    <w:next w:val="aff5"/>
    <w:link w:val="afffffff0"/>
    <w:rsid w:val="00233160"/>
    <w:pPr>
      <w:widowControl w:val="0"/>
      <w:spacing w:after="240"/>
      <w:ind w:firstLine="0"/>
      <w:contextualSpacing/>
      <w:jc w:val="center"/>
    </w:pPr>
    <w:rPr>
      <w:rFonts w:ascii="Arial" w:eastAsia="MS Mincho" w:hAnsi="Arial" w:cs="Times New Roman"/>
      <w:sz w:val="28"/>
    </w:rPr>
  </w:style>
  <w:style w:type="character" w:customStyle="1" w:styleId="afffffff0">
    <w:name w:val="Название рисунка Знак"/>
    <w:link w:val="afffffff"/>
    <w:rsid w:val="00233160"/>
    <w:rPr>
      <w:rFonts w:ascii="Arial" w:eastAsia="MS Mincho" w:hAnsi="Arial" w:cs="Times New Roman"/>
      <w:sz w:val="28"/>
    </w:rPr>
  </w:style>
  <w:style w:type="character" w:customStyle="1" w:styleId="HTML">
    <w:name w:val="Стандартный HTML Знак"/>
    <w:link w:val="HTML0"/>
    <w:uiPriority w:val="99"/>
    <w:rsid w:val="00233160"/>
    <w:rPr>
      <w:rFonts w:ascii="Courier New" w:eastAsia="MS Mincho" w:hAnsi="Courier New"/>
    </w:rPr>
  </w:style>
  <w:style w:type="paragraph" w:styleId="HTML0">
    <w:name w:val="HTML Preformatted"/>
    <w:basedOn w:val="a5"/>
    <w:link w:val="HTML"/>
    <w:uiPriority w:val="99"/>
    <w:rsid w:val="002331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MS Mincho" w:hAnsi="Courier New"/>
      <w:sz w:val="22"/>
    </w:rPr>
  </w:style>
  <w:style w:type="character" w:customStyle="1" w:styleId="HTML1">
    <w:name w:val="Стандартный HTML Знак1"/>
    <w:basedOn w:val="a6"/>
    <w:uiPriority w:val="99"/>
    <w:semiHidden/>
    <w:rsid w:val="00233160"/>
    <w:rPr>
      <w:rFonts w:ascii="Consolas" w:hAnsi="Consolas" w:cs="Consolas"/>
      <w:sz w:val="20"/>
      <w:szCs w:val="20"/>
    </w:rPr>
  </w:style>
  <w:style w:type="paragraph" w:customStyle="1" w:styleId="Pa7">
    <w:name w:val="Pa7"/>
    <w:basedOn w:val="a5"/>
    <w:next w:val="a5"/>
    <w:uiPriority w:val="99"/>
    <w:rsid w:val="00233160"/>
    <w:pPr>
      <w:autoSpaceDE w:val="0"/>
      <w:autoSpaceDN w:val="0"/>
      <w:adjustRightInd w:val="0"/>
      <w:spacing w:line="161" w:lineRule="atLeast"/>
      <w:ind w:firstLine="0"/>
      <w:jc w:val="left"/>
    </w:pPr>
    <w:rPr>
      <w:rFonts w:ascii="PragmaticaC" w:eastAsia="Calibri" w:hAnsi="PragmaticaC" w:cs="Times New Roman"/>
      <w:szCs w:val="24"/>
      <w:lang w:eastAsia="en-US"/>
    </w:rPr>
  </w:style>
  <w:style w:type="paragraph" w:styleId="afffff8">
    <w:name w:val="Title"/>
    <w:basedOn w:val="a5"/>
    <w:next w:val="a5"/>
    <w:link w:val="afffffff1"/>
    <w:uiPriority w:val="10"/>
    <w:qFormat/>
    <w:rsid w:val="00233160"/>
    <w:pPr>
      <w:contextualSpacing/>
    </w:pPr>
    <w:rPr>
      <w:rFonts w:asciiTheme="majorHAnsi" w:eastAsiaTheme="majorEastAsia" w:hAnsiTheme="majorHAnsi" w:cstheme="majorBidi"/>
      <w:spacing w:val="-10"/>
      <w:kern w:val="28"/>
      <w:sz w:val="56"/>
      <w:szCs w:val="56"/>
    </w:rPr>
  </w:style>
  <w:style w:type="character" w:customStyle="1" w:styleId="afffffff1">
    <w:name w:val="Заголовок Знак"/>
    <w:basedOn w:val="a6"/>
    <w:link w:val="afffff8"/>
    <w:uiPriority w:val="10"/>
    <w:rsid w:val="00233160"/>
    <w:rPr>
      <w:rFonts w:asciiTheme="majorHAnsi" w:eastAsiaTheme="majorEastAsia" w:hAnsiTheme="majorHAnsi" w:cstheme="majorBidi"/>
      <w:spacing w:val="-10"/>
      <w:kern w:val="28"/>
      <w:sz w:val="56"/>
      <w:szCs w:val="56"/>
    </w:rPr>
  </w:style>
  <w:style w:type="paragraph" w:customStyle="1" w:styleId="a1">
    <w:name w:val="Рисунки"/>
    <w:basedOn w:val="afa"/>
    <w:link w:val="afffffff2"/>
    <w:rsid w:val="00937DE8"/>
    <w:pPr>
      <w:numPr>
        <w:numId w:val="15"/>
      </w:numPr>
      <w:ind w:left="1429" w:hanging="357"/>
    </w:pPr>
    <w:rPr>
      <w:sz w:val="28"/>
    </w:rPr>
  </w:style>
  <w:style w:type="character" w:customStyle="1" w:styleId="afffffff2">
    <w:name w:val="Рисунки Знак"/>
    <w:link w:val="a1"/>
    <w:rsid w:val="00937DE8"/>
    <w:rPr>
      <w:rFonts w:ascii="Times New Roman" w:eastAsia="Times New Roman" w:hAnsi="Times New Roman" w:cs="Times New Roman"/>
      <w:sz w:val="28"/>
      <w:szCs w:val="20"/>
    </w:rPr>
  </w:style>
  <w:style w:type="paragraph" w:customStyle="1" w:styleId="msonormal0">
    <w:name w:val="msonormal"/>
    <w:basedOn w:val="a5"/>
    <w:rsid w:val="00634AE8"/>
    <w:pPr>
      <w:spacing w:before="100" w:beforeAutospacing="1" w:after="100" w:afterAutospacing="1"/>
      <w:ind w:firstLine="0"/>
      <w:jc w:val="left"/>
    </w:pPr>
    <w:rPr>
      <w:rFonts w:eastAsia="Times New Roman" w:cs="Times New Roman"/>
      <w:szCs w:val="24"/>
    </w:rPr>
  </w:style>
  <w:style w:type="paragraph" w:customStyle="1" w:styleId="xl64">
    <w:name w:val="xl64"/>
    <w:basedOn w:val="a5"/>
    <w:rsid w:val="00634AE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eastAsia="Times New Roman" w:cs="Times New Roman"/>
      <w:b/>
      <w:bCs/>
      <w:sz w:val="16"/>
      <w:szCs w:val="16"/>
    </w:rPr>
  </w:style>
  <w:style w:type="character" w:customStyle="1" w:styleId="6Exact">
    <w:name w:val="Основной текст (6) Exact"/>
    <w:basedOn w:val="a6"/>
    <w:rsid w:val="009B7ADB"/>
    <w:rPr>
      <w:rFonts w:ascii="Arial" w:eastAsia="Arial" w:hAnsi="Arial" w:cs="Arial"/>
      <w:b/>
      <w:bCs/>
      <w:i w:val="0"/>
      <w:iCs w:val="0"/>
      <w:smallCaps w:val="0"/>
      <w:strike w:val="0"/>
      <w:u w:val="none"/>
    </w:rPr>
  </w:style>
  <w:style w:type="character" w:customStyle="1" w:styleId="Arial12pt">
    <w:name w:val="Колонтитул + Arial;12 pt;Не курсив"/>
    <w:basedOn w:val="affffa"/>
    <w:rsid w:val="009B7ADB"/>
    <w:rPr>
      <w:rFonts w:ascii="Arial" w:eastAsia="Arial" w:hAnsi="Arial" w:cs="Arial"/>
      <w:b/>
      <w:bCs/>
      <w:i/>
      <w:iCs/>
      <w:smallCaps w:val="0"/>
      <w:strike w:val="0"/>
      <w:color w:val="000000"/>
      <w:spacing w:val="0"/>
      <w:w w:val="100"/>
      <w:position w:val="0"/>
      <w:sz w:val="24"/>
      <w:szCs w:val="24"/>
      <w:u w:val="none"/>
      <w:shd w:val="clear" w:color="auto" w:fill="FFFFFF"/>
      <w:lang w:val="ru-RU" w:eastAsia="ru-RU" w:bidi="ru-RU"/>
    </w:rPr>
  </w:style>
  <w:style w:type="character" w:customStyle="1" w:styleId="ArialUnicodeMS12pt">
    <w:name w:val="Колонтитул + Arial Unicode MS;12 pt;Не полужирный;Не курсив"/>
    <w:basedOn w:val="affffa"/>
    <w:rsid w:val="009B7ADB"/>
    <w:rPr>
      <w:rFonts w:ascii="Arial Unicode MS" w:eastAsia="Arial Unicode MS" w:hAnsi="Arial Unicode MS" w:cs="Arial Unicode MS"/>
      <w:b/>
      <w:bCs/>
      <w:i/>
      <w:iCs/>
      <w:smallCaps w:val="0"/>
      <w:strike w:val="0"/>
      <w:color w:val="000000"/>
      <w:spacing w:val="0"/>
      <w:w w:val="100"/>
      <w:position w:val="0"/>
      <w:sz w:val="24"/>
      <w:szCs w:val="24"/>
      <w:u w:val="none"/>
      <w:shd w:val="clear" w:color="auto" w:fill="FFFFFF"/>
      <w:lang w:val="ru-RU" w:eastAsia="ru-RU" w:bidi="ru-RU"/>
    </w:rPr>
  </w:style>
  <w:style w:type="paragraph" w:customStyle="1" w:styleId="1">
    <w:name w:val="Стиль1"/>
    <w:basedOn w:val="aff1"/>
    <w:rsid w:val="00857C25"/>
    <w:pPr>
      <w:numPr>
        <w:numId w:val="16"/>
      </w:numPr>
      <w:tabs>
        <w:tab w:val="left" w:pos="1134"/>
      </w:tabs>
      <w:contextualSpacing/>
    </w:pPr>
    <w:rPr>
      <w:rFonts w:eastAsia="Calibri"/>
      <w:szCs w:val="24"/>
      <w:lang w:eastAsia="en-US"/>
    </w:rPr>
  </w:style>
  <w:style w:type="paragraph" w:customStyle="1" w:styleId="2f5">
    <w:name w:val="Знак Знак Знак2 Знак Знак Знак Знак"/>
    <w:basedOn w:val="a5"/>
    <w:rsid w:val="006C5BA8"/>
    <w:pPr>
      <w:widowControl w:val="0"/>
      <w:adjustRightInd w:val="0"/>
      <w:spacing w:after="160" w:line="240" w:lineRule="exact"/>
      <w:ind w:firstLine="0"/>
      <w:jc w:val="right"/>
    </w:pPr>
    <w:rPr>
      <w:rFonts w:eastAsia="Times New Roman" w:cs="Times New Roman"/>
      <w:sz w:val="20"/>
      <w:szCs w:val="20"/>
      <w:lang w:val="en-GB" w:eastAsia="en-US"/>
    </w:rPr>
  </w:style>
  <w:style w:type="numbering" w:customStyle="1" w:styleId="73">
    <w:name w:val="Нет списка7"/>
    <w:next w:val="a8"/>
    <w:uiPriority w:val="99"/>
    <w:semiHidden/>
    <w:unhideWhenUsed/>
    <w:rsid w:val="00936713"/>
  </w:style>
  <w:style w:type="numbering" w:customStyle="1" w:styleId="85">
    <w:name w:val="Нет списка8"/>
    <w:next w:val="a8"/>
    <w:uiPriority w:val="99"/>
    <w:semiHidden/>
    <w:unhideWhenUsed/>
    <w:rsid w:val="00A1518D"/>
  </w:style>
  <w:style w:type="character" w:customStyle="1" w:styleId="FontStyle124">
    <w:name w:val="Font Style124"/>
    <w:basedOn w:val="a6"/>
    <w:uiPriority w:val="99"/>
    <w:rsid w:val="00A1518D"/>
    <w:rPr>
      <w:rFonts w:ascii="Arial" w:hAnsi="Arial" w:cs="Arial"/>
      <w:sz w:val="22"/>
      <w:szCs w:val="22"/>
    </w:rPr>
  </w:style>
  <w:style w:type="paragraph" w:customStyle="1" w:styleId="133">
    <w:name w:val="Обычный+13пт"/>
    <w:rsid w:val="00A1518D"/>
  </w:style>
  <w:style w:type="numbering" w:customStyle="1" w:styleId="94">
    <w:name w:val="Нет списка9"/>
    <w:next w:val="a8"/>
    <w:uiPriority w:val="99"/>
    <w:semiHidden/>
    <w:unhideWhenUsed/>
    <w:rsid w:val="003A5BDF"/>
  </w:style>
  <w:style w:type="numbering" w:customStyle="1" w:styleId="100">
    <w:name w:val="Нет списка10"/>
    <w:next w:val="a8"/>
    <w:uiPriority w:val="99"/>
    <w:semiHidden/>
    <w:unhideWhenUsed/>
    <w:rsid w:val="00947C81"/>
  </w:style>
  <w:style w:type="paragraph" w:customStyle="1" w:styleId="4b">
    <w:name w:val="ЗАГОЛОВОК 4"/>
    <w:basedOn w:val="a5"/>
    <w:link w:val="4c"/>
    <w:rsid w:val="00BA053D"/>
    <w:pPr>
      <w:jc w:val="center"/>
    </w:pPr>
    <w:rPr>
      <w:rFonts w:eastAsia="Times New Roman"/>
      <w:b/>
    </w:rPr>
  </w:style>
  <w:style w:type="character" w:customStyle="1" w:styleId="4c">
    <w:name w:val="ЗАГОЛОВОК 4 Знак"/>
    <w:basedOn w:val="a6"/>
    <w:link w:val="4b"/>
    <w:rsid w:val="00BA053D"/>
    <w:rPr>
      <w:rFonts w:ascii="Times New Roman" w:eastAsia="Times New Roman" w:hAnsi="Times New Roman"/>
      <w:b/>
      <w:sz w:val="24"/>
    </w:rPr>
  </w:style>
  <w:style w:type="numbering" w:customStyle="1" w:styleId="134">
    <w:name w:val="Нет списка13"/>
    <w:next w:val="a8"/>
    <w:semiHidden/>
    <w:rsid w:val="009608B7"/>
  </w:style>
  <w:style w:type="table" w:customStyle="1" w:styleId="1f8">
    <w:name w:val="Сетка таблицы1"/>
    <w:basedOn w:val="a7"/>
    <w:next w:val="afd"/>
    <w:uiPriority w:val="99"/>
    <w:rsid w:val="009608B7"/>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2">
    <w:name w:val="Основной текст 22"/>
    <w:basedOn w:val="a5"/>
    <w:rsid w:val="009608B7"/>
    <w:pPr>
      <w:widowControl w:val="0"/>
      <w:overflowPunct w:val="0"/>
      <w:autoSpaceDE w:val="0"/>
      <w:autoSpaceDN w:val="0"/>
      <w:adjustRightInd w:val="0"/>
      <w:ind w:firstLine="0"/>
      <w:textAlignment w:val="baseline"/>
    </w:pPr>
    <w:rPr>
      <w:rFonts w:eastAsia="Times New Roman" w:cs="Times New Roman"/>
      <w:sz w:val="28"/>
      <w:szCs w:val="20"/>
    </w:rPr>
  </w:style>
  <w:style w:type="paragraph" w:customStyle="1" w:styleId="afffffff3">
    <w:name w:val="Переменные"/>
    <w:basedOn w:val="aff5"/>
    <w:rsid w:val="009608B7"/>
    <w:pPr>
      <w:tabs>
        <w:tab w:val="left" w:pos="482"/>
      </w:tabs>
      <w:spacing w:after="0" w:line="336" w:lineRule="auto"/>
      <w:ind w:left="482" w:hanging="482"/>
    </w:pPr>
    <w:rPr>
      <w:sz w:val="28"/>
      <w:szCs w:val="20"/>
      <w:lang w:val="uk-UA"/>
    </w:rPr>
  </w:style>
  <w:style w:type="paragraph" w:customStyle="1" w:styleId="afffffff4">
    <w:name w:val="Формула"/>
    <w:basedOn w:val="aff5"/>
    <w:rsid w:val="009608B7"/>
    <w:pPr>
      <w:tabs>
        <w:tab w:val="center" w:pos="4536"/>
        <w:tab w:val="right" w:pos="9356"/>
      </w:tabs>
      <w:spacing w:after="0" w:line="336" w:lineRule="auto"/>
      <w:ind w:firstLine="0"/>
    </w:pPr>
    <w:rPr>
      <w:sz w:val="28"/>
      <w:szCs w:val="20"/>
      <w:lang w:val="uk-UA"/>
    </w:rPr>
  </w:style>
  <w:style w:type="paragraph" w:customStyle="1" w:styleId="afffffff5">
    <w:name w:val="Листинг программы"/>
    <w:rsid w:val="009608B7"/>
    <w:pPr>
      <w:suppressAutoHyphens/>
      <w:spacing w:after="0" w:line="240" w:lineRule="auto"/>
    </w:pPr>
    <w:rPr>
      <w:rFonts w:ascii="Times New Roman" w:eastAsia="Times New Roman" w:hAnsi="Times New Roman" w:cs="Times New Roman"/>
      <w:noProof/>
      <w:sz w:val="20"/>
      <w:szCs w:val="20"/>
    </w:rPr>
  </w:style>
  <w:style w:type="character" w:customStyle="1" w:styleId="itemtitle">
    <w:name w:val="itemtitle"/>
    <w:basedOn w:val="a6"/>
    <w:rsid w:val="009608B7"/>
  </w:style>
  <w:style w:type="paragraph" w:styleId="z-">
    <w:name w:val="HTML Top of Form"/>
    <w:basedOn w:val="a5"/>
    <w:next w:val="a5"/>
    <w:link w:val="z-0"/>
    <w:hidden/>
    <w:rsid w:val="009608B7"/>
    <w:pPr>
      <w:pBdr>
        <w:bottom w:val="single" w:sz="6" w:space="1" w:color="auto"/>
      </w:pBdr>
      <w:ind w:firstLine="0"/>
      <w:jc w:val="center"/>
    </w:pPr>
    <w:rPr>
      <w:rFonts w:ascii="Arial" w:eastAsia="Times New Roman" w:hAnsi="Arial" w:cs="Arial"/>
      <w:vanish/>
      <w:sz w:val="16"/>
      <w:szCs w:val="16"/>
    </w:rPr>
  </w:style>
  <w:style w:type="character" w:customStyle="1" w:styleId="z-0">
    <w:name w:val="z-Начало формы Знак"/>
    <w:basedOn w:val="a6"/>
    <w:link w:val="z-"/>
    <w:rsid w:val="009608B7"/>
    <w:rPr>
      <w:rFonts w:ascii="Arial" w:eastAsia="Times New Roman" w:hAnsi="Arial" w:cs="Arial"/>
      <w:vanish/>
      <w:sz w:val="16"/>
      <w:szCs w:val="16"/>
    </w:rPr>
  </w:style>
  <w:style w:type="paragraph" w:styleId="z-1">
    <w:name w:val="HTML Bottom of Form"/>
    <w:basedOn w:val="a5"/>
    <w:next w:val="a5"/>
    <w:link w:val="z-2"/>
    <w:hidden/>
    <w:rsid w:val="009608B7"/>
    <w:pPr>
      <w:pBdr>
        <w:top w:val="single" w:sz="6" w:space="1" w:color="auto"/>
      </w:pBdr>
      <w:ind w:firstLine="0"/>
      <w:jc w:val="center"/>
    </w:pPr>
    <w:rPr>
      <w:rFonts w:ascii="Arial" w:eastAsia="Times New Roman" w:hAnsi="Arial" w:cs="Arial"/>
      <w:vanish/>
      <w:sz w:val="16"/>
      <w:szCs w:val="16"/>
    </w:rPr>
  </w:style>
  <w:style w:type="character" w:customStyle="1" w:styleId="z-2">
    <w:name w:val="z-Конец формы Знак"/>
    <w:basedOn w:val="a6"/>
    <w:link w:val="z-1"/>
    <w:rsid w:val="009608B7"/>
    <w:rPr>
      <w:rFonts w:ascii="Arial" w:eastAsia="Times New Roman" w:hAnsi="Arial" w:cs="Arial"/>
      <w:vanish/>
      <w:sz w:val="16"/>
      <w:szCs w:val="16"/>
    </w:rPr>
  </w:style>
  <w:style w:type="character" w:customStyle="1" w:styleId="text31">
    <w:name w:val="text31"/>
    <w:basedOn w:val="a6"/>
    <w:rsid w:val="009608B7"/>
    <w:rPr>
      <w:rFonts w:ascii="Arial" w:hAnsi="Arial" w:cs="Arial" w:hint="default"/>
      <w:b/>
      <w:bCs/>
      <w:strike w:val="0"/>
      <w:dstrike w:val="0"/>
      <w:color w:val="7F5E01"/>
      <w:sz w:val="21"/>
      <w:szCs w:val="21"/>
      <w:u w:val="none"/>
      <w:effect w:val="none"/>
    </w:rPr>
  </w:style>
  <w:style w:type="paragraph" w:customStyle="1" w:styleId="afffffff6">
    <w:name w:val="Îáû÷íûé"/>
    <w:rsid w:val="009608B7"/>
    <w:pPr>
      <w:spacing w:after="0" w:line="240" w:lineRule="auto"/>
    </w:pPr>
    <w:rPr>
      <w:rFonts w:ascii="Times New Roman" w:eastAsia="Times New Roman" w:hAnsi="Times New Roman" w:cs="Times New Roman"/>
      <w:sz w:val="20"/>
      <w:szCs w:val="20"/>
    </w:rPr>
  </w:style>
  <w:style w:type="paragraph" w:customStyle="1" w:styleId="Normal11">
    <w:name w:val="Normal1"/>
    <w:rsid w:val="009608B7"/>
    <w:pPr>
      <w:spacing w:after="0" w:line="240" w:lineRule="auto"/>
    </w:pPr>
    <w:rPr>
      <w:rFonts w:ascii="MS Serif" w:eastAsia="Times New Roman" w:hAnsi="MS Serif" w:cs="Times New Roman"/>
      <w:sz w:val="20"/>
      <w:szCs w:val="20"/>
      <w14:shadow w14:blurRad="50800" w14:dist="38100" w14:dir="2700000" w14:sx="100000" w14:sy="100000" w14:kx="0" w14:ky="0" w14:algn="tl">
        <w14:srgbClr w14:val="000000">
          <w14:alpha w14:val="60000"/>
        </w14:srgbClr>
      </w14:shadow>
    </w:rPr>
  </w:style>
  <w:style w:type="paragraph" w:customStyle="1" w:styleId="xl49">
    <w:name w:val="xl49"/>
    <w:basedOn w:val="a5"/>
    <w:rsid w:val="009608B7"/>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Unicode MS" w:eastAsia="Arial Unicode MS" w:hAnsi="Arial Unicode MS" w:cs="Times New Roman"/>
      <w:szCs w:val="24"/>
    </w:rPr>
  </w:style>
  <w:style w:type="paragraph" w:styleId="2f6">
    <w:name w:val="List Number 2"/>
    <w:basedOn w:val="a5"/>
    <w:rsid w:val="009608B7"/>
    <w:pPr>
      <w:ind w:firstLine="0"/>
      <w:jc w:val="left"/>
    </w:pPr>
    <w:rPr>
      <w:rFonts w:eastAsia="Times New Roman" w:cs="Times New Roman"/>
      <w:iCs/>
      <w:szCs w:val="24"/>
    </w:rPr>
  </w:style>
  <w:style w:type="paragraph" w:customStyle="1" w:styleId="1f9">
    <w:name w:val="Название1"/>
    <w:basedOn w:val="a5"/>
    <w:uiPriority w:val="99"/>
    <w:rsid w:val="009608B7"/>
    <w:pPr>
      <w:spacing w:before="100" w:beforeAutospacing="1" w:after="100" w:afterAutospacing="1"/>
      <w:ind w:firstLine="0"/>
      <w:jc w:val="left"/>
    </w:pPr>
    <w:rPr>
      <w:rFonts w:ascii="Arial" w:eastAsia="Times New Roman" w:hAnsi="Arial" w:cs="Arial"/>
      <w:b/>
      <w:bCs/>
      <w:sz w:val="23"/>
      <w:szCs w:val="23"/>
    </w:rPr>
  </w:style>
  <w:style w:type="paragraph" w:customStyle="1" w:styleId="ConsCell">
    <w:name w:val="ConsCell"/>
    <w:rsid w:val="009608B7"/>
    <w:pPr>
      <w:widowControl w:val="0"/>
      <w:autoSpaceDE w:val="0"/>
      <w:autoSpaceDN w:val="0"/>
      <w:adjustRightInd w:val="0"/>
      <w:spacing w:after="0" w:line="240" w:lineRule="auto"/>
    </w:pPr>
    <w:rPr>
      <w:rFonts w:ascii="Arial" w:eastAsia="Times New Roman" w:hAnsi="Arial" w:cs="Arial"/>
      <w:sz w:val="20"/>
      <w:szCs w:val="20"/>
    </w:rPr>
  </w:style>
  <w:style w:type="character" w:customStyle="1" w:styleId="smallsectiontitlefont">
    <w:name w:val="small_section_title_font"/>
    <w:basedOn w:val="a6"/>
    <w:rsid w:val="009608B7"/>
  </w:style>
  <w:style w:type="paragraph" w:customStyle="1" w:styleId="c2">
    <w:name w:val="c2"/>
    <w:basedOn w:val="a5"/>
    <w:rsid w:val="009608B7"/>
    <w:pPr>
      <w:spacing w:before="100" w:beforeAutospacing="1" w:after="100" w:afterAutospacing="1"/>
      <w:ind w:firstLine="0"/>
      <w:jc w:val="left"/>
    </w:pPr>
    <w:rPr>
      <w:rFonts w:eastAsia="Times New Roman" w:cs="Times New Roman"/>
      <w:szCs w:val="24"/>
    </w:rPr>
  </w:style>
  <w:style w:type="character" w:customStyle="1" w:styleId="topic1">
    <w:name w:val="topic1"/>
    <w:basedOn w:val="a6"/>
    <w:rsid w:val="009608B7"/>
    <w:rPr>
      <w:b/>
      <w:bCs/>
      <w:color w:val="9D014A"/>
      <w:sz w:val="20"/>
      <w:szCs w:val="20"/>
    </w:rPr>
  </w:style>
  <w:style w:type="character" w:customStyle="1" w:styleId="price1">
    <w:name w:val="price1"/>
    <w:basedOn w:val="a6"/>
    <w:rsid w:val="009608B7"/>
    <w:rPr>
      <w:b/>
      <w:bCs/>
      <w:strike w:val="0"/>
      <w:dstrike w:val="0"/>
      <w:sz w:val="17"/>
      <w:szCs w:val="17"/>
      <w:u w:val="none"/>
      <w:effect w:val="none"/>
    </w:rPr>
  </w:style>
  <w:style w:type="paragraph" w:customStyle="1" w:styleId="c7">
    <w:name w:val="c7"/>
    <w:basedOn w:val="a5"/>
    <w:rsid w:val="009608B7"/>
    <w:pPr>
      <w:spacing w:before="100" w:beforeAutospacing="1" w:after="100" w:afterAutospacing="1"/>
      <w:ind w:firstLine="0"/>
      <w:jc w:val="left"/>
    </w:pPr>
    <w:rPr>
      <w:rFonts w:eastAsia="Times New Roman" w:cs="Times New Roman"/>
      <w:szCs w:val="24"/>
    </w:rPr>
  </w:style>
  <w:style w:type="paragraph" w:customStyle="1" w:styleId="c5">
    <w:name w:val="c5"/>
    <w:basedOn w:val="a5"/>
    <w:rsid w:val="009608B7"/>
    <w:pPr>
      <w:spacing w:before="100" w:beforeAutospacing="1" w:after="100" w:afterAutospacing="1"/>
      <w:ind w:firstLine="0"/>
      <w:jc w:val="left"/>
    </w:pPr>
    <w:rPr>
      <w:rFonts w:eastAsia="Times New Roman" w:cs="Times New Roman"/>
      <w:szCs w:val="24"/>
    </w:rPr>
  </w:style>
  <w:style w:type="paragraph" w:customStyle="1" w:styleId="c1">
    <w:name w:val="c1"/>
    <w:basedOn w:val="a5"/>
    <w:rsid w:val="009608B7"/>
    <w:pPr>
      <w:spacing w:before="100" w:beforeAutospacing="1" w:after="100" w:afterAutospacing="1"/>
      <w:ind w:firstLine="0"/>
      <w:jc w:val="left"/>
    </w:pPr>
    <w:rPr>
      <w:rFonts w:eastAsia="Times New Roman" w:cs="Times New Roman"/>
      <w:szCs w:val="24"/>
    </w:rPr>
  </w:style>
  <w:style w:type="paragraph" w:customStyle="1" w:styleId="c4">
    <w:name w:val="c4"/>
    <w:basedOn w:val="a5"/>
    <w:rsid w:val="009608B7"/>
    <w:pPr>
      <w:spacing w:before="100" w:beforeAutospacing="1" w:after="100" w:afterAutospacing="1"/>
      <w:ind w:firstLine="0"/>
      <w:jc w:val="left"/>
    </w:pPr>
    <w:rPr>
      <w:rFonts w:eastAsia="Times New Roman" w:cs="Times New Roman"/>
      <w:szCs w:val="24"/>
    </w:rPr>
  </w:style>
  <w:style w:type="character" w:customStyle="1" w:styleId="bheader">
    <w:name w:val="bheader"/>
    <w:basedOn w:val="a6"/>
    <w:rsid w:val="009608B7"/>
    <w:rPr>
      <w:b/>
      <w:bCs/>
      <w:color w:val="495E79"/>
    </w:rPr>
  </w:style>
  <w:style w:type="character" w:customStyle="1" w:styleId="bb111">
    <w:name w:val="bb111"/>
    <w:basedOn w:val="a6"/>
    <w:rsid w:val="009608B7"/>
    <w:rPr>
      <w:rFonts w:ascii="Verdana" w:hAnsi="Verdana" w:hint="default"/>
      <w:b/>
      <w:bCs/>
      <w:color w:val="000000"/>
      <w:sz w:val="17"/>
      <w:szCs w:val="17"/>
    </w:rPr>
  </w:style>
  <w:style w:type="paragraph" w:customStyle="1" w:styleId="0">
    <w:name w:val="Стиль0"/>
    <w:rsid w:val="009608B7"/>
    <w:pPr>
      <w:spacing w:after="0" w:line="240" w:lineRule="auto"/>
      <w:jc w:val="both"/>
    </w:pPr>
    <w:rPr>
      <w:rFonts w:ascii="Arial" w:eastAsia="Times New Roman" w:hAnsi="Arial" w:cs="Times New Roman"/>
      <w:szCs w:val="20"/>
    </w:rPr>
  </w:style>
  <w:style w:type="character" w:customStyle="1" w:styleId="text1">
    <w:name w:val="text1"/>
    <w:basedOn w:val="a6"/>
    <w:rsid w:val="009608B7"/>
    <w:rPr>
      <w:rFonts w:ascii="Arial" w:hAnsi="Arial" w:cs="Arial" w:hint="default"/>
      <w:color w:val="FFFFFF"/>
      <w:sz w:val="18"/>
      <w:szCs w:val="18"/>
      <w:bdr w:val="none" w:sz="0" w:space="0" w:color="auto" w:frame="1"/>
    </w:rPr>
  </w:style>
  <w:style w:type="paragraph" w:customStyle="1" w:styleId="1fa">
    <w:name w:val="Стиль Заголовок 1"/>
    <w:aliases w:val="ЗАГОЛОВОК 1 + не полужирный не курсив"/>
    <w:basedOn w:val="17"/>
    <w:rsid w:val="009608B7"/>
    <w:pPr>
      <w:pageBreakBefore w:val="0"/>
      <w:tabs>
        <w:tab w:val="left" w:pos="110"/>
        <w:tab w:val="num" w:pos="284"/>
        <w:tab w:val="left" w:pos="720"/>
        <w:tab w:val="left" w:pos="1080"/>
        <w:tab w:val="left" w:pos="3350"/>
      </w:tabs>
      <w:autoSpaceDE w:val="0"/>
      <w:autoSpaceDN w:val="0"/>
      <w:adjustRightInd w:val="0"/>
      <w:spacing w:after="120"/>
      <w:ind w:left="284" w:hanging="284"/>
    </w:pPr>
    <w:rPr>
      <w:rFonts w:eastAsia="Times New Roman" w:cs="Times New Roman"/>
      <w:b w:val="0"/>
      <w:bCs w:val="0"/>
      <w:caps w:val="0"/>
      <w:kern w:val="32"/>
      <w:szCs w:val="24"/>
    </w:rPr>
  </w:style>
  <w:style w:type="paragraph" w:customStyle="1" w:styleId="3f">
    <w:name w:val="Обычный3"/>
    <w:rsid w:val="009608B7"/>
    <w:pPr>
      <w:spacing w:after="0" w:line="240" w:lineRule="auto"/>
    </w:pPr>
    <w:rPr>
      <w:rFonts w:ascii="Times New Roman" w:eastAsia="Times New Roman" w:hAnsi="Times New Roman" w:cs="Times New Roman"/>
      <w:sz w:val="20"/>
      <w:szCs w:val="20"/>
    </w:rPr>
  </w:style>
  <w:style w:type="character" w:customStyle="1" w:styleId="3f0">
    <w:name w:val="3 Знак"/>
    <w:basedOn w:val="a6"/>
    <w:rsid w:val="009608B7"/>
    <w:rPr>
      <w:i/>
      <w:sz w:val="28"/>
      <w:szCs w:val="28"/>
      <w:lang w:val="ru-RU" w:eastAsia="ru-RU" w:bidi="ar-SA"/>
    </w:rPr>
  </w:style>
  <w:style w:type="paragraph" w:customStyle="1" w:styleId="afffffff7">
    <w:name w:val="Подзаголовок к."/>
    <w:basedOn w:val="22"/>
    <w:rsid w:val="009608B7"/>
    <w:pPr>
      <w:keepLines w:val="0"/>
      <w:tabs>
        <w:tab w:val="num" w:pos="576"/>
      </w:tabs>
      <w:ind w:left="576" w:hanging="576"/>
    </w:pPr>
    <w:rPr>
      <w:rFonts w:eastAsia="Times New Roman" w:cs="Arial"/>
      <w:b w:val="0"/>
      <w:i/>
      <w:iCs/>
      <w:sz w:val="28"/>
      <w:szCs w:val="28"/>
      <w14:shadow w14:blurRad="50800" w14:dist="38100" w14:dir="2700000" w14:sx="100000" w14:sy="100000" w14:kx="0" w14:ky="0" w14:algn="tl">
        <w14:srgbClr w14:val="000000">
          <w14:alpha w14:val="60000"/>
        </w14:srgbClr>
      </w14:shadow>
    </w:rPr>
  </w:style>
  <w:style w:type="paragraph" w:customStyle="1" w:styleId="151">
    <w:name w:val="Стиль15"/>
    <w:basedOn w:val="afff0"/>
    <w:rsid w:val="009608B7"/>
    <w:pPr>
      <w:ind w:firstLine="709"/>
    </w:pPr>
    <w:rPr>
      <w:b/>
      <w:szCs w:val="24"/>
    </w:rPr>
  </w:style>
  <w:style w:type="character" w:customStyle="1" w:styleId="152">
    <w:name w:val="Стиль15 Знак"/>
    <w:basedOn w:val="afff1"/>
    <w:rsid w:val="009608B7"/>
    <w:rPr>
      <w:rFonts w:ascii="Times New Roman" w:eastAsia="Times New Roman" w:hAnsi="Times New Roman" w:cs="Times New Roman"/>
      <w:b/>
      <w:sz w:val="24"/>
      <w:szCs w:val="24"/>
      <w:lang w:val="ru-RU" w:eastAsia="ru-RU" w:bidi="ar-SA"/>
    </w:rPr>
  </w:style>
  <w:style w:type="paragraph" w:customStyle="1" w:styleId="190">
    <w:name w:val="Стиль19"/>
    <w:basedOn w:val="a5"/>
    <w:rsid w:val="009608B7"/>
    <w:pPr>
      <w:shd w:val="clear" w:color="auto" w:fill="FFFFFF"/>
      <w:autoSpaceDE w:val="0"/>
      <w:autoSpaceDN w:val="0"/>
      <w:adjustRightInd w:val="0"/>
      <w:ind w:firstLine="0"/>
      <w:jc w:val="center"/>
    </w:pPr>
    <w:rPr>
      <w:rFonts w:eastAsia="Times New Roman" w:cs="Times New Roman"/>
      <w:sz w:val="28"/>
      <w:szCs w:val="28"/>
      <w:u w:val="single"/>
    </w:rPr>
  </w:style>
  <w:style w:type="character" w:customStyle="1" w:styleId="191">
    <w:name w:val="Стиль19 Знак"/>
    <w:basedOn w:val="a6"/>
    <w:rsid w:val="009608B7"/>
    <w:rPr>
      <w:sz w:val="28"/>
      <w:szCs w:val="28"/>
      <w:u w:val="single"/>
      <w:lang w:val="ru-RU" w:eastAsia="ru-RU" w:bidi="ar-SA"/>
    </w:rPr>
  </w:style>
  <w:style w:type="character" w:customStyle="1" w:styleId="font11">
    <w:name w:val="font11"/>
    <w:basedOn w:val="a6"/>
    <w:rsid w:val="009608B7"/>
    <w:rPr>
      <w:rFonts w:ascii="Times New Roman" w:hAnsi="Times New Roman" w:cs="Times New Roman" w:hint="default"/>
      <w:sz w:val="21"/>
      <w:szCs w:val="21"/>
    </w:rPr>
  </w:style>
  <w:style w:type="paragraph" w:customStyle="1" w:styleId="afffffff8">
    <w:name w:val="Заголовок для д"/>
    <w:basedOn w:val="17"/>
    <w:rsid w:val="009608B7"/>
    <w:pPr>
      <w:keepNext w:val="0"/>
      <w:keepLines w:val="0"/>
      <w:pageBreakBefore w:val="0"/>
      <w:spacing w:before="0" w:after="0"/>
      <w:ind w:firstLine="0"/>
      <w:outlineLvl w:val="9"/>
    </w:pPr>
    <w:rPr>
      <w:rFonts w:eastAsia="Times New Roman" w:cs="Times New Roman"/>
      <w:caps w:val="0"/>
    </w:rPr>
  </w:style>
  <w:style w:type="paragraph" w:customStyle="1" w:styleId="afffffff9">
    <w:name w:val="Пораграф для д"/>
    <w:basedOn w:val="17"/>
    <w:rsid w:val="009608B7"/>
    <w:pPr>
      <w:keepNext w:val="0"/>
      <w:keepLines w:val="0"/>
      <w:pageBreakBefore w:val="0"/>
      <w:spacing w:before="0" w:after="0"/>
      <w:ind w:firstLine="0"/>
      <w:outlineLvl w:val="9"/>
    </w:pPr>
    <w:rPr>
      <w:rFonts w:eastAsia="Times New Roman" w:cs="Times New Roman"/>
      <w:b w:val="0"/>
      <w:u w:val="single"/>
    </w:rPr>
  </w:style>
  <w:style w:type="paragraph" w:customStyle="1" w:styleId="afffffffa">
    <w:name w:val="подплраграф для д"/>
    <w:basedOn w:val="17"/>
    <w:rsid w:val="009608B7"/>
    <w:pPr>
      <w:keepNext w:val="0"/>
      <w:keepLines w:val="0"/>
      <w:pageBreakBefore w:val="0"/>
      <w:spacing w:before="0" w:after="0"/>
      <w:ind w:firstLine="0"/>
      <w:outlineLvl w:val="9"/>
    </w:pPr>
    <w:rPr>
      <w:rFonts w:eastAsia="Times New Roman" w:cs="Times New Roman"/>
      <w:b w:val="0"/>
      <w:i/>
    </w:rPr>
  </w:style>
  <w:style w:type="character" w:customStyle="1" w:styleId="afffffffb">
    <w:name w:val="Пораграф для д Знак"/>
    <w:basedOn w:val="18"/>
    <w:rsid w:val="009608B7"/>
    <w:rPr>
      <w:rFonts w:ascii="Times New Roman" w:eastAsiaTheme="majorEastAsia" w:hAnsi="Times New Roman" w:cstheme="majorBidi"/>
      <w:b/>
      <w:bCs/>
      <w:caps/>
      <w:sz w:val="28"/>
      <w:szCs w:val="28"/>
      <w:u w:val="single"/>
      <w:lang w:val="ru-RU" w:eastAsia="ru-RU" w:bidi="ar-SA"/>
    </w:rPr>
  </w:style>
  <w:style w:type="paragraph" w:customStyle="1" w:styleId="-1">
    <w:name w:val="Д - 1"/>
    <w:basedOn w:val="17"/>
    <w:rsid w:val="009608B7"/>
    <w:pPr>
      <w:keepLines w:val="0"/>
      <w:pageBreakBefore w:val="0"/>
      <w:ind w:firstLine="0"/>
      <w:jc w:val="left"/>
    </w:pPr>
    <w:rPr>
      <w:rFonts w:eastAsia="Times New Roman" w:cs="Arial"/>
      <w:b w:val="0"/>
      <w:caps w:val="0"/>
      <w:kern w:val="32"/>
    </w:rPr>
  </w:style>
  <w:style w:type="paragraph" w:customStyle="1" w:styleId="-2">
    <w:name w:val="Д - 2"/>
    <w:basedOn w:val="17"/>
    <w:rsid w:val="009608B7"/>
    <w:pPr>
      <w:keepLines w:val="0"/>
      <w:pageBreakBefore w:val="0"/>
      <w:ind w:firstLine="0"/>
      <w:jc w:val="left"/>
    </w:pPr>
    <w:rPr>
      <w:rFonts w:eastAsia="Times New Roman" w:cs="Arial"/>
      <w:b w:val="0"/>
      <w:kern w:val="32"/>
      <w:u w:val="single"/>
    </w:rPr>
  </w:style>
  <w:style w:type="paragraph" w:customStyle="1" w:styleId="-3">
    <w:name w:val="Д - 3"/>
    <w:basedOn w:val="17"/>
    <w:rsid w:val="009608B7"/>
    <w:pPr>
      <w:keepLines w:val="0"/>
      <w:pageBreakBefore w:val="0"/>
      <w:ind w:firstLine="0"/>
      <w:jc w:val="left"/>
    </w:pPr>
    <w:rPr>
      <w:rFonts w:eastAsia="Times New Roman" w:cs="Arial"/>
      <w:b w:val="0"/>
      <w:i/>
      <w:kern w:val="32"/>
    </w:rPr>
  </w:style>
  <w:style w:type="paragraph" w:customStyle="1" w:styleId="Heading">
    <w:name w:val="Heading"/>
    <w:rsid w:val="009608B7"/>
    <w:pPr>
      <w:widowControl w:val="0"/>
      <w:overflowPunct w:val="0"/>
      <w:autoSpaceDE w:val="0"/>
      <w:autoSpaceDN w:val="0"/>
      <w:adjustRightInd w:val="0"/>
      <w:spacing w:after="0" w:line="240" w:lineRule="auto"/>
      <w:textAlignment w:val="baseline"/>
    </w:pPr>
    <w:rPr>
      <w:rFonts w:ascii="Arial" w:eastAsia="Times New Roman" w:hAnsi="Arial" w:cs="Times New Roman"/>
      <w:b/>
      <w:szCs w:val="20"/>
    </w:rPr>
  </w:style>
  <w:style w:type="paragraph" w:customStyle="1" w:styleId="plain">
    <w:name w:val="plain"/>
    <w:basedOn w:val="a5"/>
    <w:rsid w:val="009608B7"/>
    <w:pPr>
      <w:spacing w:before="100" w:beforeAutospacing="1" w:after="100" w:afterAutospacing="1"/>
      <w:ind w:firstLine="0"/>
    </w:pPr>
    <w:rPr>
      <w:rFonts w:ascii="Verdana" w:eastAsia="Times New Roman" w:hAnsi="Verdana" w:cs="Times New Roman"/>
      <w:color w:val="000000"/>
      <w:sz w:val="17"/>
      <w:szCs w:val="17"/>
    </w:rPr>
  </w:style>
  <w:style w:type="paragraph" w:customStyle="1" w:styleId="afffffffc">
    <w:name w:val="Абзац_пост"/>
    <w:basedOn w:val="a5"/>
    <w:rsid w:val="009608B7"/>
    <w:pPr>
      <w:ind w:firstLine="720"/>
    </w:pPr>
    <w:rPr>
      <w:rFonts w:eastAsia="Times New Roman" w:cs="Times New Roman"/>
      <w:sz w:val="26"/>
      <w:szCs w:val="24"/>
    </w:rPr>
  </w:style>
  <w:style w:type="paragraph" w:customStyle="1" w:styleId="316">
    <w:name w:val="Основной текст с отступом 31"/>
    <w:basedOn w:val="a5"/>
    <w:rsid w:val="009608B7"/>
    <w:pPr>
      <w:overflowPunct w:val="0"/>
      <w:autoSpaceDE w:val="0"/>
      <w:autoSpaceDN w:val="0"/>
      <w:adjustRightInd w:val="0"/>
      <w:ind w:left="851" w:firstLine="0"/>
      <w:textAlignment w:val="baseline"/>
    </w:pPr>
    <w:rPr>
      <w:rFonts w:ascii="Arial" w:eastAsia="Times New Roman" w:hAnsi="Arial" w:cs="Times New Roman"/>
      <w:sz w:val="28"/>
      <w:szCs w:val="20"/>
    </w:rPr>
  </w:style>
  <w:style w:type="paragraph" w:customStyle="1" w:styleId="norm">
    <w:name w:val="norm"/>
    <w:basedOn w:val="a5"/>
    <w:rsid w:val="009608B7"/>
    <w:pPr>
      <w:spacing w:before="100" w:beforeAutospacing="1" w:after="100" w:afterAutospacing="1"/>
      <w:ind w:firstLine="0"/>
      <w:jc w:val="left"/>
    </w:pPr>
    <w:rPr>
      <w:rFonts w:ascii="Tahoma" w:eastAsia="Times New Roman" w:hAnsi="Tahoma" w:cs="Tahoma"/>
      <w:color w:val="000000"/>
      <w:sz w:val="18"/>
      <w:szCs w:val="18"/>
    </w:rPr>
  </w:style>
  <w:style w:type="paragraph" w:customStyle="1" w:styleId="BodyTextIndent21">
    <w:name w:val="Body Text Indent 21"/>
    <w:basedOn w:val="a5"/>
    <w:rsid w:val="009608B7"/>
    <w:pPr>
      <w:overflowPunct w:val="0"/>
      <w:autoSpaceDE w:val="0"/>
      <w:autoSpaceDN w:val="0"/>
      <w:adjustRightInd w:val="0"/>
      <w:spacing w:line="480" w:lineRule="auto"/>
      <w:ind w:left="283" w:firstLine="0"/>
      <w:jc w:val="left"/>
      <w:textAlignment w:val="baseline"/>
    </w:pPr>
    <w:rPr>
      <w:rFonts w:eastAsia="Times New Roman" w:cs="Times New Roman"/>
      <w:sz w:val="20"/>
      <w:szCs w:val="20"/>
    </w:rPr>
  </w:style>
  <w:style w:type="paragraph" w:customStyle="1" w:styleId="text">
    <w:name w:val="text"/>
    <w:basedOn w:val="a5"/>
    <w:rsid w:val="009608B7"/>
    <w:pPr>
      <w:spacing w:before="100" w:beforeAutospacing="1" w:after="100" w:afterAutospacing="1"/>
      <w:ind w:firstLine="0"/>
      <w:jc w:val="left"/>
    </w:pPr>
    <w:rPr>
      <w:rFonts w:eastAsia="Times New Roman" w:cs="Times New Roman"/>
      <w:szCs w:val="24"/>
    </w:rPr>
  </w:style>
  <w:style w:type="paragraph" w:customStyle="1" w:styleId="text2">
    <w:name w:val="text2"/>
    <w:basedOn w:val="a5"/>
    <w:rsid w:val="009608B7"/>
    <w:pPr>
      <w:spacing w:before="100" w:beforeAutospacing="1" w:after="100" w:afterAutospacing="1"/>
      <w:ind w:firstLine="0"/>
      <w:jc w:val="left"/>
    </w:pPr>
    <w:rPr>
      <w:rFonts w:eastAsia="Times New Roman" w:cs="Times New Roman"/>
      <w:szCs w:val="24"/>
    </w:rPr>
  </w:style>
  <w:style w:type="paragraph" w:customStyle="1" w:styleId="text0">
    <w:name w:val="text0"/>
    <w:basedOn w:val="a5"/>
    <w:rsid w:val="009608B7"/>
    <w:pPr>
      <w:spacing w:before="100" w:beforeAutospacing="1" w:after="100" w:afterAutospacing="1"/>
      <w:ind w:firstLine="0"/>
      <w:jc w:val="left"/>
    </w:pPr>
    <w:rPr>
      <w:rFonts w:eastAsia="Times New Roman" w:cs="Times New Roman"/>
      <w:szCs w:val="24"/>
    </w:rPr>
  </w:style>
  <w:style w:type="character" w:customStyle="1" w:styleId="docunderlineita">
    <w:name w:val="docunderlineita"/>
    <w:basedOn w:val="a6"/>
    <w:rsid w:val="009608B7"/>
  </w:style>
  <w:style w:type="character" w:customStyle="1" w:styleId="docunderline">
    <w:name w:val="docunderline"/>
    <w:basedOn w:val="a6"/>
    <w:rsid w:val="009608B7"/>
  </w:style>
  <w:style w:type="paragraph" w:styleId="1fb">
    <w:name w:val="index 1"/>
    <w:basedOn w:val="a5"/>
    <w:next w:val="a5"/>
    <w:autoRedefine/>
    <w:rsid w:val="009608B7"/>
    <w:pPr>
      <w:ind w:left="280" w:hanging="280"/>
    </w:pPr>
    <w:rPr>
      <w:rFonts w:eastAsia="Times New Roman" w:cs="Times New Roman"/>
      <w:sz w:val="28"/>
      <w:szCs w:val="20"/>
      <w:lang w:val="uk-UA"/>
    </w:rPr>
  </w:style>
  <w:style w:type="paragraph" w:styleId="afffffffd">
    <w:name w:val="index heading"/>
    <w:basedOn w:val="a5"/>
    <w:next w:val="1fb"/>
    <w:rsid w:val="009608B7"/>
    <w:pPr>
      <w:ind w:firstLine="0"/>
      <w:jc w:val="left"/>
    </w:pPr>
    <w:rPr>
      <w:rFonts w:eastAsia="Times New Roman" w:cs="Times New Roman"/>
      <w:szCs w:val="24"/>
    </w:rPr>
  </w:style>
  <w:style w:type="paragraph" w:styleId="4d">
    <w:name w:val="toc 4"/>
    <w:basedOn w:val="a5"/>
    <w:next w:val="a5"/>
    <w:autoRedefine/>
    <w:uiPriority w:val="39"/>
    <w:rsid w:val="009608B7"/>
    <w:pPr>
      <w:tabs>
        <w:tab w:val="right" w:leader="dot" w:pos="9720"/>
      </w:tabs>
      <w:ind w:right="574" w:firstLine="720"/>
    </w:pPr>
    <w:rPr>
      <w:rFonts w:eastAsia="Times New Roman" w:cs="Times New Roman"/>
      <w:sz w:val="28"/>
      <w:szCs w:val="20"/>
      <w:lang w:val="uk-UA"/>
    </w:rPr>
  </w:style>
  <w:style w:type="numbering" w:customStyle="1" w:styleId="144">
    <w:name w:val="Нет списка14"/>
    <w:next w:val="a8"/>
    <w:semiHidden/>
    <w:rsid w:val="0075336C"/>
  </w:style>
  <w:style w:type="table" w:customStyle="1" w:styleId="2f7">
    <w:name w:val="Сетка таблицы2"/>
    <w:basedOn w:val="a7"/>
    <w:next w:val="afd"/>
    <w:uiPriority w:val="99"/>
    <w:rsid w:val="0075336C"/>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e">
    <w:name w:val="Сетка таблицы4"/>
    <w:basedOn w:val="a7"/>
    <w:next w:val="afd"/>
    <w:uiPriority w:val="39"/>
    <w:rsid w:val="0025058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ont5">
    <w:name w:val="font5"/>
    <w:basedOn w:val="a5"/>
    <w:rsid w:val="00E062AE"/>
    <w:pPr>
      <w:spacing w:before="100" w:beforeAutospacing="1" w:after="100" w:afterAutospacing="1"/>
      <w:ind w:firstLine="0"/>
      <w:jc w:val="left"/>
    </w:pPr>
    <w:rPr>
      <w:rFonts w:eastAsia="Times New Roman" w:cs="Times New Roman"/>
      <w:b/>
      <w:bCs/>
      <w:sz w:val="20"/>
      <w:szCs w:val="20"/>
    </w:rPr>
  </w:style>
  <w:style w:type="paragraph" w:customStyle="1" w:styleId="font6">
    <w:name w:val="font6"/>
    <w:basedOn w:val="a5"/>
    <w:rsid w:val="00E062AE"/>
    <w:pPr>
      <w:spacing w:before="100" w:beforeAutospacing="1" w:after="100" w:afterAutospacing="1"/>
      <w:ind w:firstLine="0"/>
      <w:jc w:val="left"/>
    </w:pPr>
    <w:rPr>
      <w:rFonts w:eastAsia="Times New Roman" w:cs="Times New Roman"/>
      <w:b/>
      <w:bCs/>
      <w:sz w:val="20"/>
      <w:szCs w:val="20"/>
    </w:rPr>
  </w:style>
  <w:style w:type="paragraph" w:customStyle="1" w:styleId="font7">
    <w:name w:val="font7"/>
    <w:basedOn w:val="a5"/>
    <w:rsid w:val="00E062AE"/>
    <w:pPr>
      <w:spacing w:before="100" w:beforeAutospacing="1" w:after="100" w:afterAutospacing="1"/>
      <w:ind w:firstLine="0"/>
      <w:jc w:val="left"/>
    </w:pPr>
    <w:rPr>
      <w:rFonts w:eastAsia="Times New Roman" w:cs="Times New Roman"/>
      <w:sz w:val="20"/>
      <w:szCs w:val="20"/>
    </w:rPr>
  </w:style>
  <w:style w:type="paragraph" w:customStyle="1" w:styleId="font8">
    <w:name w:val="font8"/>
    <w:basedOn w:val="a5"/>
    <w:rsid w:val="00E062AE"/>
    <w:pPr>
      <w:spacing w:before="100" w:beforeAutospacing="1" w:after="100" w:afterAutospacing="1"/>
      <w:ind w:firstLine="0"/>
      <w:jc w:val="left"/>
    </w:pPr>
    <w:rPr>
      <w:rFonts w:eastAsia="Times New Roman" w:cs="Times New Roman"/>
      <w:sz w:val="20"/>
      <w:szCs w:val="20"/>
    </w:rPr>
  </w:style>
  <w:style w:type="table" w:customStyle="1" w:styleId="317">
    <w:name w:val="Сетка таблицы31"/>
    <w:basedOn w:val="a7"/>
    <w:next w:val="afd"/>
    <w:rsid w:val="005A7BF5"/>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
    <w:name w:val="Сетка таблицы32"/>
    <w:basedOn w:val="a7"/>
    <w:next w:val="afd"/>
    <w:rsid w:val="00040F15"/>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3">
    <w:name w:val="Сетка таблицы33"/>
    <w:basedOn w:val="a7"/>
    <w:next w:val="afd"/>
    <w:rsid w:val="00C50114"/>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3">
    <w:name w:val="Сетка таблицы34"/>
    <w:basedOn w:val="a7"/>
    <w:next w:val="afd"/>
    <w:rsid w:val="00C00AA8"/>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
    <w:name w:val="Сетка таблицы35"/>
    <w:basedOn w:val="a7"/>
    <w:next w:val="afd"/>
    <w:rsid w:val="00C00AA8"/>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
    <w:name w:val="Сетка таблицы36"/>
    <w:basedOn w:val="a7"/>
    <w:next w:val="afd"/>
    <w:rsid w:val="00FC2F75"/>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
    <w:name w:val="Сетка таблицы37"/>
    <w:basedOn w:val="a7"/>
    <w:next w:val="afd"/>
    <w:rsid w:val="0084492C"/>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0">
    <w:name w:val="Сетка таблицы38"/>
    <w:basedOn w:val="a7"/>
    <w:next w:val="afd"/>
    <w:rsid w:val="00FE1E7B"/>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6">
    <w:name w:val="Сетка таблицы5"/>
    <w:basedOn w:val="a7"/>
    <w:next w:val="afd"/>
    <w:uiPriority w:val="39"/>
    <w:rsid w:val="002869CD"/>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Сетка таблицы6"/>
    <w:basedOn w:val="a7"/>
    <w:next w:val="afd"/>
    <w:uiPriority w:val="39"/>
    <w:rsid w:val="002869CD"/>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7"/>
    <w:next w:val="afd"/>
    <w:uiPriority w:val="39"/>
    <w:rsid w:val="00987A32"/>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7"/>
    <w:next w:val="afd"/>
    <w:rsid w:val="00CA1D92"/>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7">
    <w:name w:val="Сетка таблицы3167"/>
    <w:basedOn w:val="a7"/>
    <w:next w:val="afd"/>
    <w:rsid w:val="008A26DB"/>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6">
    <w:name w:val="Сетка таблицы3176"/>
    <w:basedOn w:val="a7"/>
    <w:next w:val="afd"/>
    <w:rsid w:val="000937B0"/>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7">
    <w:name w:val="Сетка таблицы3177"/>
    <w:basedOn w:val="a7"/>
    <w:next w:val="afd"/>
    <w:rsid w:val="000937B0"/>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9">
    <w:name w:val="Сетка таблицы369"/>
    <w:basedOn w:val="a7"/>
    <w:next w:val="afd"/>
    <w:rsid w:val="000937B0"/>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3">
    <w:name w:val="Сетка таблицы3523"/>
    <w:basedOn w:val="a7"/>
    <w:next w:val="afd"/>
    <w:rsid w:val="00B27DB4"/>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8">
    <w:name w:val="Сетка таблицы3168"/>
    <w:basedOn w:val="a7"/>
    <w:next w:val="afd"/>
    <w:rsid w:val="00367BF2"/>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0">
    <w:name w:val="Сетка таблицы3820"/>
    <w:basedOn w:val="a7"/>
    <w:next w:val="afd"/>
    <w:rsid w:val="00367BF2"/>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20">
    <w:name w:val="Сетка таблицы3720"/>
    <w:basedOn w:val="a7"/>
    <w:next w:val="afd"/>
    <w:rsid w:val="0007022B"/>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01">
    <w:name w:val="Сетка таблицы38201"/>
    <w:basedOn w:val="a7"/>
    <w:next w:val="afd"/>
    <w:rsid w:val="0007022B"/>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86">
    <w:name w:val="Сетка таблицы8"/>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5">
    <w:name w:val="Сетка таблицы9"/>
    <w:basedOn w:val="a7"/>
    <w:next w:val="afd"/>
    <w:uiPriority w:val="3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
    <w:name w:val="Нет списка15"/>
    <w:next w:val="a8"/>
    <w:uiPriority w:val="99"/>
    <w:semiHidden/>
    <w:unhideWhenUsed/>
    <w:rsid w:val="004A4D96"/>
  </w:style>
  <w:style w:type="table" w:customStyle="1" w:styleId="101">
    <w:name w:val="Сетка таблицы1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8">
    <w:name w:val="3.1 Таблица"/>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
    <w:name w:val="Средняя сетка 3 - Акцент 3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00">
    <w:name w:val="Сетка таблицы310"/>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
    <w:name w:val="Нет списка16"/>
    <w:next w:val="a8"/>
    <w:uiPriority w:val="99"/>
    <w:semiHidden/>
    <w:unhideWhenUsed/>
    <w:rsid w:val="004A4D96"/>
  </w:style>
  <w:style w:type="table" w:customStyle="1" w:styleId="11a">
    <w:name w:val="Сетка таблицы11"/>
    <w:basedOn w:val="a7"/>
    <w:next w:val="afd"/>
    <w:uiPriority w:val="9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8"/>
    <w:uiPriority w:val="99"/>
    <w:semiHidden/>
    <w:unhideWhenUsed/>
    <w:rsid w:val="004A4D96"/>
  </w:style>
  <w:style w:type="table" w:customStyle="1" w:styleId="217">
    <w:name w:val="Сетка таблицы21"/>
    <w:basedOn w:val="a7"/>
    <w:next w:val="afd"/>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Нет списка21"/>
    <w:next w:val="a8"/>
    <w:uiPriority w:val="99"/>
    <w:semiHidden/>
    <w:unhideWhenUsed/>
    <w:rsid w:val="004A4D96"/>
  </w:style>
  <w:style w:type="table" w:customStyle="1" w:styleId="512">
    <w:name w:val="Сетка таблицы51"/>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8"/>
    <w:uiPriority w:val="99"/>
    <w:semiHidden/>
    <w:unhideWhenUsed/>
    <w:rsid w:val="004A4D96"/>
  </w:style>
  <w:style w:type="table" w:customStyle="1" w:styleId="3210">
    <w:name w:val="Сетка таблицы32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d"/>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9">
    <w:name w:val="Нет списка31"/>
    <w:next w:val="a8"/>
    <w:uiPriority w:val="99"/>
    <w:semiHidden/>
    <w:unhideWhenUsed/>
    <w:rsid w:val="004A4D96"/>
  </w:style>
  <w:style w:type="numbering" w:customStyle="1" w:styleId="411">
    <w:name w:val="Нет списка41"/>
    <w:next w:val="a8"/>
    <w:uiPriority w:val="99"/>
    <w:semiHidden/>
    <w:unhideWhenUsed/>
    <w:rsid w:val="004A4D96"/>
  </w:style>
  <w:style w:type="table" w:customStyle="1" w:styleId="710">
    <w:name w:val="Сетка таблицы71"/>
    <w:basedOn w:val="a7"/>
    <w:next w:val="afd"/>
    <w:uiPriority w:val="59"/>
    <w:rsid w:val="004A4D96"/>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10">
    <w:name w:val="Сетка таблицы8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
    <w:name w:val="Нет списка51"/>
    <w:next w:val="a8"/>
    <w:uiPriority w:val="99"/>
    <w:semiHidden/>
    <w:unhideWhenUsed/>
    <w:rsid w:val="004A4D96"/>
  </w:style>
  <w:style w:type="numbering" w:customStyle="1" w:styleId="611">
    <w:name w:val="Нет списка61"/>
    <w:next w:val="a8"/>
    <w:uiPriority w:val="99"/>
    <w:semiHidden/>
    <w:rsid w:val="004A4D96"/>
  </w:style>
  <w:style w:type="table" w:customStyle="1" w:styleId="3310">
    <w:name w:val="Сетка таблицы3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0">
    <w:name w:val="Сетка таблицы3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0">
    <w:name w:val="Сетка таблицы3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0">
    <w:name w:val="Сетка таблицы3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character" w:customStyle="1" w:styleId="2f8">
    <w:name w:val="Название Знак2"/>
    <w:basedOn w:val="a6"/>
    <w:uiPriority w:val="10"/>
    <w:rsid w:val="004A4D96"/>
    <w:rPr>
      <w:rFonts w:asciiTheme="majorHAnsi" w:eastAsiaTheme="majorEastAsia" w:hAnsiTheme="majorHAnsi" w:cstheme="majorBidi"/>
      <w:spacing w:val="-10"/>
      <w:kern w:val="28"/>
      <w:sz w:val="56"/>
      <w:szCs w:val="56"/>
    </w:rPr>
  </w:style>
  <w:style w:type="numbering" w:customStyle="1" w:styleId="711">
    <w:name w:val="Нет списка71"/>
    <w:next w:val="a8"/>
    <w:uiPriority w:val="99"/>
    <w:semiHidden/>
    <w:unhideWhenUsed/>
    <w:rsid w:val="004A4D96"/>
  </w:style>
  <w:style w:type="table" w:customStyle="1" w:styleId="33110">
    <w:name w:val="Сетка таблицы33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10">
    <w:name w:val="Нет списка131"/>
    <w:next w:val="a8"/>
    <w:semiHidden/>
    <w:unhideWhenUsed/>
    <w:rsid w:val="004A4D96"/>
  </w:style>
  <w:style w:type="table" w:customStyle="1" w:styleId="1140">
    <w:name w:val="Сетка таблицы светлая114"/>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1">
    <w:name w:val="Нет списка1111"/>
    <w:next w:val="a8"/>
    <w:uiPriority w:val="99"/>
    <w:semiHidden/>
    <w:unhideWhenUsed/>
    <w:rsid w:val="004A4D96"/>
  </w:style>
  <w:style w:type="numbering" w:customStyle="1" w:styleId="2110">
    <w:name w:val="Нет списка211"/>
    <w:next w:val="a8"/>
    <w:uiPriority w:val="99"/>
    <w:semiHidden/>
    <w:unhideWhenUsed/>
    <w:rsid w:val="004A4D96"/>
  </w:style>
  <w:style w:type="numbering" w:customStyle="1" w:styleId="1211">
    <w:name w:val="Нет списка1211"/>
    <w:next w:val="a8"/>
    <w:uiPriority w:val="99"/>
    <w:semiHidden/>
    <w:unhideWhenUsed/>
    <w:rsid w:val="004A4D96"/>
  </w:style>
  <w:style w:type="numbering" w:customStyle="1" w:styleId="3111">
    <w:name w:val="Нет списка311"/>
    <w:next w:val="a8"/>
    <w:uiPriority w:val="99"/>
    <w:semiHidden/>
    <w:unhideWhenUsed/>
    <w:rsid w:val="004A4D96"/>
  </w:style>
  <w:style w:type="numbering" w:customStyle="1" w:styleId="4110">
    <w:name w:val="Нет списка411"/>
    <w:next w:val="a8"/>
    <w:uiPriority w:val="99"/>
    <w:semiHidden/>
    <w:unhideWhenUsed/>
    <w:rsid w:val="004A4D96"/>
  </w:style>
  <w:style w:type="numbering" w:customStyle="1" w:styleId="5111">
    <w:name w:val="Нет списка511"/>
    <w:next w:val="a8"/>
    <w:uiPriority w:val="99"/>
    <w:semiHidden/>
    <w:unhideWhenUsed/>
    <w:rsid w:val="004A4D96"/>
  </w:style>
  <w:style w:type="numbering" w:customStyle="1" w:styleId="6110">
    <w:name w:val="Нет списка611"/>
    <w:next w:val="a8"/>
    <w:uiPriority w:val="99"/>
    <w:semiHidden/>
    <w:rsid w:val="004A4D96"/>
  </w:style>
  <w:style w:type="numbering" w:customStyle="1" w:styleId="7110">
    <w:name w:val="Нет списка711"/>
    <w:next w:val="a8"/>
    <w:uiPriority w:val="99"/>
    <w:semiHidden/>
    <w:unhideWhenUsed/>
    <w:rsid w:val="004A4D96"/>
  </w:style>
  <w:style w:type="numbering" w:customStyle="1" w:styleId="811">
    <w:name w:val="Нет списка81"/>
    <w:next w:val="a8"/>
    <w:uiPriority w:val="99"/>
    <w:semiHidden/>
    <w:unhideWhenUsed/>
    <w:rsid w:val="004A4D96"/>
  </w:style>
  <w:style w:type="numbering" w:customStyle="1" w:styleId="911">
    <w:name w:val="Нет списка91"/>
    <w:next w:val="a8"/>
    <w:uiPriority w:val="99"/>
    <w:semiHidden/>
    <w:unhideWhenUsed/>
    <w:rsid w:val="004A4D96"/>
  </w:style>
  <w:style w:type="numbering" w:customStyle="1" w:styleId="1010">
    <w:name w:val="Нет списка101"/>
    <w:next w:val="a8"/>
    <w:uiPriority w:val="99"/>
    <w:semiHidden/>
    <w:unhideWhenUsed/>
    <w:rsid w:val="004A4D96"/>
  </w:style>
  <w:style w:type="numbering" w:customStyle="1" w:styleId="1311">
    <w:name w:val="Нет списка1311"/>
    <w:next w:val="a8"/>
    <w:semiHidden/>
    <w:rsid w:val="004A4D96"/>
  </w:style>
  <w:style w:type="table" w:customStyle="1" w:styleId="124">
    <w:name w:val="Сетка таблицы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9">
    <w:name w:val="Название2"/>
    <w:basedOn w:val="a5"/>
    <w:rsid w:val="004A4D96"/>
    <w:pPr>
      <w:ind w:left="-720" w:firstLine="720"/>
      <w:jc w:val="center"/>
    </w:pPr>
    <w:rPr>
      <w:rFonts w:ascii="Arial CYR" w:eastAsia="Times New Roman" w:hAnsi="Arial CYR" w:cs="Times New Roman"/>
      <w:b/>
      <w:sz w:val="28"/>
      <w:szCs w:val="24"/>
    </w:rPr>
  </w:style>
  <w:style w:type="character" w:customStyle="1" w:styleId="12pt0">
    <w:name w:val="Основной текст + 12 pt"/>
    <w:basedOn w:val="afffff"/>
    <w:rsid w:val="004A4D96"/>
    <w:rPr>
      <w:rFonts w:ascii="Times New Roman" w:eastAsia="Times New Roman" w:hAnsi="Times New Roman" w:cs="Times New Roman"/>
      <w:color w:val="000000"/>
      <w:spacing w:val="0"/>
      <w:w w:val="100"/>
      <w:position w:val="0"/>
      <w:sz w:val="24"/>
      <w:szCs w:val="24"/>
      <w:shd w:val="clear" w:color="auto" w:fill="FFFFFF"/>
      <w:lang w:val="ru-RU"/>
    </w:rPr>
  </w:style>
  <w:style w:type="character" w:customStyle="1" w:styleId="125pt0pt">
    <w:name w:val="Основной текст + 12;5 pt;Полужирный;Интервал 0 pt"/>
    <w:basedOn w:val="afffff"/>
    <w:rsid w:val="004A4D96"/>
    <w:rPr>
      <w:rFonts w:ascii="Times New Roman" w:eastAsia="Times New Roman" w:hAnsi="Times New Roman" w:cs="Times New Roman"/>
      <w:b/>
      <w:bCs/>
      <w:color w:val="000000"/>
      <w:spacing w:val="-10"/>
      <w:w w:val="100"/>
      <w:position w:val="0"/>
      <w:sz w:val="25"/>
      <w:szCs w:val="25"/>
      <w:shd w:val="clear" w:color="auto" w:fill="FFFFFF"/>
      <w:lang w:val="ru-RU"/>
    </w:rPr>
  </w:style>
  <w:style w:type="paragraph" w:customStyle="1" w:styleId="3f1">
    <w:name w:val="Основной текст3"/>
    <w:basedOn w:val="a5"/>
    <w:rsid w:val="004A4D96"/>
    <w:pPr>
      <w:widowControl w:val="0"/>
      <w:shd w:val="clear" w:color="auto" w:fill="FFFFFF"/>
      <w:spacing w:before="360" w:after="360" w:line="370" w:lineRule="exact"/>
      <w:ind w:firstLine="0"/>
    </w:pPr>
    <w:rPr>
      <w:rFonts w:eastAsia="Times New Roman" w:cs="Times New Roman"/>
      <w:sz w:val="29"/>
      <w:szCs w:val="29"/>
    </w:rPr>
  </w:style>
  <w:style w:type="character" w:customStyle="1" w:styleId="18pt0pt">
    <w:name w:val="Основной текст + 18 pt;Интервал 0 pt"/>
    <w:basedOn w:val="afffff"/>
    <w:rsid w:val="004A4D96"/>
    <w:rPr>
      <w:rFonts w:ascii="Times New Roman" w:eastAsia="Times New Roman" w:hAnsi="Times New Roman" w:cs="Times New Roman"/>
      <w:color w:val="000000"/>
      <w:spacing w:val="-10"/>
      <w:w w:val="100"/>
      <w:position w:val="0"/>
      <w:sz w:val="36"/>
      <w:szCs w:val="36"/>
      <w:shd w:val="clear" w:color="auto" w:fill="FFFFFF"/>
      <w:lang w:val="ru-RU"/>
    </w:rPr>
  </w:style>
  <w:style w:type="character" w:customStyle="1" w:styleId="5pt">
    <w:name w:val="Основной текст + 5 pt"/>
    <w:basedOn w:val="afffff"/>
    <w:rsid w:val="004A4D96"/>
    <w:rPr>
      <w:rFonts w:ascii="Times New Roman" w:eastAsia="Times New Roman" w:hAnsi="Times New Roman" w:cs="Times New Roman"/>
      <w:color w:val="000000"/>
      <w:spacing w:val="0"/>
      <w:w w:val="100"/>
      <w:position w:val="0"/>
      <w:sz w:val="10"/>
      <w:szCs w:val="10"/>
      <w:shd w:val="clear" w:color="auto" w:fill="FFFFFF"/>
    </w:rPr>
  </w:style>
  <w:style w:type="paragraph" w:customStyle="1" w:styleId="2fa">
    <w:name w:val="Основной текст2"/>
    <w:basedOn w:val="a5"/>
    <w:rsid w:val="004A4D96"/>
    <w:pPr>
      <w:widowControl w:val="0"/>
      <w:shd w:val="clear" w:color="auto" w:fill="FFFFFF"/>
      <w:spacing w:before="840" w:line="0" w:lineRule="atLeast"/>
      <w:ind w:firstLine="0"/>
    </w:pPr>
    <w:rPr>
      <w:rFonts w:eastAsia="Times New Roman" w:cs="Times New Roman"/>
      <w:szCs w:val="24"/>
    </w:rPr>
  </w:style>
  <w:style w:type="character" w:customStyle="1" w:styleId="afffffffe">
    <w:name w:val="Основной текст + Полужирный"/>
    <w:basedOn w:val="afffff"/>
    <w:rsid w:val="004A4D96"/>
    <w:rPr>
      <w:rFonts w:ascii="Times New Roman" w:eastAsia="Times New Roman" w:hAnsi="Times New Roman" w:cs="Times New Roman"/>
      <w:b/>
      <w:bCs/>
      <w:color w:val="000000"/>
      <w:spacing w:val="0"/>
      <w:w w:val="100"/>
      <w:position w:val="0"/>
      <w:sz w:val="24"/>
      <w:szCs w:val="24"/>
      <w:shd w:val="clear" w:color="auto" w:fill="FFFFFF"/>
      <w:lang w:val="ru-RU"/>
    </w:rPr>
  </w:style>
  <w:style w:type="table" w:customStyle="1" w:styleId="219">
    <w:name w:val="Таблица простая 21"/>
    <w:basedOn w:val="a7"/>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10">
    <w:name w:val="Нет списка141"/>
    <w:next w:val="a8"/>
    <w:uiPriority w:val="99"/>
    <w:semiHidden/>
    <w:unhideWhenUsed/>
    <w:rsid w:val="004A4D96"/>
  </w:style>
  <w:style w:type="character" w:customStyle="1" w:styleId="fontstyle01">
    <w:name w:val="fontstyle01"/>
    <w:basedOn w:val="a6"/>
    <w:rsid w:val="004A4D96"/>
    <w:rPr>
      <w:rFonts w:ascii="Times New Roman" w:hAnsi="Times New Roman" w:cs="Times New Roman" w:hint="default"/>
      <w:b w:val="0"/>
      <w:bCs w:val="0"/>
      <w:i w:val="0"/>
      <w:iCs w:val="0"/>
      <w:color w:val="000000"/>
      <w:sz w:val="24"/>
      <w:szCs w:val="24"/>
    </w:rPr>
  </w:style>
  <w:style w:type="table" w:customStyle="1" w:styleId="223">
    <w:name w:val="Сетка таблицы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26">
    <w:name w:val="Iau?iue26"/>
    <w:rsid w:val="004A4D96"/>
    <w:pPr>
      <w:spacing w:after="0" w:line="240" w:lineRule="auto"/>
    </w:pPr>
    <w:rPr>
      <w:rFonts w:ascii="Times New Roman" w:eastAsia="Times New Roman" w:hAnsi="Times New Roman" w:cs="Times New Roman"/>
      <w:sz w:val="20"/>
      <w:szCs w:val="20"/>
      <w:lang w:val="en-US"/>
    </w:rPr>
  </w:style>
  <w:style w:type="paragraph" w:customStyle="1" w:styleId="Iauiue27">
    <w:name w:val="Iau?iue27"/>
    <w:rsid w:val="004A4D96"/>
    <w:pPr>
      <w:spacing w:after="0" w:line="240" w:lineRule="auto"/>
    </w:pPr>
    <w:rPr>
      <w:rFonts w:ascii="Times New Roman" w:eastAsia="Times New Roman" w:hAnsi="Times New Roman" w:cs="Times New Roman"/>
      <w:sz w:val="20"/>
      <w:szCs w:val="20"/>
      <w:lang w:val="en-US"/>
    </w:rPr>
  </w:style>
  <w:style w:type="table" w:customStyle="1" w:styleId="7111">
    <w:name w:val="Сетка таблицы71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22">
    <w:name w:val="Сетка таблицы4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10">
    <w:name w:val="Нет списка151"/>
    <w:next w:val="a8"/>
    <w:uiPriority w:val="99"/>
    <w:semiHidden/>
    <w:unhideWhenUsed/>
    <w:rsid w:val="004A4D96"/>
  </w:style>
  <w:style w:type="paragraph" w:customStyle="1" w:styleId="affffffff">
    <w:name w:val="ДОК Титульник Должности"/>
    <w:basedOn w:val="a5"/>
    <w:rsid w:val="004A4D96"/>
    <w:pPr>
      <w:ind w:firstLine="0"/>
      <w:contextualSpacing/>
      <w:jc w:val="center"/>
    </w:pPr>
    <w:rPr>
      <w:rFonts w:eastAsia="Times New Roman" w:cs="Times New Roman"/>
      <w:noProof/>
      <w:sz w:val="28"/>
      <w:lang w:val="en-US"/>
    </w:rPr>
  </w:style>
  <w:style w:type="paragraph" w:customStyle="1" w:styleId="affffffff0">
    <w:name w:val="Текст таблицы"/>
    <w:basedOn w:val="a5"/>
    <w:rsid w:val="004A4D96"/>
    <w:pPr>
      <w:ind w:firstLine="0"/>
      <w:jc w:val="center"/>
    </w:pPr>
    <w:rPr>
      <w:rFonts w:eastAsia="Times New Roman" w:cs="Times New Roman"/>
      <w:sz w:val="20"/>
      <w:szCs w:val="20"/>
    </w:rPr>
  </w:style>
  <w:style w:type="paragraph" w:customStyle="1" w:styleId="1fc">
    <w:name w:val="Для таблицы (приложения 1)"/>
    <w:basedOn w:val="a5"/>
    <w:rsid w:val="004A4D96"/>
    <w:pPr>
      <w:widowControl w:val="0"/>
      <w:adjustRightInd w:val="0"/>
      <w:spacing w:line="240" w:lineRule="atLeast"/>
      <w:ind w:firstLine="0"/>
      <w:jc w:val="left"/>
      <w:textAlignment w:val="baseline"/>
    </w:pPr>
    <w:rPr>
      <w:rFonts w:ascii="Arial" w:eastAsia="Times New Roman" w:hAnsi="Arial" w:cs="Times New Roman"/>
      <w:bCs/>
      <w:color w:val="000000"/>
      <w:spacing w:val="-5"/>
      <w:sz w:val="18"/>
      <w:lang w:eastAsia="en-US"/>
    </w:rPr>
  </w:style>
  <w:style w:type="table" w:customStyle="1" w:styleId="TableGrid">
    <w:name w:val="TableGrid"/>
    <w:rsid w:val="004A4D96"/>
    <w:pPr>
      <w:spacing w:after="0" w:line="240" w:lineRule="auto"/>
    </w:pPr>
    <w:rPr>
      <w:rFonts w:eastAsia="Times New Roman"/>
    </w:rPr>
    <w:tblPr>
      <w:tblCellMar>
        <w:top w:w="0" w:type="dxa"/>
        <w:left w:w="0" w:type="dxa"/>
        <w:bottom w:w="0" w:type="dxa"/>
        <w:right w:w="0" w:type="dxa"/>
      </w:tblCellMar>
    </w:tblPr>
  </w:style>
  <w:style w:type="paragraph" w:customStyle="1" w:styleId="affffffff1">
    <w:name w:val="текст таблиц"/>
    <w:basedOn w:val="a5"/>
    <w:link w:val="affffffff2"/>
    <w:qFormat/>
    <w:rsid w:val="004A4D96"/>
    <w:pPr>
      <w:ind w:firstLine="0"/>
      <w:jc w:val="center"/>
    </w:pPr>
    <w:rPr>
      <w:rFonts w:eastAsia="Times New Roman" w:cs="Times New Roman"/>
      <w:sz w:val="20"/>
      <w:szCs w:val="20"/>
    </w:rPr>
  </w:style>
  <w:style w:type="character" w:customStyle="1" w:styleId="affffffff2">
    <w:name w:val="текст таблиц Знак"/>
    <w:basedOn w:val="a6"/>
    <w:link w:val="affffffff1"/>
    <w:rsid w:val="004A4D96"/>
    <w:rPr>
      <w:rFonts w:ascii="Times New Roman" w:eastAsia="Times New Roman" w:hAnsi="Times New Roman" w:cs="Times New Roman"/>
      <w:sz w:val="20"/>
      <w:szCs w:val="20"/>
    </w:rPr>
  </w:style>
  <w:style w:type="table" w:customStyle="1" w:styleId="8110">
    <w:name w:val="Сетка таблицы81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530">
    <w:name w:val="Оглавление 53"/>
    <w:basedOn w:val="a5"/>
    <w:next w:val="a5"/>
    <w:autoRedefine/>
    <w:uiPriority w:val="39"/>
    <w:unhideWhenUsed/>
    <w:rsid w:val="004A4D96"/>
    <w:pPr>
      <w:spacing w:after="100" w:line="259" w:lineRule="auto"/>
      <w:ind w:left="880" w:firstLine="0"/>
      <w:jc w:val="left"/>
    </w:pPr>
    <w:rPr>
      <w:rFonts w:ascii="Calibri" w:eastAsia="Times New Roman" w:hAnsi="Calibri" w:cs="Times New Roman"/>
      <w:sz w:val="22"/>
    </w:rPr>
  </w:style>
  <w:style w:type="paragraph" w:customStyle="1" w:styleId="630">
    <w:name w:val="Оглавление 63"/>
    <w:basedOn w:val="a5"/>
    <w:next w:val="a5"/>
    <w:autoRedefine/>
    <w:uiPriority w:val="39"/>
    <w:unhideWhenUsed/>
    <w:rsid w:val="004A4D96"/>
    <w:pPr>
      <w:spacing w:after="100" w:line="259" w:lineRule="auto"/>
      <w:ind w:left="1100" w:firstLine="0"/>
      <w:jc w:val="left"/>
    </w:pPr>
    <w:rPr>
      <w:rFonts w:ascii="Calibri" w:eastAsia="Times New Roman" w:hAnsi="Calibri" w:cs="Times New Roman"/>
      <w:sz w:val="22"/>
    </w:rPr>
  </w:style>
  <w:style w:type="paragraph" w:customStyle="1" w:styleId="730">
    <w:name w:val="Оглавление 73"/>
    <w:basedOn w:val="a5"/>
    <w:next w:val="a5"/>
    <w:autoRedefine/>
    <w:uiPriority w:val="39"/>
    <w:unhideWhenUsed/>
    <w:rsid w:val="004A4D96"/>
    <w:pPr>
      <w:spacing w:after="100" w:line="259" w:lineRule="auto"/>
      <w:ind w:left="1320" w:firstLine="0"/>
      <w:jc w:val="left"/>
    </w:pPr>
    <w:rPr>
      <w:rFonts w:ascii="Calibri" w:eastAsia="Times New Roman" w:hAnsi="Calibri" w:cs="Times New Roman"/>
      <w:sz w:val="22"/>
    </w:rPr>
  </w:style>
  <w:style w:type="paragraph" w:customStyle="1" w:styleId="830">
    <w:name w:val="Оглавление 83"/>
    <w:basedOn w:val="a5"/>
    <w:next w:val="a5"/>
    <w:autoRedefine/>
    <w:uiPriority w:val="39"/>
    <w:unhideWhenUsed/>
    <w:rsid w:val="004A4D96"/>
    <w:pPr>
      <w:spacing w:after="100" w:line="259" w:lineRule="auto"/>
      <w:ind w:left="1540" w:firstLine="0"/>
      <w:jc w:val="left"/>
    </w:pPr>
    <w:rPr>
      <w:rFonts w:ascii="Calibri" w:eastAsia="Times New Roman" w:hAnsi="Calibri" w:cs="Times New Roman"/>
      <w:sz w:val="22"/>
    </w:rPr>
  </w:style>
  <w:style w:type="paragraph" w:styleId="57">
    <w:name w:val="toc 5"/>
    <w:basedOn w:val="a5"/>
    <w:next w:val="a5"/>
    <w:autoRedefine/>
    <w:uiPriority w:val="39"/>
    <w:unhideWhenUsed/>
    <w:rsid w:val="004A4D96"/>
    <w:pPr>
      <w:spacing w:after="100" w:line="259" w:lineRule="auto"/>
      <w:ind w:left="880" w:firstLine="0"/>
      <w:jc w:val="left"/>
    </w:pPr>
    <w:rPr>
      <w:rFonts w:asciiTheme="minorHAnsi" w:hAnsiTheme="minorHAnsi"/>
      <w:sz w:val="22"/>
    </w:rPr>
  </w:style>
  <w:style w:type="paragraph" w:styleId="6a">
    <w:name w:val="toc 6"/>
    <w:basedOn w:val="a5"/>
    <w:next w:val="a5"/>
    <w:autoRedefine/>
    <w:uiPriority w:val="39"/>
    <w:unhideWhenUsed/>
    <w:rsid w:val="004A4D96"/>
    <w:pPr>
      <w:spacing w:after="100" w:line="259" w:lineRule="auto"/>
      <w:ind w:left="1100" w:firstLine="0"/>
      <w:jc w:val="left"/>
    </w:pPr>
    <w:rPr>
      <w:rFonts w:asciiTheme="minorHAnsi" w:hAnsiTheme="minorHAnsi"/>
      <w:sz w:val="22"/>
    </w:rPr>
  </w:style>
  <w:style w:type="paragraph" w:styleId="75">
    <w:name w:val="toc 7"/>
    <w:basedOn w:val="a5"/>
    <w:next w:val="a5"/>
    <w:autoRedefine/>
    <w:uiPriority w:val="39"/>
    <w:unhideWhenUsed/>
    <w:rsid w:val="004A4D96"/>
    <w:pPr>
      <w:spacing w:after="100" w:line="259" w:lineRule="auto"/>
      <w:ind w:left="1320" w:firstLine="0"/>
      <w:jc w:val="left"/>
    </w:pPr>
    <w:rPr>
      <w:rFonts w:asciiTheme="minorHAnsi" w:hAnsiTheme="minorHAnsi"/>
      <w:sz w:val="22"/>
    </w:rPr>
  </w:style>
  <w:style w:type="paragraph" w:styleId="87">
    <w:name w:val="toc 8"/>
    <w:basedOn w:val="a5"/>
    <w:next w:val="a5"/>
    <w:autoRedefine/>
    <w:uiPriority w:val="39"/>
    <w:unhideWhenUsed/>
    <w:rsid w:val="004A4D96"/>
    <w:pPr>
      <w:spacing w:after="100" w:line="259" w:lineRule="auto"/>
      <w:ind w:left="1540" w:firstLine="0"/>
      <w:jc w:val="left"/>
    </w:pPr>
    <w:rPr>
      <w:rFonts w:asciiTheme="minorHAnsi" w:hAnsiTheme="minorHAnsi"/>
      <w:sz w:val="22"/>
    </w:rPr>
  </w:style>
  <w:style w:type="numbering" w:customStyle="1" w:styleId="1610">
    <w:name w:val="Нет списка161"/>
    <w:next w:val="a8"/>
    <w:uiPriority w:val="99"/>
    <w:semiHidden/>
    <w:unhideWhenUsed/>
    <w:rsid w:val="004A4D96"/>
  </w:style>
  <w:style w:type="table" w:customStyle="1" w:styleId="520">
    <w:name w:val="Сетка таблицы5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
    <w:name w:val="Нет списка17"/>
    <w:next w:val="a8"/>
    <w:uiPriority w:val="99"/>
    <w:semiHidden/>
    <w:unhideWhenUsed/>
    <w:rsid w:val="004A4D96"/>
  </w:style>
  <w:style w:type="numbering" w:customStyle="1" w:styleId="11111">
    <w:name w:val="Нет списка11111"/>
    <w:next w:val="a8"/>
    <w:uiPriority w:val="99"/>
    <w:semiHidden/>
    <w:unhideWhenUsed/>
    <w:rsid w:val="004A4D96"/>
  </w:style>
  <w:style w:type="numbering" w:customStyle="1" w:styleId="2111">
    <w:name w:val="Нет списка2111"/>
    <w:next w:val="a8"/>
    <w:uiPriority w:val="99"/>
    <w:semiHidden/>
    <w:unhideWhenUsed/>
    <w:rsid w:val="004A4D96"/>
  </w:style>
  <w:style w:type="table" w:customStyle="1" w:styleId="5120">
    <w:name w:val="Сетка таблицы51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
    <w:name w:val="Нет списка12111"/>
    <w:next w:val="a8"/>
    <w:uiPriority w:val="99"/>
    <w:semiHidden/>
    <w:unhideWhenUsed/>
    <w:rsid w:val="004A4D96"/>
  </w:style>
  <w:style w:type="numbering" w:customStyle="1" w:styleId="31110">
    <w:name w:val="Нет списка3111"/>
    <w:next w:val="a8"/>
    <w:uiPriority w:val="99"/>
    <w:semiHidden/>
    <w:unhideWhenUsed/>
    <w:rsid w:val="004A4D96"/>
  </w:style>
  <w:style w:type="table" w:customStyle="1" w:styleId="820">
    <w:name w:val="Сетка таблицы8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11">
    <w:name w:val="Нет списка4111"/>
    <w:next w:val="a8"/>
    <w:uiPriority w:val="99"/>
    <w:semiHidden/>
    <w:unhideWhenUsed/>
    <w:rsid w:val="004A4D96"/>
  </w:style>
  <w:style w:type="table" w:customStyle="1" w:styleId="9110">
    <w:name w:val="Сетка таблицы91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1">
    <w:name w:val="Сетка таблицы10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3">
    <w:name w:val="Основной ГП"/>
    <w:link w:val="affffffff4"/>
    <w:rsid w:val="004A4D96"/>
    <w:pPr>
      <w:spacing w:after="120"/>
      <w:ind w:firstLine="709"/>
      <w:jc w:val="right"/>
    </w:pPr>
    <w:rPr>
      <w:rFonts w:ascii="Times New Roman" w:eastAsia="Calibri" w:hAnsi="Times New Roman" w:cs="Tahoma"/>
      <w:b/>
      <w:sz w:val="20"/>
      <w:szCs w:val="24"/>
      <w:lang w:eastAsia="en-US"/>
    </w:rPr>
  </w:style>
  <w:style w:type="character" w:customStyle="1" w:styleId="affffffff4">
    <w:name w:val="Основной ГП Знак"/>
    <w:link w:val="affffffff3"/>
    <w:rsid w:val="004A4D96"/>
    <w:rPr>
      <w:rFonts w:ascii="Times New Roman" w:eastAsia="Calibri" w:hAnsi="Times New Roman" w:cs="Tahoma"/>
      <w:b/>
      <w:sz w:val="20"/>
      <w:szCs w:val="24"/>
      <w:lang w:eastAsia="en-US"/>
    </w:rPr>
  </w:style>
  <w:style w:type="table" w:customStyle="1" w:styleId="1212">
    <w:name w:val="Сетка таблицы121"/>
    <w:basedOn w:val="a7"/>
    <w:next w:val="afd"/>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5"/>
    <w:rsid w:val="004A4D96"/>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rFonts w:eastAsia="Times New Roman" w:cs="Times New Roman"/>
      <w:sz w:val="18"/>
      <w:szCs w:val="18"/>
    </w:rPr>
  </w:style>
  <w:style w:type="numbering" w:customStyle="1" w:styleId="180">
    <w:name w:val="Нет списка18"/>
    <w:next w:val="a8"/>
    <w:uiPriority w:val="99"/>
    <w:semiHidden/>
    <w:unhideWhenUsed/>
    <w:rsid w:val="004A4D96"/>
  </w:style>
  <w:style w:type="table" w:customStyle="1" w:styleId="135">
    <w:name w:val="Сетка таблицы13"/>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copyright-span">
    <w:name w:val="copyright-span"/>
    <w:basedOn w:val="a6"/>
    <w:rsid w:val="004A4D96"/>
  </w:style>
  <w:style w:type="table" w:customStyle="1" w:styleId="33111">
    <w:name w:val="Сетка таблицы33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1">
    <w:name w:val="Сетка таблицы34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2">
    <w:name w:val="Нет списка19"/>
    <w:next w:val="a8"/>
    <w:uiPriority w:val="99"/>
    <w:semiHidden/>
    <w:unhideWhenUsed/>
    <w:rsid w:val="004A4D96"/>
  </w:style>
  <w:style w:type="table" w:customStyle="1" w:styleId="145">
    <w:name w:val="Сетка таблицы14"/>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
    <w:name w:val="Средняя сетка 3 - Акцент 3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1">
    <w:name w:val="Сетка таблицы35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0">
    <w:name w:val="Нет списка110"/>
    <w:next w:val="a8"/>
    <w:uiPriority w:val="99"/>
    <w:semiHidden/>
    <w:unhideWhenUsed/>
    <w:rsid w:val="004A4D96"/>
  </w:style>
  <w:style w:type="numbering" w:customStyle="1" w:styleId="1120">
    <w:name w:val="Нет списка112"/>
    <w:next w:val="a8"/>
    <w:uiPriority w:val="99"/>
    <w:semiHidden/>
    <w:unhideWhenUsed/>
    <w:rsid w:val="004A4D96"/>
  </w:style>
  <w:style w:type="numbering" w:customStyle="1" w:styleId="224">
    <w:name w:val="Нет списка22"/>
    <w:next w:val="a8"/>
    <w:uiPriority w:val="99"/>
    <w:semiHidden/>
    <w:unhideWhenUsed/>
    <w:rsid w:val="004A4D96"/>
  </w:style>
  <w:style w:type="numbering" w:customStyle="1" w:styleId="1220">
    <w:name w:val="Нет списка122"/>
    <w:next w:val="a8"/>
    <w:uiPriority w:val="99"/>
    <w:semiHidden/>
    <w:unhideWhenUsed/>
    <w:rsid w:val="004A4D96"/>
  </w:style>
  <w:style w:type="numbering" w:customStyle="1" w:styleId="323">
    <w:name w:val="Нет списка32"/>
    <w:next w:val="a8"/>
    <w:uiPriority w:val="99"/>
    <w:semiHidden/>
    <w:unhideWhenUsed/>
    <w:rsid w:val="004A4D96"/>
  </w:style>
  <w:style w:type="numbering" w:customStyle="1" w:styleId="423">
    <w:name w:val="Нет списка42"/>
    <w:next w:val="a8"/>
    <w:uiPriority w:val="99"/>
    <w:semiHidden/>
    <w:unhideWhenUsed/>
    <w:rsid w:val="004A4D96"/>
  </w:style>
  <w:style w:type="numbering" w:customStyle="1" w:styleId="51110">
    <w:name w:val="Нет списка5111"/>
    <w:next w:val="a8"/>
    <w:uiPriority w:val="99"/>
    <w:semiHidden/>
    <w:unhideWhenUsed/>
    <w:rsid w:val="004A4D96"/>
  </w:style>
  <w:style w:type="numbering" w:customStyle="1" w:styleId="6111">
    <w:name w:val="Нет списка6111"/>
    <w:next w:val="a8"/>
    <w:uiPriority w:val="99"/>
    <w:semiHidden/>
    <w:rsid w:val="004A4D96"/>
  </w:style>
  <w:style w:type="character" w:customStyle="1" w:styleId="1fd">
    <w:name w:val="Заголовок Знак1"/>
    <w:basedOn w:val="a6"/>
    <w:uiPriority w:val="10"/>
    <w:rsid w:val="004A4D96"/>
    <w:rPr>
      <w:rFonts w:asciiTheme="majorHAnsi" w:eastAsiaTheme="majorEastAsia" w:hAnsiTheme="majorHAnsi" w:cstheme="majorBidi"/>
      <w:spacing w:val="-10"/>
      <w:kern w:val="28"/>
      <w:sz w:val="56"/>
      <w:szCs w:val="56"/>
    </w:rPr>
  </w:style>
  <w:style w:type="numbering" w:customStyle="1" w:styleId="71110">
    <w:name w:val="Нет списка7111"/>
    <w:next w:val="a8"/>
    <w:uiPriority w:val="99"/>
    <w:semiHidden/>
    <w:unhideWhenUsed/>
    <w:rsid w:val="004A4D96"/>
  </w:style>
  <w:style w:type="numbering" w:customStyle="1" w:styleId="8111">
    <w:name w:val="Нет списка811"/>
    <w:next w:val="a8"/>
    <w:uiPriority w:val="99"/>
    <w:semiHidden/>
    <w:unhideWhenUsed/>
    <w:rsid w:val="004A4D96"/>
  </w:style>
  <w:style w:type="numbering" w:customStyle="1" w:styleId="9112">
    <w:name w:val="Нет списка911"/>
    <w:next w:val="a8"/>
    <w:uiPriority w:val="99"/>
    <w:semiHidden/>
    <w:unhideWhenUsed/>
    <w:rsid w:val="004A4D96"/>
  </w:style>
  <w:style w:type="numbering" w:customStyle="1" w:styleId="10110">
    <w:name w:val="Нет списка1011"/>
    <w:next w:val="a8"/>
    <w:uiPriority w:val="99"/>
    <w:semiHidden/>
    <w:unhideWhenUsed/>
    <w:rsid w:val="004A4D96"/>
  </w:style>
  <w:style w:type="numbering" w:customStyle="1" w:styleId="13111">
    <w:name w:val="Нет списка13111"/>
    <w:next w:val="a8"/>
    <w:semiHidden/>
    <w:rsid w:val="004A4D96"/>
  </w:style>
  <w:style w:type="table" w:customStyle="1" w:styleId="154">
    <w:name w:val="Сетка таблицы15"/>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2">
    <w:name w:val="Основной текст 23"/>
    <w:basedOn w:val="a5"/>
    <w:rsid w:val="004A4D96"/>
    <w:pPr>
      <w:widowControl w:val="0"/>
      <w:ind w:firstLine="567"/>
    </w:pPr>
    <w:rPr>
      <w:rFonts w:eastAsia="Times New Roman" w:cs="Times New Roman"/>
      <w:sz w:val="28"/>
      <w:szCs w:val="20"/>
    </w:rPr>
  </w:style>
  <w:style w:type="paragraph" w:customStyle="1" w:styleId="section1">
    <w:name w:val="section1"/>
    <w:basedOn w:val="a5"/>
    <w:rsid w:val="004A4D96"/>
    <w:pPr>
      <w:spacing w:before="100" w:beforeAutospacing="1" w:after="100" w:afterAutospacing="1" w:line="400" w:lineRule="atLeast"/>
      <w:ind w:firstLine="0"/>
      <w:jc w:val="left"/>
    </w:pPr>
    <w:rPr>
      <w:rFonts w:ascii="Verdana" w:eastAsia="Times New Roman" w:hAnsi="Verdana" w:cs="Times New Roman"/>
      <w:color w:val="656A6E"/>
      <w:szCs w:val="24"/>
    </w:rPr>
  </w:style>
  <w:style w:type="character" w:customStyle="1" w:styleId="1fe">
    <w:name w:val="Текст сноски Знак1"/>
    <w:basedOn w:val="a6"/>
    <w:uiPriority w:val="99"/>
    <w:semiHidden/>
    <w:rsid w:val="004A4D96"/>
    <w:rPr>
      <w:rFonts w:ascii="Times New Roman" w:eastAsia="Times New Roman" w:hAnsi="Times New Roman" w:cs="Times New Roman"/>
      <w:sz w:val="20"/>
      <w:szCs w:val="20"/>
      <w:lang w:eastAsia="ru-RU"/>
    </w:rPr>
  </w:style>
  <w:style w:type="paragraph" w:customStyle="1" w:styleId="affffffff5">
    <w:name w:val="Основной стиль"/>
    <w:basedOn w:val="a5"/>
    <w:rsid w:val="004A4D96"/>
    <w:pPr>
      <w:suppressAutoHyphens/>
      <w:ind w:firstLine="680"/>
    </w:pPr>
    <w:rPr>
      <w:rFonts w:ascii="Arial" w:eastAsia="Times New Roman" w:hAnsi="Arial" w:cs="Times New Roman"/>
      <w:szCs w:val="28"/>
      <w:lang w:eastAsia="ar-SA"/>
    </w:rPr>
  </w:style>
  <w:style w:type="character" w:customStyle="1" w:styleId="1ff">
    <w:name w:val="Текст выноски Знак1"/>
    <w:basedOn w:val="a6"/>
    <w:uiPriority w:val="99"/>
    <w:semiHidden/>
    <w:rsid w:val="004A4D96"/>
    <w:rPr>
      <w:rFonts w:ascii="Tahoma" w:eastAsia="Times New Roman" w:hAnsi="Tahoma" w:cs="Tahoma"/>
      <w:sz w:val="16"/>
      <w:szCs w:val="16"/>
      <w:lang w:eastAsia="ru-RU"/>
    </w:rPr>
  </w:style>
  <w:style w:type="paragraph" w:customStyle="1" w:styleId="affffffff6">
    <w:name w:val="Стиль пункта схемы"/>
    <w:basedOn w:val="a5"/>
    <w:link w:val="affffffff7"/>
    <w:rsid w:val="004A4D96"/>
    <w:pPr>
      <w:suppressAutoHyphens/>
      <w:autoSpaceDE w:val="0"/>
      <w:ind w:firstLine="680"/>
    </w:pPr>
    <w:rPr>
      <w:rFonts w:eastAsia="Times New Roman" w:cs="Calibri"/>
      <w:sz w:val="28"/>
      <w:szCs w:val="28"/>
      <w:lang w:eastAsia="ar-SA"/>
    </w:rPr>
  </w:style>
  <w:style w:type="character" w:customStyle="1" w:styleId="affffffff8">
    <w:name w:val="ВерИндекс"/>
    <w:basedOn w:val="a6"/>
    <w:rsid w:val="004A4D96"/>
    <w:rPr>
      <w:vertAlign w:val="superscript"/>
    </w:rPr>
  </w:style>
  <w:style w:type="paragraph" w:customStyle="1" w:styleId="21a">
    <w:name w:val="Основной текст с отступом 21"/>
    <w:basedOn w:val="a5"/>
    <w:rsid w:val="004A4D96"/>
    <w:pPr>
      <w:suppressAutoHyphens/>
      <w:ind w:firstLine="720"/>
    </w:pPr>
    <w:rPr>
      <w:rFonts w:ascii="Arial" w:eastAsia="Times New Roman" w:hAnsi="Arial" w:cs="Arial"/>
      <w:color w:val="000000"/>
      <w:szCs w:val="20"/>
      <w:lang w:eastAsia="ar-SA"/>
    </w:rPr>
  </w:style>
  <w:style w:type="character" w:customStyle="1" w:styleId="WW8Num1z0">
    <w:name w:val="WW8Num1z0"/>
    <w:rsid w:val="004A4D96"/>
    <w:rPr>
      <w:rFonts w:ascii="Symbol" w:hAnsi="Symbol"/>
    </w:rPr>
  </w:style>
  <w:style w:type="character" w:customStyle="1" w:styleId="WW8Num1z1">
    <w:name w:val="WW8Num1z1"/>
    <w:rsid w:val="004A4D96"/>
    <w:rPr>
      <w:rFonts w:ascii="Courier New" w:hAnsi="Courier New"/>
    </w:rPr>
  </w:style>
  <w:style w:type="character" w:customStyle="1" w:styleId="WW8Num1z2">
    <w:name w:val="WW8Num1z2"/>
    <w:rsid w:val="004A4D96"/>
    <w:rPr>
      <w:rFonts w:ascii="Wingdings" w:hAnsi="Wingdings"/>
    </w:rPr>
  </w:style>
  <w:style w:type="character" w:customStyle="1" w:styleId="WW8Num4z0">
    <w:name w:val="WW8Num4z0"/>
    <w:rsid w:val="004A4D96"/>
    <w:rPr>
      <w:i w:val="0"/>
    </w:rPr>
  </w:style>
  <w:style w:type="character" w:customStyle="1" w:styleId="WW8Num5z0">
    <w:name w:val="WW8Num5z0"/>
    <w:rsid w:val="004A4D96"/>
    <w:rPr>
      <w:rFonts w:ascii="Symbol" w:hAnsi="Symbol"/>
    </w:rPr>
  </w:style>
  <w:style w:type="character" w:customStyle="1" w:styleId="WW8Num5z1">
    <w:name w:val="WW8Num5z1"/>
    <w:rsid w:val="004A4D96"/>
    <w:rPr>
      <w:rFonts w:ascii="Courier New" w:hAnsi="Courier New" w:cs="Courier New"/>
    </w:rPr>
  </w:style>
  <w:style w:type="character" w:customStyle="1" w:styleId="WW8Num5z2">
    <w:name w:val="WW8Num5z2"/>
    <w:rsid w:val="004A4D96"/>
    <w:rPr>
      <w:rFonts w:ascii="Wingdings" w:hAnsi="Wingdings"/>
    </w:rPr>
  </w:style>
  <w:style w:type="character" w:customStyle="1" w:styleId="WW8Num8z0">
    <w:name w:val="WW8Num8z0"/>
    <w:rsid w:val="004A4D96"/>
    <w:rPr>
      <w:rFonts w:ascii="Symbol" w:hAnsi="Symbol"/>
    </w:rPr>
  </w:style>
  <w:style w:type="character" w:customStyle="1" w:styleId="WW8Num8z1">
    <w:name w:val="WW8Num8z1"/>
    <w:rsid w:val="004A4D96"/>
    <w:rPr>
      <w:rFonts w:ascii="Courier New" w:hAnsi="Courier New"/>
    </w:rPr>
  </w:style>
  <w:style w:type="character" w:customStyle="1" w:styleId="WW8Num8z2">
    <w:name w:val="WW8Num8z2"/>
    <w:rsid w:val="004A4D96"/>
    <w:rPr>
      <w:rFonts w:ascii="Wingdings" w:hAnsi="Wingdings"/>
    </w:rPr>
  </w:style>
  <w:style w:type="character" w:customStyle="1" w:styleId="WW8Num9z0">
    <w:name w:val="WW8Num9z0"/>
    <w:rsid w:val="004A4D96"/>
    <w:rPr>
      <w:rFonts w:ascii="Symbol" w:hAnsi="Symbol"/>
    </w:rPr>
  </w:style>
  <w:style w:type="character" w:customStyle="1" w:styleId="WW8Num9z1">
    <w:name w:val="WW8Num9z1"/>
    <w:rsid w:val="004A4D96"/>
    <w:rPr>
      <w:rFonts w:ascii="Times New Roman" w:eastAsia="Times New Roman" w:hAnsi="Times New Roman" w:cs="Times New Roman"/>
    </w:rPr>
  </w:style>
  <w:style w:type="character" w:customStyle="1" w:styleId="WW8Num9z2">
    <w:name w:val="WW8Num9z2"/>
    <w:rsid w:val="004A4D96"/>
    <w:rPr>
      <w:rFonts w:ascii="Wingdings" w:hAnsi="Wingdings"/>
    </w:rPr>
  </w:style>
  <w:style w:type="character" w:customStyle="1" w:styleId="WW8Num9z4">
    <w:name w:val="WW8Num9z4"/>
    <w:rsid w:val="004A4D96"/>
    <w:rPr>
      <w:rFonts w:ascii="Courier New" w:hAnsi="Courier New"/>
    </w:rPr>
  </w:style>
  <w:style w:type="character" w:customStyle="1" w:styleId="WW8Num10z0">
    <w:name w:val="WW8Num10z0"/>
    <w:rsid w:val="004A4D96"/>
    <w:rPr>
      <w:b w:val="0"/>
      <w:i w:val="0"/>
      <w:color w:val="000000"/>
      <w:sz w:val="22"/>
    </w:rPr>
  </w:style>
  <w:style w:type="character" w:customStyle="1" w:styleId="1ff0">
    <w:name w:val="Основной шрифт абзаца1"/>
    <w:rsid w:val="004A4D96"/>
  </w:style>
  <w:style w:type="character" w:customStyle="1" w:styleId="affffffff9">
    <w:name w:val="Символ нумерации"/>
    <w:rsid w:val="004A4D96"/>
  </w:style>
  <w:style w:type="character" w:customStyle="1" w:styleId="affffffffa">
    <w:name w:val="Маркеры списка"/>
    <w:rsid w:val="004A4D96"/>
    <w:rPr>
      <w:rFonts w:ascii="StarSymbol" w:eastAsia="StarSymbol" w:hAnsi="StarSymbol" w:cs="StarSymbol"/>
      <w:sz w:val="18"/>
      <w:szCs w:val="18"/>
    </w:rPr>
  </w:style>
  <w:style w:type="paragraph" w:customStyle="1" w:styleId="1ff1">
    <w:name w:val="Указатель1"/>
    <w:basedOn w:val="a5"/>
    <w:rsid w:val="004A4D96"/>
    <w:pPr>
      <w:suppressLineNumbers/>
      <w:suppressAutoHyphens/>
      <w:ind w:firstLine="0"/>
      <w:jc w:val="left"/>
    </w:pPr>
    <w:rPr>
      <w:rFonts w:eastAsia="Times New Roman" w:cs="Tahoma"/>
      <w:sz w:val="20"/>
      <w:szCs w:val="20"/>
      <w:lang w:eastAsia="ar-SA"/>
    </w:rPr>
  </w:style>
  <w:style w:type="paragraph" w:customStyle="1" w:styleId="affffffffb">
    <w:name w:val="Обычный сжат межстрочн"/>
    <w:basedOn w:val="a5"/>
    <w:rsid w:val="004A4D96"/>
    <w:pPr>
      <w:widowControl w:val="0"/>
      <w:suppressAutoHyphens/>
      <w:overflowPunct w:val="0"/>
      <w:autoSpaceDE w:val="0"/>
      <w:spacing w:line="224" w:lineRule="atLeast"/>
      <w:ind w:firstLine="284"/>
    </w:pPr>
    <w:rPr>
      <w:rFonts w:eastAsia="Times New Roman" w:cs="Times New Roman"/>
      <w:sz w:val="20"/>
      <w:szCs w:val="20"/>
      <w:lang w:eastAsia="ar-SA"/>
    </w:rPr>
  </w:style>
  <w:style w:type="paragraph" w:customStyle="1" w:styleId="affffffffc">
    <w:name w:val="Содержимое таблицы"/>
    <w:basedOn w:val="a5"/>
    <w:rsid w:val="004A4D96"/>
    <w:pPr>
      <w:suppressLineNumbers/>
      <w:suppressAutoHyphens/>
      <w:ind w:firstLine="0"/>
      <w:jc w:val="left"/>
    </w:pPr>
    <w:rPr>
      <w:rFonts w:eastAsia="Times New Roman" w:cs="Times New Roman"/>
      <w:sz w:val="20"/>
      <w:szCs w:val="20"/>
      <w:lang w:eastAsia="ar-SA"/>
    </w:rPr>
  </w:style>
  <w:style w:type="paragraph" w:customStyle="1" w:styleId="affffffffd">
    <w:name w:val="Заголовок таблицы"/>
    <w:basedOn w:val="affffffffc"/>
    <w:rsid w:val="004A4D96"/>
  </w:style>
  <w:style w:type="paragraph" w:customStyle="1" w:styleId="affffffffe">
    <w:name w:val="Содержимое врезки"/>
    <w:basedOn w:val="aff5"/>
    <w:rsid w:val="004A4D96"/>
    <w:pPr>
      <w:suppressAutoHyphens/>
      <w:spacing w:after="0"/>
      <w:ind w:firstLine="0"/>
    </w:pPr>
    <w:rPr>
      <w:szCs w:val="24"/>
      <w:lang w:eastAsia="ar-SA"/>
    </w:rPr>
  </w:style>
  <w:style w:type="character" w:customStyle="1" w:styleId="WW8Num2z0">
    <w:name w:val="WW8Num2z0"/>
    <w:rsid w:val="004A4D96"/>
    <w:rPr>
      <w:rFonts w:ascii="Symbol" w:hAnsi="Symbol"/>
    </w:rPr>
  </w:style>
  <w:style w:type="character" w:customStyle="1" w:styleId="WW8Num3z0">
    <w:name w:val="WW8Num3z0"/>
    <w:rsid w:val="004A4D96"/>
    <w:rPr>
      <w:rFonts w:ascii="Symbol" w:hAnsi="Symbol"/>
    </w:rPr>
  </w:style>
  <w:style w:type="character" w:customStyle="1" w:styleId="WW8Num6z0">
    <w:name w:val="WW8Num6z0"/>
    <w:rsid w:val="004A4D96"/>
    <w:rPr>
      <w:rFonts w:ascii="Symbol" w:hAnsi="Symbol"/>
    </w:rPr>
  </w:style>
  <w:style w:type="character" w:customStyle="1" w:styleId="WW8Num7z0">
    <w:name w:val="WW8Num7z0"/>
    <w:rsid w:val="004A4D96"/>
    <w:rPr>
      <w:rFonts w:ascii="Symbol" w:hAnsi="Symbol"/>
    </w:rPr>
  </w:style>
  <w:style w:type="character" w:customStyle="1" w:styleId="Absatz-Standardschriftart">
    <w:name w:val="Absatz-Standardschriftart"/>
    <w:rsid w:val="004A4D96"/>
  </w:style>
  <w:style w:type="character" w:customStyle="1" w:styleId="WW-Absatz-Standardschriftart">
    <w:name w:val="WW-Absatz-Standardschriftart"/>
    <w:rsid w:val="004A4D96"/>
  </w:style>
  <w:style w:type="character" w:customStyle="1" w:styleId="WW-Absatz-Standardschriftart1">
    <w:name w:val="WW-Absatz-Standardschriftart1"/>
    <w:rsid w:val="004A4D96"/>
  </w:style>
  <w:style w:type="character" w:customStyle="1" w:styleId="WW-Absatz-Standardschriftart11">
    <w:name w:val="WW-Absatz-Standardschriftart11"/>
    <w:rsid w:val="004A4D96"/>
  </w:style>
  <w:style w:type="character" w:customStyle="1" w:styleId="WW-Absatz-Standardschriftart111">
    <w:name w:val="WW-Absatz-Standardschriftart111"/>
    <w:rsid w:val="004A4D96"/>
  </w:style>
  <w:style w:type="character" w:customStyle="1" w:styleId="WW-Absatz-Standardschriftart1111">
    <w:name w:val="WW-Absatz-Standardschriftart1111"/>
    <w:rsid w:val="004A4D96"/>
  </w:style>
  <w:style w:type="character" w:customStyle="1" w:styleId="WW-Absatz-Standardschriftart11111">
    <w:name w:val="WW-Absatz-Standardschriftart11111"/>
    <w:rsid w:val="004A4D96"/>
  </w:style>
  <w:style w:type="character" w:customStyle="1" w:styleId="WW-Absatz-Standardschriftart111111">
    <w:name w:val="WW-Absatz-Standardschriftart111111"/>
    <w:rsid w:val="004A4D96"/>
  </w:style>
  <w:style w:type="character" w:customStyle="1" w:styleId="WW-Absatz-Standardschriftart1111111">
    <w:name w:val="WW-Absatz-Standardschriftart1111111"/>
    <w:rsid w:val="004A4D96"/>
  </w:style>
  <w:style w:type="character" w:customStyle="1" w:styleId="WW-Absatz-Standardschriftart11111111">
    <w:name w:val="WW-Absatz-Standardschriftart11111111"/>
    <w:rsid w:val="004A4D96"/>
  </w:style>
  <w:style w:type="character" w:customStyle="1" w:styleId="WW8Num2z1">
    <w:name w:val="WW8Num2z1"/>
    <w:rsid w:val="004A4D96"/>
    <w:rPr>
      <w:rFonts w:ascii="Courier New" w:hAnsi="Courier New" w:cs="Courier New"/>
    </w:rPr>
  </w:style>
  <w:style w:type="character" w:customStyle="1" w:styleId="WW8Num2z2">
    <w:name w:val="WW8Num2z2"/>
    <w:rsid w:val="004A4D96"/>
    <w:rPr>
      <w:rFonts w:ascii="Wingdings" w:hAnsi="Wingdings"/>
    </w:rPr>
  </w:style>
  <w:style w:type="character" w:customStyle="1" w:styleId="WW8Num3z1">
    <w:name w:val="WW8Num3z1"/>
    <w:rsid w:val="004A4D96"/>
    <w:rPr>
      <w:rFonts w:ascii="Courier New" w:hAnsi="Courier New"/>
    </w:rPr>
  </w:style>
  <w:style w:type="character" w:customStyle="1" w:styleId="WW8Num3z2">
    <w:name w:val="WW8Num3z2"/>
    <w:rsid w:val="004A4D96"/>
    <w:rPr>
      <w:rFonts w:ascii="Wingdings" w:hAnsi="Wingdings"/>
    </w:rPr>
  </w:style>
  <w:style w:type="character" w:customStyle="1" w:styleId="WW8Num4z1">
    <w:name w:val="WW8Num4z1"/>
    <w:rsid w:val="004A4D96"/>
    <w:rPr>
      <w:rFonts w:ascii="Courier New" w:hAnsi="Courier New"/>
    </w:rPr>
  </w:style>
  <w:style w:type="character" w:customStyle="1" w:styleId="WW8Num4z2">
    <w:name w:val="WW8Num4z2"/>
    <w:rsid w:val="004A4D96"/>
    <w:rPr>
      <w:rFonts w:ascii="Wingdings" w:hAnsi="Wingdings"/>
    </w:rPr>
  </w:style>
  <w:style w:type="character" w:customStyle="1" w:styleId="WW8Num7z1">
    <w:name w:val="WW8Num7z1"/>
    <w:rsid w:val="004A4D96"/>
    <w:rPr>
      <w:rFonts w:ascii="Courier New" w:hAnsi="Courier New" w:cs="Courier New"/>
    </w:rPr>
  </w:style>
  <w:style w:type="character" w:customStyle="1" w:styleId="WW8Num7z2">
    <w:name w:val="WW8Num7z2"/>
    <w:rsid w:val="004A4D96"/>
    <w:rPr>
      <w:rFonts w:ascii="Wingdings" w:hAnsi="Wingdings"/>
    </w:rPr>
  </w:style>
  <w:style w:type="character" w:customStyle="1" w:styleId="WW8Num10z1">
    <w:name w:val="WW8Num10z1"/>
    <w:rsid w:val="004A4D96"/>
    <w:rPr>
      <w:rFonts w:ascii="Courier New" w:hAnsi="Courier New" w:cs="Courier New"/>
    </w:rPr>
  </w:style>
  <w:style w:type="character" w:customStyle="1" w:styleId="WW8Num10z2">
    <w:name w:val="WW8Num10z2"/>
    <w:rsid w:val="004A4D96"/>
    <w:rPr>
      <w:rFonts w:ascii="Wingdings" w:hAnsi="Wingdings"/>
    </w:rPr>
  </w:style>
  <w:style w:type="character" w:customStyle="1" w:styleId="WW8Num11z0">
    <w:name w:val="WW8Num11z0"/>
    <w:rsid w:val="004A4D96"/>
    <w:rPr>
      <w:rFonts w:ascii="Symbol" w:hAnsi="Symbol"/>
    </w:rPr>
  </w:style>
  <w:style w:type="character" w:customStyle="1" w:styleId="WW8Num11z1">
    <w:name w:val="WW8Num11z1"/>
    <w:rsid w:val="004A4D96"/>
    <w:rPr>
      <w:rFonts w:ascii="Courier New" w:hAnsi="Courier New" w:cs="Courier New"/>
    </w:rPr>
  </w:style>
  <w:style w:type="character" w:customStyle="1" w:styleId="WW8Num11z2">
    <w:name w:val="WW8Num11z2"/>
    <w:rsid w:val="004A4D96"/>
    <w:rPr>
      <w:rFonts w:ascii="Wingdings" w:hAnsi="Wingdings"/>
    </w:rPr>
  </w:style>
  <w:style w:type="character" w:customStyle="1" w:styleId="WW8Num12z0">
    <w:name w:val="WW8Num12z0"/>
    <w:rsid w:val="004A4D96"/>
    <w:rPr>
      <w:rFonts w:ascii="Symbol" w:hAnsi="Symbol"/>
    </w:rPr>
  </w:style>
  <w:style w:type="character" w:customStyle="1" w:styleId="WW8Num12z1">
    <w:name w:val="WW8Num12z1"/>
    <w:rsid w:val="004A4D96"/>
    <w:rPr>
      <w:rFonts w:ascii="Courier New" w:hAnsi="Courier New" w:cs="Courier New"/>
    </w:rPr>
  </w:style>
  <w:style w:type="character" w:customStyle="1" w:styleId="WW8Num12z2">
    <w:name w:val="WW8Num12z2"/>
    <w:rsid w:val="004A4D96"/>
    <w:rPr>
      <w:rFonts w:ascii="Wingdings" w:hAnsi="Wingdings"/>
    </w:rPr>
  </w:style>
  <w:style w:type="character" w:customStyle="1" w:styleId="WW8Num13z0">
    <w:name w:val="WW8Num13z0"/>
    <w:rsid w:val="004A4D96"/>
    <w:rPr>
      <w:rFonts w:ascii="Symbol" w:hAnsi="Symbol"/>
    </w:rPr>
  </w:style>
  <w:style w:type="character" w:customStyle="1" w:styleId="WW8Num13z1">
    <w:name w:val="WW8Num13z1"/>
    <w:rsid w:val="004A4D96"/>
    <w:rPr>
      <w:rFonts w:ascii="Courier New" w:hAnsi="Courier New"/>
    </w:rPr>
  </w:style>
  <w:style w:type="character" w:customStyle="1" w:styleId="WW8Num13z2">
    <w:name w:val="WW8Num13z2"/>
    <w:rsid w:val="004A4D96"/>
    <w:rPr>
      <w:rFonts w:ascii="Wingdings" w:hAnsi="Wingdings"/>
    </w:rPr>
  </w:style>
  <w:style w:type="character" w:customStyle="1" w:styleId="WW8Num14z0">
    <w:name w:val="WW8Num14z0"/>
    <w:rsid w:val="004A4D96"/>
    <w:rPr>
      <w:rFonts w:ascii="Symbol" w:hAnsi="Symbol"/>
    </w:rPr>
  </w:style>
  <w:style w:type="character" w:customStyle="1" w:styleId="WW8Num16z0">
    <w:name w:val="WW8Num16z0"/>
    <w:rsid w:val="004A4D96"/>
    <w:rPr>
      <w:rFonts w:ascii="Symbol" w:hAnsi="Symbol"/>
    </w:rPr>
  </w:style>
  <w:style w:type="character" w:customStyle="1" w:styleId="WW8Num16z1">
    <w:name w:val="WW8Num16z1"/>
    <w:rsid w:val="004A4D96"/>
    <w:rPr>
      <w:rFonts w:ascii="Courier New" w:hAnsi="Courier New"/>
    </w:rPr>
  </w:style>
  <w:style w:type="character" w:customStyle="1" w:styleId="WW8Num16z2">
    <w:name w:val="WW8Num16z2"/>
    <w:rsid w:val="004A4D96"/>
    <w:rPr>
      <w:rFonts w:ascii="Wingdings" w:hAnsi="Wingdings"/>
    </w:rPr>
  </w:style>
  <w:style w:type="character" w:customStyle="1" w:styleId="WW8Num17z0">
    <w:name w:val="WW8Num17z0"/>
    <w:rsid w:val="004A4D96"/>
    <w:rPr>
      <w:rFonts w:ascii="Symbol" w:hAnsi="Symbol"/>
    </w:rPr>
  </w:style>
  <w:style w:type="character" w:customStyle="1" w:styleId="WW8Num17z1">
    <w:name w:val="WW8Num17z1"/>
    <w:rsid w:val="004A4D96"/>
    <w:rPr>
      <w:rFonts w:ascii="Courier New" w:hAnsi="Courier New"/>
    </w:rPr>
  </w:style>
  <w:style w:type="character" w:customStyle="1" w:styleId="WW8Num17z2">
    <w:name w:val="WW8Num17z2"/>
    <w:rsid w:val="004A4D96"/>
    <w:rPr>
      <w:rFonts w:ascii="Wingdings" w:hAnsi="Wingdings"/>
    </w:rPr>
  </w:style>
  <w:style w:type="character" w:customStyle="1" w:styleId="WW8Num18z0">
    <w:name w:val="WW8Num18z0"/>
    <w:rsid w:val="004A4D96"/>
    <w:rPr>
      <w:rFonts w:ascii="Symbol" w:hAnsi="Symbol"/>
    </w:rPr>
  </w:style>
  <w:style w:type="character" w:customStyle="1" w:styleId="WW8Num18z1">
    <w:name w:val="WW8Num18z1"/>
    <w:rsid w:val="004A4D96"/>
    <w:rPr>
      <w:rFonts w:ascii="Courier New" w:hAnsi="Courier New" w:cs="Courier New"/>
    </w:rPr>
  </w:style>
  <w:style w:type="character" w:customStyle="1" w:styleId="WW8Num18z2">
    <w:name w:val="WW8Num18z2"/>
    <w:rsid w:val="004A4D96"/>
    <w:rPr>
      <w:rFonts w:ascii="Wingdings" w:hAnsi="Wingdings"/>
    </w:rPr>
  </w:style>
  <w:style w:type="character" w:customStyle="1" w:styleId="WW8Num19z0">
    <w:name w:val="WW8Num19z0"/>
    <w:rsid w:val="004A4D96"/>
    <w:rPr>
      <w:rFonts w:ascii="Symbol" w:hAnsi="Symbol"/>
    </w:rPr>
  </w:style>
  <w:style w:type="character" w:customStyle="1" w:styleId="WW8Num19z1">
    <w:name w:val="WW8Num19z1"/>
    <w:rsid w:val="004A4D96"/>
    <w:rPr>
      <w:rFonts w:ascii="Courier New" w:hAnsi="Courier New"/>
    </w:rPr>
  </w:style>
  <w:style w:type="character" w:customStyle="1" w:styleId="WW8Num19z2">
    <w:name w:val="WW8Num19z2"/>
    <w:rsid w:val="004A4D96"/>
    <w:rPr>
      <w:rFonts w:ascii="Wingdings" w:hAnsi="Wingdings"/>
    </w:rPr>
  </w:style>
  <w:style w:type="character" w:customStyle="1" w:styleId="WW8Num20z0">
    <w:name w:val="WW8Num20z0"/>
    <w:rsid w:val="004A4D96"/>
    <w:rPr>
      <w:rFonts w:ascii="Symbol" w:hAnsi="Symbol"/>
    </w:rPr>
  </w:style>
  <w:style w:type="character" w:customStyle="1" w:styleId="WW8Num20z1">
    <w:name w:val="WW8Num20z1"/>
    <w:rsid w:val="004A4D96"/>
    <w:rPr>
      <w:rFonts w:ascii="Courier New" w:hAnsi="Courier New"/>
    </w:rPr>
  </w:style>
  <w:style w:type="character" w:customStyle="1" w:styleId="WW8Num20z2">
    <w:name w:val="WW8Num20z2"/>
    <w:rsid w:val="004A4D96"/>
    <w:rPr>
      <w:rFonts w:ascii="Wingdings" w:hAnsi="Wingdings"/>
    </w:rPr>
  </w:style>
  <w:style w:type="character" w:customStyle="1" w:styleId="WW8Num21z0">
    <w:name w:val="WW8Num21z0"/>
    <w:rsid w:val="004A4D96"/>
    <w:rPr>
      <w:rFonts w:ascii="Symbol" w:hAnsi="Symbol"/>
    </w:rPr>
  </w:style>
  <w:style w:type="character" w:customStyle="1" w:styleId="WW8Num21z1">
    <w:name w:val="WW8Num21z1"/>
    <w:rsid w:val="004A4D96"/>
    <w:rPr>
      <w:rFonts w:ascii="Courier New" w:hAnsi="Courier New" w:cs="Courier New"/>
    </w:rPr>
  </w:style>
  <w:style w:type="character" w:customStyle="1" w:styleId="WW8Num21z2">
    <w:name w:val="WW8Num21z2"/>
    <w:rsid w:val="004A4D96"/>
    <w:rPr>
      <w:rFonts w:ascii="Wingdings" w:hAnsi="Wingdings"/>
    </w:rPr>
  </w:style>
  <w:style w:type="character" w:customStyle="1" w:styleId="WW8Num22z0">
    <w:name w:val="WW8Num22z0"/>
    <w:rsid w:val="004A4D96"/>
    <w:rPr>
      <w:rFonts w:ascii="Symbol" w:hAnsi="Symbol"/>
    </w:rPr>
  </w:style>
  <w:style w:type="character" w:customStyle="1" w:styleId="WW8Num22z1">
    <w:name w:val="WW8Num22z1"/>
    <w:rsid w:val="004A4D96"/>
    <w:rPr>
      <w:rFonts w:ascii="Courier New" w:hAnsi="Courier New" w:cs="Courier New"/>
    </w:rPr>
  </w:style>
  <w:style w:type="character" w:customStyle="1" w:styleId="WW8Num22z2">
    <w:name w:val="WW8Num22z2"/>
    <w:rsid w:val="004A4D96"/>
    <w:rPr>
      <w:rFonts w:ascii="Wingdings" w:hAnsi="Wingdings"/>
    </w:rPr>
  </w:style>
  <w:style w:type="character" w:customStyle="1" w:styleId="WW8Num23z0">
    <w:name w:val="WW8Num23z0"/>
    <w:rsid w:val="004A4D96"/>
    <w:rPr>
      <w:rFonts w:ascii="Symbol" w:hAnsi="Symbol"/>
    </w:rPr>
  </w:style>
  <w:style w:type="character" w:customStyle="1" w:styleId="WW8Num23z1">
    <w:name w:val="WW8Num23z1"/>
    <w:rsid w:val="004A4D96"/>
    <w:rPr>
      <w:rFonts w:ascii="Courier New" w:hAnsi="Courier New"/>
    </w:rPr>
  </w:style>
  <w:style w:type="character" w:customStyle="1" w:styleId="WW8Num23z2">
    <w:name w:val="WW8Num23z2"/>
    <w:rsid w:val="004A4D96"/>
    <w:rPr>
      <w:rFonts w:ascii="Wingdings" w:hAnsi="Wingdings"/>
    </w:rPr>
  </w:style>
  <w:style w:type="character" w:customStyle="1" w:styleId="WW8Num24z0">
    <w:name w:val="WW8Num24z0"/>
    <w:rsid w:val="004A4D96"/>
    <w:rPr>
      <w:rFonts w:ascii="Times New Roman" w:eastAsia="Times New Roman" w:hAnsi="Times New Roman" w:cs="Times New Roman"/>
    </w:rPr>
  </w:style>
  <w:style w:type="character" w:customStyle="1" w:styleId="WW8Num24z1">
    <w:name w:val="WW8Num24z1"/>
    <w:rsid w:val="004A4D96"/>
    <w:rPr>
      <w:rFonts w:ascii="Courier New" w:hAnsi="Courier New"/>
    </w:rPr>
  </w:style>
  <w:style w:type="character" w:customStyle="1" w:styleId="WW8Num24z2">
    <w:name w:val="WW8Num24z2"/>
    <w:rsid w:val="004A4D96"/>
    <w:rPr>
      <w:rFonts w:ascii="Wingdings" w:hAnsi="Wingdings"/>
    </w:rPr>
  </w:style>
  <w:style w:type="character" w:customStyle="1" w:styleId="WW8Num24z3">
    <w:name w:val="WW8Num24z3"/>
    <w:rsid w:val="004A4D96"/>
    <w:rPr>
      <w:rFonts w:ascii="Symbol" w:hAnsi="Symbol"/>
    </w:rPr>
  </w:style>
  <w:style w:type="character" w:customStyle="1" w:styleId="WW8Num25z0">
    <w:name w:val="WW8Num25z0"/>
    <w:rsid w:val="004A4D96"/>
    <w:rPr>
      <w:rFonts w:ascii="Symbol" w:hAnsi="Symbol"/>
    </w:rPr>
  </w:style>
  <w:style w:type="character" w:customStyle="1" w:styleId="WW8Num25z1">
    <w:name w:val="WW8Num25z1"/>
    <w:rsid w:val="004A4D96"/>
    <w:rPr>
      <w:rFonts w:ascii="Courier New" w:hAnsi="Courier New" w:cs="Courier New"/>
    </w:rPr>
  </w:style>
  <w:style w:type="character" w:customStyle="1" w:styleId="WW8Num25z2">
    <w:name w:val="WW8Num25z2"/>
    <w:rsid w:val="004A4D96"/>
    <w:rPr>
      <w:rFonts w:ascii="Wingdings" w:hAnsi="Wingdings"/>
    </w:rPr>
  </w:style>
  <w:style w:type="character" w:customStyle="1" w:styleId="WW8Num26z0">
    <w:name w:val="WW8Num26z0"/>
    <w:rsid w:val="004A4D96"/>
    <w:rPr>
      <w:rFonts w:ascii="Symbol" w:hAnsi="Symbol"/>
    </w:rPr>
  </w:style>
  <w:style w:type="character" w:customStyle="1" w:styleId="WW8Num26z1">
    <w:name w:val="WW8Num26z1"/>
    <w:rsid w:val="004A4D96"/>
    <w:rPr>
      <w:rFonts w:ascii="Courier New" w:hAnsi="Courier New"/>
    </w:rPr>
  </w:style>
  <w:style w:type="character" w:customStyle="1" w:styleId="WW8Num26z2">
    <w:name w:val="WW8Num26z2"/>
    <w:rsid w:val="004A4D96"/>
    <w:rPr>
      <w:rFonts w:ascii="Wingdings" w:hAnsi="Wingdings"/>
    </w:rPr>
  </w:style>
  <w:style w:type="character" w:customStyle="1" w:styleId="WW8Num27z0">
    <w:name w:val="WW8Num27z0"/>
    <w:rsid w:val="004A4D96"/>
    <w:rPr>
      <w:rFonts w:ascii="Symbol" w:hAnsi="Symbol"/>
    </w:rPr>
  </w:style>
  <w:style w:type="character" w:customStyle="1" w:styleId="WW8Num27z1">
    <w:name w:val="WW8Num27z1"/>
    <w:rsid w:val="004A4D96"/>
    <w:rPr>
      <w:rFonts w:ascii="Courier New" w:hAnsi="Courier New" w:cs="Courier New"/>
    </w:rPr>
  </w:style>
  <w:style w:type="character" w:customStyle="1" w:styleId="WW8Num27z2">
    <w:name w:val="WW8Num27z2"/>
    <w:rsid w:val="004A4D96"/>
    <w:rPr>
      <w:rFonts w:ascii="Wingdings" w:hAnsi="Wingdings"/>
    </w:rPr>
  </w:style>
  <w:style w:type="character" w:customStyle="1" w:styleId="WW8Num28z0">
    <w:name w:val="WW8Num28z0"/>
    <w:rsid w:val="004A4D96"/>
    <w:rPr>
      <w:rFonts w:ascii="Symbol" w:hAnsi="Symbol"/>
    </w:rPr>
  </w:style>
  <w:style w:type="character" w:customStyle="1" w:styleId="WW8Num30z0">
    <w:name w:val="WW8Num30z0"/>
    <w:rsid w:val="004A4D96"/>
    <w:rPr>
      <w:rFonts w:ascii="Symbol" w:hAnsi="Symbol"/>
    </w:rPr>
  </w:style>
  <w:style w:type="character" w:customStyle="1" w:styleId="WW8Num30z1">
    <w:name w:val="WW8Num30z1"/>
    <w:rsid w:val="004A4D96"/>
    <w:rPr>
      <w:rFonts w:ascii="Courier New" w:hAnsi="Courier New" w:cs="Courier New"/>
    </w:rPr>
  </w:style>
  <w:style w:type="character" w:customStyle="1" w:styleId="WW8Num30z2">
    <w:name w:val="WW8Num30z2"/>
    <w:rsid w:val="004A4D96"/>
    <w:rPr>
      <w:rFonts w:ascii="Wingdings" w:hAnsi="Wingdings"/>
    </w:rPr>
  </w:style>
  <w:style w:type="character" w:customStyle="1" w:styleId="WW8Num32z0">
    <w:name w:val="WW8Num32z0"/>
    <w:rsid w:val="004A4D96"/>
    <w:rPr>
      <w:rFonts w:ascii="Symbol" w:hAnsi="Symbol"/>
    </w:rPr>
  </w:style>
  <w:style w:type="character" w:customStyle="1" w:styleId="WW8Num32z1">
    <w:name w:val="WW8Num32z1"/>
    <w:rsid w:val="004A4D96"/>
    <w:rPr>
      <w:rFonts w:ascii="Courier New" w:hAnsi="Courier New"/>
    </w:rPr>
  </w:style>
  <w:style w:type="character" w:customStyle="1" w:styleId="WW8Num32z2">
    <w:name w:val="WW8Num32z2"/>
    <w:rsid w:val="004A4D96"/>
    <w:rPr>
      <w:rFonts w:ascii="Wingdings" w:hAnsi="Wingdings"/>
    </w:rPr>
  </w:style>
  <w:style w:type="character" w:customStyle="1" w:styleId="WW8Num35z0">
    <w:name w:val="WW8Num35z0"/>
    <w:rsid w:val="004A4D96"/>
    <w:rPr>
      <w:rFonts w:ascii="Symbol" w:hAnsi="Symbol"/>
    </w:rPr>
  </w:style>
  <w:style w:type="character" w:customStyle="1" w:styleId="WW8Num35z1">
    <w:name w:val="WW8Num35z1"/>
    <w:rsid w:val="004A4D96"/>
    <w:rPr>
      <w:rFonts w:ascii="Courier New" w:hAnsi="Courier New" w:cs="Courier New"/>
    </w:rPr>
  </w:style>
  <w:style w:type="character" w:customStyle="1" w:styleId="WW8Num35z2">
    <w:name w:val="WW8Num35z2"/>
    <w:rsid w:val="004A4D96"/>
    <w:rPr>
      <w:rFonts w:ascii="Wingdings" w:hAnsi="Wingdings"/>
    </w:rPr>
  </w:style>
  <w:style w:type="character" w:customStyle="1" w:styleId="WW8Num36z0">
    <w:name w:val="WW8Num36z0"/>
    <w:rsid w:val="004A4D96"/>
    <w:rPr>
      <w:rFonts w:ascii="Symbol" w:hAnsi="Symbol"/>
    </w:rPr>
  </w:style>
  <w:style w:type="character" w:customStyle="1" w:styleId="WW8Num38z0">
    <w:name w:val="WW8Num38z0"/>
    <w:rsid w:val="004A4D96"/>
    <w:rPr>
      <w:rFonts w:ascii="Symbol" w:hAnsi="Symbol"/>
    </w:rPr>
  </w:style>
  <w:style w:type="character" w:customStyle="1" w:styleId="WW8Num38z1">
    <w:name w:val="WW8Num38z1"/>
    <w:rsid w:val="004A4D96"/>
    <w:rPr>
      <w:rFonts w:ascii="Courier New" w:hAnsi="Courier New"/>
    </w:rPr>
  </w:style>
  <w:style w:type="character" w:customStyle="1" w:styleId="WW8Num38z2">
    <w:name w:val="WW8Num38z2"/>
    <w:rsid w:val="004A4D96"/>
    <w:rPr>
      <w:rFonts w:ascii="Wingdings" w:hAnsi="Wingdings"/>
    </w:rPr>
  </w:style>
  <w:style w:type="character" w:customStyle="1" w:styleId="WW8Num39z0">
    <w:name w:val="WW8Num39z0"/>
    <w:rsid w:val="004A4D96"/>
    <w:rPr>
      <w:rFonts w:ascii="Symbol" w:hAnsi="Symbol"/>
    </w:rPr>
  </w:style>
  <w:style w:type="character" w:customStyle="1" w:styleId="WW8Num39z1">
    <w:name w:val="WW8Num39z1"/>
    <w:rsid w:val="004A4D96"/>
    <w:rPr>
      <w:rFonts w:ascii="Courier New" w:hAnsi="Courier New"/>
    </w:rPr>
  </w:style>
  <w:style w:type="character" w:customStyle="1" w:styleId="WW8Num39z2">
    <w:name w:val="WW8Num39z2"/>
    <w:rsid w:val="004A4D96"/>
    <w:rPr>
      <w:rFonts w:ascii="Wingdings" w:hAnsi="Wingdings"/>
    </w:rPr>
  </w:style>
  <w:style w:type="character" w:customStyle="1" w:styleId="WW8Num40z0">
    <w:name w:val="WW8Num40z0"/>
    <w:rsid w:val="004A4D96"/>
    <w:rPr>
      <w:rFonts w:ascii="Symbol" w:hAnsi="Symbol"/>
    </w:rPr>
  </w:style>
  <w:style w:type="character" w:customStyle="1" w:styleId="WW8Num40z1">
    <w:name w:val="WW8Num40z1"/>
    <w:rsid w:val="004A4D96"/>
    <w:rPr>
      <w:rFonts w:ascii="Courier New" w:hAnsi="Courier New" w:cs="Courier New"/>
    </w:rPr>
  </w:style>
  <w:style w:type="character" w:customStyle="1" w:styleId="WW8Num40z2">
    <w:name w:val="WW8Num40z2"/>
    <w:rsid w:val="004A4D96"/>
    <w:rPr>
      <w:rFonts w:ascii="Wingdings" w:hAnsi="Wingdings"/>
    </w:rPr>
  </w:style>
  <w:style w:type="character" w:customStyle="1" w:styleId="WW8Num41z0">
    <w:name w:val="WW8Num41z0"/>
    <w:rsid w:val="004A4D96"/>
    <w:rPr>
      <w:rFonts w:ascii="Symbol" w:hAnsi="Symbol"/>
    </w:rPr>
  </w:style>
  <w:style w:type="character" w:customStyle="1" w:styleId="WW8Num41z1">
    <w:name w:val="WW8Num41z1"/>
    <w:rsid w:val="004A4D96"/>
    <w:rPr>
      <w:rFonts w:ascii="Courier New" w:hAnsi="Courier New" w:cs="Courier New"/>
    </w:rPr>
  </w:style>
  <w:style w:type="character" w:customStyle="1" w:styleId="WW8Num41z2">
    <w:name w:val="WW8Num41z2"/>
    <w:rsid w:val="004A4D96"/>
    <w:rPr>
      <w:rFonts w:ascii="Wingdings" w:hAnsi="Wingdings"/>
    </w:rPr>
  </w:style>
  <w:style w:type="character" w:customStyle="1" w:styleId="WW8Num42z0">
    <w:name w:val="WW8Num42z0"/>
    <w:rsid w:val="004A4D96"/>
    <w:rPr>
      <w:rFonts w:ascii="Symbol" w:hAnsi="Symbol"/>
    </w:rPr>
  </w:style>
  <w:style w:type="character" w:customStyle="1" w:styleId="WW8Num42z1">
    <w:name w:val="WW8Num42z1"/>
    <w:rsid w:val="004A4D96"/>
    <w:rPr>
      <w:rFonts w:ascii="Courier New" w:hAnsi="Courier New"/>
    </w:rPr>
  </w:style>
  <w:style w:type="character" w:customStyle="1" w:styleId="WW8Num42z2">
    <w:name w:val="WW8Num42z2"/>
    <w:rsid w:val="004A4D96"/>
    <w:rPr>
      <w:rFonts w:ascii="Wingdings" w:hAnsi="Wingdings"/>
    </w:rPr>
  </w:style>
  <w:style w:type="character" w:customStyle="1" w:styleId="WW8Num43z0">
    <w:name w:val="WW8Num43z0"/>
    <w:rsid w:val="004A4D96"/>
    <w:rPr>
      <w:rFonts w:ascii="Times New Roman" w:eastAsia="Times New Roman" w:hAnsi="Times New Roman" w:cs="Times New Roman"/>
    </w:rPr>
  </w:style>
  <w:style w:type="character" w:customStyle="1" w:styleId="WW8Num43z1">
    <w:name w:val="WW8Num43z1"/>
    <w:rsid w:val="004A4D96"/>
    <w:rPr>
      <w:rFonts w:ascii="Symbol" w:hAnsi="Symbol"/>
    </w:rPr>
  </w:style>
  <w:style w:type="character" w:customStyle="1" w:styleId="WW8Num43z2">
    <w:name w:val="WW8Num43z2"/>
    <w:rsid w:val="004A4D96"/>
    <w:rPr>
      <w:rFonts w:ascii="Wingdings" w:hAnsi="Wingdings"/>
    </w:rPr>
  </w:style>
  <w:style w:type="character" w:customStyle="1" w:styleId="WW8Num43z4">
    <w:name w:val="WW8Num43z4"/>
    <w:rsid w:val="004A4D96"/>
    <w:rPr>
      <w:rFonts w:ascii="Courier New" w:hAnsi="Courier New"/>
    </w:rPr>
  </w:style>
  <w:style w:type="character" w:customStyle="1" w:styleId="WW8Num44z0">
    <w:name w:val="WW8Num44z0"/>
    <w:rsid w:val="004A4D96"/>
    <w:rPr>
      <w:rFonts w:ascii="Symbol" w:hAnsi="Symbol"/>
    </w:rPr>
  </w:style>
  <w:style w:type="character" w:customStyle="1" w:styleId="WW8Num44z1">
    <w:name w:val="WW8Num44z1"/>
    <w:rsid w:val="004A4D96"/>
    <w:rPr>
      <w:rFonts w:ascii="Courier New" w:hAnsi="Courier New" w:cs="Courier New"/>
    </w:rPr>
  </w:style>
  <w:style w:type="character" w:customStyle="1" w:styleId="WW8Num44z2">
    <w:name w:val="WW8Num44z2"/>
    <w:rsid w:val="004A4D96"/>
    <w:rPr>
      <w:rFonts w:ascii="Wingdings" w:hAnsi="Wingdings"/>
    </w:rPr>
  </w:style>
  <w:style w:type="character" w:customStyle="1" w:styleId="WW8Num45z0">
    <w:name w:val="WW8Num45z0"/>
    <w:rsid w:val="004A4D96"/>
    <w:rPr>
      <w:rFonts w:ascii="Symbol" w:hAnsi="Symbol"/>
    </w:rPr>
  </w:style>
  <w:style w:type="character" w:customStyle="1" w:styleId="WW8Num46z0">
    <w:name w:val="WW8Num46z0"/>
    <w:rsid w:val="004A4D96"/>
    <w:rPr>
      <w:rFonts w:ascii="Times New Roman" w:eastAsia="Times New Roman" w:hAnsi="Times New Roman" w:cs="Times New Roman"/>
    </w:rPr>
  </w:style>
  <w:style w:type="character" w:customStyle="1" w:styleId="WW8Num46z1">
    <w:name w:val="WW8Num46z1"/>
    <w:rsid w:val="004A4D96"/>
    <w:rPr>
      <w:rFonts w:ascii="Courier New" w:hAnsi="Courier New"/>
    </w:rPr>
  </w:style>
  <w:style w:type="character" w:customStyle="1" w:styleId="WW8Num46z2">
    <w:name w:val="WW8Num46z2"/>
    <w:rsid w:val="004A4D96"/>
    <w:rPr>
      <w:rFonts w:ascii="Wingdings" w:hAnsi="Wingdings"/>
    </w:rPr>
  </w:style>
  <w:style w:type="character" w:customStyle="1" w:styleId="WW8Num46z3">
    <w:name w:val="WW8Num46z3"/>
    <w:rsid w:val="004A4D96"/>
    <w:rPr>
      <w:rFonts w:ascii="Symbol" w:hAnsi="Symbol"/>
    </w:rPr>
  </w:style>
  <w:style w:type="character" w:customStyle="1" w:styleId="WW8Num47z0">
    <w:name w:val="WW8Num47z0"/>
    <w:rsid w:val="004A4D96"/>
    <w:rPr>
      <w:rFonts w:ascii="Symbol" w:hAnsi="Symbol"/>
    </w:rPr>
  </w:style>
  <w:style w:type="character" w:customStyle="1" w:styleId="WW8Num47z1">
    <w:name w:val="WW8Num47z1"/>
    <w:rsid w:val="004A4D96"/>
    <w:rPr>
      <w:rFonts w:ascii="Courier New" w:hAnsi="Courier New"/>
    </w:rPr>
  </w:style>
  <w:style w:type="character" w:customStyle="1" w:styleId="WW8Num47z2">
    <w:name w:val="WW8Num47z2"/>
    <w:rsid w:val="004A4D96"/>
    <w:rPr>
      <w:rFonts w:ascii="Wingdings" w:hAnsi="Wingdings"/>
    </w:rPr>
  </w:style>
  <w:style w:type="character" w:customStyle="1" w:styleId="WW8Num48z0">
    <w:name w:val="WW8Num48z0"/>
    <w:rsid w:val="004A4D96"/>
    <w:rPr>
      <w:rFonts w:ascii="Symbol" w:hAnsi="Symbol"/>
    </w:rPr>
  </w:style>
  <w:style w:type="character" w:customStyle="1" w:styleId="WW8Num48z1">
    <w:name w:val="WW8Num48z1"/>
    <w:rsid w:val="004A4D96"/>
    <w:rPr>
      <w:rFonts w:ascii="Courier New" w:hAnsi="Courier New"/>
    </w:rPr>
  </w:style>
  <w:style w:type="character" w:customStyle="1" w:styleId="WW8Num48z2">
    <w:name w:val="WW8Num48z2"/>
    <w:rsid w:val="004A4D96"/>
    <w:rPr>
      <w:rFonts w:ascii="Wingdings" w:hAnsi="Wingdings"/>
    </w:rPr>
  </w:style>
  <w:style w:type="paragraph" w:customStyle="1" w:styleId="1ff2">
    <w:name w:val="Цитата1"/>
    <w:basedOn w:val="a5"/>
    <w:rsid w:val="004A4D96"/>
    <w:pPr>
      <w:ind w:left="-540" w:right="-801" w:firstLine="360"/>
      <w:jc w:val="left"/>
    </w:pPr>
    <w:rPr>
      <w:rFonts w:ascii="Arial" w:eastAsia="Times New Roman" w:hAnsi="Arial" w:cs="Arial"/>
      <w:szCs w:val="24"/>
      <w:lang w:eastAsia="ar-SA"/>
    </w:rPr>
  </w:style>
  <w:style w:type="paragraph" w:customStyle="1" w:styleId="31a">
    <w:name w:val="Основной текст 31"/>
    <w:basedOn w:val="a5"/>
    <w:rsid w:val="004A4D96"/>
    <w:pPr>
      <w:ind w:firstLine="0"/>
    </w:pPr>
    <w:rPr>
      <w:rFonts w:ascii="Arial" w:eastAsia="Times New Roman" w:hAnsi="Arial" w:cs="Arial"/>
      <w:bCs/>
      <w:color w:val="000000"/>
      <w:szCs w:val="20"/>
      <w:u w:val="single"/>
      <w:lang w:eastAsia="ar-SA"/>
    </w:rPr>
  </w:style>
  <w:style w:type="paragraph" w:customStyle="1" w:styleId="afffffffff">
    <w:name w:val="Стиль порядка"/>
    <w:basedOn w:val="a5"/>
    <w:rsid w:val="004A4D96"/>
    <w:pPr>
      <w:tabs>
        <w:tab w:val="left" w:pos="1080"/>
        <w:tab w:val="left" w:pos="1260"/>
      </w:tabs>
      <w:ind w:firstLine="720"/>
    </w:pPr>
    <w:rPr>
      <w:rFonts w:eastAsia="Times New Roman" w:cs="Times New Roman"/>
      <w:sz w:val="28"/>
      <w:szCs w:val="28"/>
    </w:rPr>
  </w:style>
  <w:style w:type="character" w:customStyle="1" w:styleId="1ff3">
    <w:name w:val="Схема документа Знак1"/>
    <w:basedOn w:val="a6"/>
    <w:uiPriority w:val="99"/>
    <w:semiHidden/>
    <w:rsid w:val="004A4D96"/>
    <w:rPr>
      <w:rFonts w:ascii="Tahoma" w:eastAsia="Times New Roman" w:hAnsi="Tahoma" w:cs="Tahoma"/>
      <w:sz w:val="16"/>
      <w:szCs w:val="16"/>
      <w:lang w:eastAsia="ru-RU"/>
    </w:rPr>
  </w:style>
  <w:style w:type="paragraph" w:customStyle="1" w:styleId="afffffffff0">
    <w:name w:val="Стиль пункта схемы Знак Знак Знак Знак Знак Знак"/>
    <w:basedOn w:val="a5"/>
    <w:link w:val="afffffffff1"/>
    <w:rsid w:val="004A4D96"/>
    <w:pPr>
      <w:autoSpaceDE w:val="0"/>
      <w:autoSpaceDN w:val="0"/>
      <w:adjustRightInd w:val="0"/>
      <w:ind w:firstLine="680"/>
    </w:pPr>
    <w:rPr>
      <w:rFonts w:eastAsia="Times New Roman" w:cs="Times New Roman"/>
      <w:sz w:val="28"/>
      <w:szCs w:val="28"/>
    </w:rPr>
  </w:style>
  <w:style w:type="character" w:customStyle="1" w:styleId="afffffffff1">
    <w:name w:val="Стиль пункта схемы Знак Знак Знак Знак Знак Знак Знак"/>
    <w:basedOn w:val="a6"/>
    <w:link w:val="afffffffff0"/>
    <w:rsid w:val="004A4D96"/>
    <w:rPr>
      <w:rFonts w:ascii="Times New Roman" w:eastAsia="Times New Roman" w:hAnsi="Times New Roman" w:cs="Times New Roman"/>
      <w:sz w:val="28"/>
      <w:szCs w:val="28"/>
    </w:rPr>
  </w:style>
  <w:style w:type="paragraph" w:customStyle="1" w:styleId="324">
    <w:name w:val="Основной текст с отступом 32"/>
    <w:basedOn w:val="a5"/>
    <w:rsid w:val="004A4D96"/>
    <w:pPr>
      <w:overflowPunct w:val="0"/>
      <w:autoSpaceDE w:val="0"/>
      <w:autoSpaceDN w:val="0"/>
      <w:adjustRightInd w:val="0"/>
      <w:ind w:firstLine="567"/>
      <w:textAlignment w:val="baseline"/>
    </w:pPr>
    <w:rPr>
      <w:rFonts w:ascii="Arial CYR" w:eastAsia="Times New Roman" w:hAnsi="Arial CYR" w:cs="Times New Roman"/>
      <w:i/>
      <w:szCs w:val="20"/>
    </w:rPr>
  </w:style>
  <w:style w:type="paragraph" w:customStyle="1" w:styleId="1ff4">
    <w:name w:val="Нор Абзац1"/>
    <w:basedOn w:val="a5"/>
    <w:rsid w:val="004A4D96"/>
    <w:pPr>
      <w:overflowPunct w:val="0"/>
      <w:autoSpaceDE w:val="0"/>
      <w:autoSpaceDN w:val="0"/>
      <w:adjustRightInd w:val="0"/>
      <w:spacing w:before="60"/>
      <w:ind w:firstLine="397"/>
      <w:textAlignment w:val="baseline"/>
    </w:pPr>
    <w:rPr>
      <w:rFonts w:eastAsia="Times New Roman" w:cs="Times New Roman"/>
      <w:szCs w:val="20"/>
    </w:rPr>
  </w:style>
  <w:style w:type="paragraph" w:customStyle="1" w:styleId="4f">
    <w:name w:val="Обычный4"/>
    <w:rsid w:val="004A4D96"/>
    <w:pPr>
      <w:snapToGrid w:val="0"/>
      <w:spacing w:after="0" w:line="240" w:lineRule="auto"/>
    </w:pPr>
    <w:rPr>
      <w:rFonts w:ascii="Times New Roman" w:eastAsia="Times New Roman" w:hAnsi="Times New Roman" w:cs="Times New Roman"/>
      <w:szCs w:val="20"/>
    </w:rPr>
  </w:style>
  <w:style w:type="paragraph" w:customStyle="1" w:styleId="OEM">
    <w:name w:val="Нормальный (OEM)"/>
    <w:basedOn w:val="a5"/>
    <w:next w:val="a5"/>
    <w:uiPriority w:val="99"/>
    <w:rsid w:val="004A4D96"/>
    <w:pPr>
      <w:widowControl w:val="0"/>
      <w:autoSpaceDE w:val="0"/>
      <w:autoSpaceDN w:val="0"/>
      <w:adjustRightInd w:val="0"/>
      <w:ind w:firstLine="0"/>
    </w:pPr>
    <w:rPr>
      <w:rFonts w:ascii="Courier New" w:eastAsia="Times New Roman" w:hAnsi="Courier New" w:cs="Courier New"/>
      <w:sz w:val="20"/>
      <w:szCs w:val="20"/>
    </w:rPr>
  </w:style>
  <w:style w:type="character" w:customStyle="1" w:styleId="affffffff7">
    <w:name w:val="Стиль пункта схемы Знак"/>
    <w:basedOn w:val="a6"/>
    <w:link w:val="affffffff6"/>
    <w:rsid w:val="004A4D96"/>
    <w:rPr>
      <w:rFonts w:ascii="Times New Roman" w:eastAsia="Times New Roman" w:hAnsi="Times New Roman" w:cs="Calibri"/>
      <w:sz w:val="28"/>
      <w:szCs w:val="28"/>
      <w:lang w:eastAsia="ar-SA"/>
    </w:rPr>
  </w:style>
  <w:style w:type="numbering" w:customStyle="1" w:styleId="1411">
    <w:name w:val="Нет списка1411"/>
    <w:next w:val="a8"/>
    <w:uiPriority w:val="99"/>
    <w:semiHidden/>
    <w:unhideWhenUsed/>
    <w:rsid w:val="004A4D96"/>
  </w:style>
  <w:style w:type="table" w:customStyle="1" w:styleId="4210">
    <w:name w:val="Сетка таблицы42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
    <w:name w:val="Нет списка1511"/>
    <w:next w:val="a8"/>
    <w:uiPriority w:val="99"/>
    <w:semiHidden/>
    <w:unhideWhenUsed/>
    <w:rsid w:val="004A4D96"/>
  </w:style>
  <w:style w:type="table" w:customStyle="1" w:styleId="521">
    <w:name w:val="Сетка таблицы5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b">
    <w:name w:val="Знак Знак2"/>
    <w:basedOn w:val="a6"/>
    <w:uiPriority w:val="99"/>
    <w:rsid w:val="004A4D96"/>
    <w:rPr>
      <w:sz w:val="22"/>
      <w:szCs w:val="22"/>
      <w:lang w:eastAsia="en-US"/>
    </w:rPr>
  </w:style>
  <w:style w:type="paragraph" w:customStyle="1" w:styleId="1ff5">
    <w:name w:val="Заголовок 1 с Нум"/>
    <w:basedOn w:val="17"/>
    <w:rsid w:val="004A4D96"/>
    <w:pPr>
      <w:keepLines w:val="0"/>
      <w:pageBreakBefore w:val="0"/>
      <w:ind w:firstLine="540"/>
    </w:pPr>
    <w:rPr>
      <w:rFonts w:eastAsia="Times New Roman" w:cs="Arial"/>
      <w:kern w:val="32"/>
      <w:szCs w:val="32"/>
    </w:rPr>
  </w:style>
  <w:style w:type="paragraph" w:customStyle="1" w:styleId="Table">
    <w:name w:val="Table №"/>
    <w:basedOn w:val="aff5"/>
    <w:rsid w:val="004A4D96"/>
    <w:pPr>
      <w:suppressAutoHyphens/>
      <w:ind w:left="1418" w:firstLine="0"/>
      <w:jc w:val="left"/>
    </w:pPr>
    <w:rPr>
      <w:rFonts w:ascii="Arial Narrow" w:hAnsi="Arial Narrow"/>
      <w:b/>
      <w:bCs/>
      <w:szCs w:val="24"/>
    </w:rPr>
  </w:style>
  <w:style w:type="character" w:customStyle="1" w:styleId="FontStyle40">
    <w:name w:val="Font Style40"/>
    <w:basedOn w:val="a6"/>
    <w:rsid w:val="004A4D96"/>
    <w:rPr>
      <w:rFonts w:ascii="Times New Roman" w:hAnsi="Times New Roman" w:cs="Times New Roman"/>
      <w:color w:val="000000"/>
      <w:sz w:val="22"/>
      <w:szCs w:val="22"/>
    </w:rPr>
  </w:style>
  <w:style w:type="character" w:customStyle="1" w:styleId="FontStyle46">
    <w:name w:val="Font Style46"/>
    <w:basedOn w:val="a6"/>
    <w:rsid w:val="004A4D96"/>
    <w:rPr>
      <w:rFonts w:ascii="Times New Roman" w:hAnsi="Times New Roman" w:cs="Times New Roman"/>
      <w:color w:val="000000"/>
      <w:spacing w:val="30"/>
      <w:sz w:val="22"/>
      <w:szCs w:val="22"/>
    </w:rPr>
  </w:style>
  <w:style w:type="character" w:customStyle="1" w:styleId="FontStyle48">
    <w:name w:val="Font Style48"/>
    <w:basedOn w:val="a6"/>
    <w:rsid w:val="004A4D96"/>
    <w:rPr>
      <w:rFonts w:ascii="Times New Roman" w:hAnsi="Times New Roman" w:cs="Times New Roman"/>
      <w:color w:val="000000"/>
      <w:spacing w:val="20"/>
      <w:sz w:val="22"/>
      <w:szCs w:val="22"/>
    </w:rPr>
  </w:style>
  <w:style w:type="character" w:customStyle="1" w:styleId="FontStyle49">
    <w:name w:val="Font Style49"/>
    <w:basedOn w:val="a6"/>
    <w:rsid w:val="004A4D96"/>
    <w:rPr>
      <w:rFonts w:ascii="Times New Roman" w:hAnsi="Times New Roman" w:cs="Times New Roman"/>
      <w:color w:val="000000"/>
      <w:spacing w:val="50"/>
      <w:sz w:val="16"/>
      <w:szCs w:val="16"/>
    </w:rPr>
  </w:style>
  <w:style w:type="character" w:customStyle="1" w:styleId="FontStyle52">
    <w:name w:val="Font Style52"/>
    <w:basedOn w:val="a6"/>
    <w:rsid w:val="004A4D96"/>
    <w:rPr>
      <w:rFonts w:ascii="Times New Roman" w:hAnsi="Times New Roman" w:cs="Times New Roman"/>
      <w:color w:val="000000"/>
      <w:spacing w:val="30"/>
      <w:sz w:val="22"/>
      <w:szCs w:val="22"/>
    </w:rPr>
  </w:style>
  <w:style w:type="character" w:customStyle="1" w:styleId="FontStyle54">
    <w:name w:val="Font Style54"/>
    <w:basedOn w:val="a6"/>
    <w:rsid w:val="004A4D96"/>
    <w:rPr>
      <w:rFonts w:ascii="Times New Roman" w:hAnsi="Times New Roman" w:cs="Times New Roman"/>
      <w:color w:val="000000"/>
      <w:spacing w:val="40"/>
      <w:sz w:val="20"/>
      <w:szCs w:val="20"/>
    </w:rPr>
  </w:style>
  <w:style w:type="character" w:customStyle="1" w:styleId="FontStyle55">
    <w:name w:val="Font Style55"/>
    <w:basedOn w:val="a6"/>
    <w:rsid w:val="004A4D96"/>
    <w:rPr>
      <w:rFonts w:ascii="Times New Roman" w:hAnsi="Times New Roman" w:cs="Times New Roman"/>
      <w:b/>
      <w:bCs/>
      <w:i/>
      <w:iCs/>
      <w:color w:val="000000"/>
      <w:spacing w:val="20"/>
      <w:sz w:val="22"/>
      <w:szCs w:val="22"/>
    </w:rPr>
  </w:style>
  <w:style w:type="character" w:customStyle="1" w:styleId="FontStyle57">
    <w:name w:val="Font Style57"/>
    <w:basedOn w:val="a6"/>
    <w:rsid w:val="004A4D96"/>
    <w:rPr>
      <w:rFonts w:ascii="Times New Roman" w:hAnsi="Times New Roman" w:cs="Times New Roman"/>
      <w:smallCaps/>
      <w:color w:val="000000"/>
      <w:spacing w:val="20"/>
      <w:sz w:val="20"/>
      <w:szCs w:val="20"/>
    </w:rPr>
  </w:style>
  <w:style w:type="character" w:customStyle="1" w:styleId="FontStyle60">
    <w:name w:val="Font Style60"/>
    <w:basedOn w:val="a6"/>
    <w:rsid w:val="004A4D96"/>
    <w:rPr>
      <w:rFonts w:ascii="Times New Roman" w:hAnsi="Times New Roman" w:cs="Times New Roman"/>
      <w:smallCaps/>
      <w:color w:val="000000"/>
      <w:spacing w:val="20"/>
      <w:sz w:val="20"/>
      <w:szCs w:val="20"/>
    </w:rPr>
  </w:style>
  <w:style w:type="character" w:customStyle="1" w:styleId="FontStyle14">
    <w:name w:val="Font Style14"/>
    <w:basedOn w:val="a6"/>
    <w:uiPriority w:val="99"/>
    <w:rsid w:val="004A4D96"/>
    <w:rPr>
      <w:rFonts w:ascii="Times New Roman" w:hAnsi="Times New Roman" w:cs="Times New Roman"/>
      <w:color w:val="000000"/>
      <w:sz w:val="26"/>
      <w:szCs w:val="26"/>
    </w:rPr>
  </w:style>
  <w:style w:type="character" w:customStyle="1" w:styleId="FontStyle28">
    <w:name w:val="Font Style28"/>
    <w:basedOn w:val="a6"/>
    <w:rsid w:val="004A4D96"/>
    <w:rPr>
      <w:rFonts w:ascii="Times New Roman" w:hAnsi="Times New Roman" w:cs="Times New Roman"/>
      <w:color w:val="000000"/>
      <w:spacing w:val="30"/>
      <w:sz w:val="22"/>
      <w:szCs w:val="22"/>
    </w:rPr>
  </w:style>
  <w:style w:type="character" w:customStyle="1" w:styleId="FontStyle36">
    <w:name w:val="Font Style36"/>
    <w:basedOn w:val="a6"/>
    <w:rsid w:val="004A4D96"/>
    <w:rPr>
      <w:rFonts w:ascii="Times New Roman" w:hAnsi="Times New Roman" w:cs="Times New Roman"/>
      <w:color w:val="000000"/>
      <w:sz w:val="20"/>
      <w:szCs w:val="20"/>
    </w:rPr>
  </w:style>
  <w:style w:type="character" w:customStyle="1" w:styleId="FontStyle25">
    <w:name w:val="Font Style25"/>
    <w:basedOn w:val="a6"/>
    <w:rsid w:val="004A4D96"/>
    <w:rPr>
      <w:rFonts w:ascii="Times New Roman" w:hAnsi="Times New Roman" w:cs="Times New Roman"/>
      <w:color w:val="000000"/>
      <w:spacing w:val="10"/>
      <w:sz w:val="24"/>
      <w:szCs w:val="24"/>
    </w:rPr>
  </w:style>
  <w:style w:type="character" w:customStyle="1" w:styleId="FontStyle26">
    <w:name w:val="Font Style26"/>
    <w:basedOn w:val="a6"/>
    <w:rsid w:val="004A4D96"/>
    <w:rPr>
      <w:rFonts w:ascii="Times New Roman" w:hAnsi="Times New Roman" w:cs="Times New Roman"/>
      <w:i/>
      <w:iCs/>
      <w:color w:val="000000"/>
      <w:spacing w:val="20"/>
      <w:sz w:val="24"/>
      <w:szCs w:val="24"/>
    </w:rPr>
  </w:style>
  <w:style w:type="character" w:customStyle="1" w:styleId="FontStyle35">
    <w:name w:val="Font Style35"/>
    <w:basedOn w:val="a6"/>
    <w:rsid w:val="004A4D96"/>
    <w:rPr>
      <w:rFonts w:ascii="Arial Narrow" w:hAnsi="Arial Narrow" w:cs="Arial Narrow"/>
      <w:b/>
      <w:bCs/>
      <w:color w:val="000000"/>
      <w:spacing w:val="20"/>
      <w:sz w:val="20"/>
      <w:szCs w:val="20"/>
    </w:rPr>
  </w:style>
  <w:style w:type="character" w:customStyle="1" w:styleId="FontStyle32">
    <w:name w:val="Font Style32"/>
    <w:basedOn w:val="a6"/>
    <w:rsid w:val="004A4D96"/>
    <w:rPr>
      <w:rFonts w:ascii="Times New Roman" w:hAnsi="Times New Roman" w:cs="Times New Roman"/>
      <w:b/>
      <w:bCs/>
      <w:color w:val="000000"/>
      <w:sz w:val="24"/>
      <w:szCs w:val="24"/>
    </w:rPr>
  </w:style>
  <w:style w:type="character" w:customStyle="1" w:styleId="FontStyle33">
    <w:name w:val="Font Style33"/>
    <w:basedOn w:val="a6"/>
    <w:rsid w:val="004A4D96"/>
    <w:rPr>
      <w:rFonts w:ascii="Times New Roman" w:hAnsi="Times New Roman" w:cs="Times New Roman"/>
      <w:color w:val="000000"/>
      <w:spacing w:val="10"/>
      <w:sz w:val="24"/>
      <w:szCs w:val="24"/>
    </w:rPr>
  </w:style>
  <w:style w:type="paragraph" w:customStyle="1" w:styleId="maintext">
    <w:name w:val="maintext"/>
    <w:basedOn w:val="a5"/>
    <w:rsid w:val="004A4D96"/>
    <w:pPr>
      <w:spacing w:before="75" w:after="15"/>
      <w:ind w:firstLine="200"/>
    </w:pPr>
    <w:rPr>
      <w:rFonts w:ascii="Arial" w:eastAsia="Times New Roman" w:hAnsi="Arial" w:cs="Arial"/>
      <w:color w:val="000033"/>
      <w:sz w:val="20"/>
      <w:szCs w:val="20"/>
    </w:rPr>
  </w:style>
  <w:style w:type="paragraph" w:customStyle="1" w:styleId="DefaultParagraphFontChar">
    <w:name w:val="Default Paragraph Font Char"/>
    <w:aliases w:val=" Char Char2, Char1 Char"/>
    <w:basedOn w:val="a5"/>
    <w:rsid w:val="004A4D96"/>
    <w:pPr>
      <w:spacing w:before="100" w:beforeAutospacing="1" w:after="100" w:afterAutospacing="1"/>
      <w:ind w:firstLine="0"/>
      <w:jc w:val="left"/>
    </w:pPr>
    <w:rPr>
      <w:rFonts w:ascii="Tahoma" w:eastAsia="Times New Roman" w:hAnsi="Tahoma" w:cs="Times New Roman"/>
      <w:sz w:val="20"/>
      <w:szCs w:val="20"/>
      <w:lang w:val="en-US" w:eastAsia="en-US"/>
    </w:rPr>
  </w:style>
  <w:style w:type="character" w:customStyle="1" w:styleId="FontStyle13">
    <w:name w:val="Font Style13"/>
    <w:basedOn w:val="a6"/>
    <w:uiPriority w:val="99"/>
    <w:rsid w:val="004A4D96"/>
    <w:rPr>
      <w:rFonts w:ascii="Times New Roman" w:hAnsi="Times New Roman" w:cs="Times New Roman"/>
      <w:sz w:val="24"/>
      <w:szCs w:val="24"/>
    </w:rPr>
  </w:style>
  <w:style w:type="paragraph" w:customStyle="1" w:styleId="Style43">
    <w:name w:val="Style43"/>
    <w:basedOn w:val="a5"/>
    <w:uiPriority w:val="99"/>
    <w:rsid w:val="004A4D96"/>
    <w:pPr>
      <w:widowControl w:val="0"/>
      <w:autoSpaceDE w:val="0"/>
      <w:autoSpaceDN w:val="0"/>
      <w:adjustRightInd w:val="0"/>
      <w:spacing w:line="318" w:lineRule="exact"/>
      <w:ind w:firstLine="701"/>
    </w:pPr>
    <w:rPr>
      <w:rFonts w:ascii="Courier New" w:eastAsia="Times New Roman" w:hAnsi="Courier New" w:cs="Courier New"/>
      <w:szCs w:val="24"/>
    </w:rPr>
  </w:style>
  <w:style w:type="character" w:customStyle="1" w:styleId="FontStyle244">
    <w:name w:val="Font Style244"/>
    <w:basedOn w:val="a6"/>
    <w:uiPriority w:val="99"/>
    <w:rsid w:val="004A4D96"/>
    <w:rPr>
      <w:rFonts w:ascii="Courier New" w:hAnsi="Courier New" w:cs="Courier New"/>
      <w:sz w:val="24"/>
      <w:szCs w:val="24"/>
    </w:rPr>
  </w:style>
  <w:style w:type="character" w:customStyle="1" w:styleId="FontStyle245">
    <w:name w:val="Font Style245"/>
    <w:basedOn w:val="a6"/>
    <w:uiPriority w:val="99"/>
    <w:rsid w:val="004A4D96"/>
    <w:rPr>
      <w:rFonts w:ascii="Courier New" w:hAnsi="Courier New" w:cs="Courier New"/>
      <w:b/>
      <w:bCs/>
      <w:sz w:val="24"/>
      <w:szCs w:val="24"/>
    </w:rPr>
  </w:style>
  <w:style w:type="paragraph" w:customStyle="1" w:styleId="Style18">
    <w:name w:val="Style18"/>
    <w:basedOn w:val="a5"/>
    <w:uiPriority w:val="99"/>
    <w:rsid w:val="004A4D96"/>
    <w:pPr>
      <w:widowControl w:val="0"/>
      <w:autoSpaceDE w:val="0"/>
      <w:autoSpaceDN w:val="0"/>
      <w:adjustRightInd w:val="0"/>
      <w:spacing w:line="312" w:lineRule="exact"/>
      <w:ind w:firstLine="542"/>
    </w:pPr>
    <w:rPr>
      <w:rFonts w:ascii="Courier New" w:eastAsia="Times New Roman" w:hAnsi="Courier New" w:cs="Courier New"/>
      <w:szCs w:val="24"/>
    </w:rPr>
  </w:style>
  <w:style w:type="paragraph" w:customStyle="1" w:styleId="Style68">
    <w:name w:val="Style68"/>
    <w:basedOn w:val="a5"/>
    <w:uiPriority w:val="99"/>
    <w:rsid w:val="004A4D96"/>
    <w:pPr>
      <w:widowControl w:val="0"/>
      <w:autoSpaceDE w:val="0"/>
      <w:autoSpaceDN w:val="0"/>
      <w:adjustRightInd w:val="0"/>
      <w:spacing w:line="322" w:lineRule="exact"/>
      <w:ind w:hanging="1426"/>
      <w:jc w:val="left"/>
    </w:pPr>
    <w:rPr>
      <w:rFonts w:ascii="Courier New" w:eastAsia="Times New Roman" w:hAnsi="Courier New" w:cs="Courier New"/>
      <w:szCs w:val="24"/>
    </w:rPr>
  </w:style>
  <w:style w:type="paragraph" w:customStyle="1" w:styleId="Style141">
    <w:name w:val="Style141"/>
    <w:basedOn w:val="a5"/>
    <w:uiPriority w:val="99"/>
    <w:rsid w:val="004A4D96"/>
    <w:pPr>
      <w:widowControl w:val="0"/>
      <w:autoSpaceDE w:val="0"/>
      <w:autoSpaceDN w:val="0"/>
      <w:adjustRightInd w:val="0"/>
      <w:spacing w:line="322" w:lineRule="exact"/>
      <w:ind w:firstLine="845"/>
      <w:jc w:val="left"/>
    </w:pPr>
    <w:rPr>
      <w:rFonts w:ascii="Courier New" w:eastAsia="Times New Roman" w:hAnsi="Courier New" w:cs="Courier New"/>
      <w:szCs w:val="24"/>
    </w:rPr>
  </w:style>
  <w:style w:type="character" w:customStyle="1" w:styleId="FontStyle246">
    <w:name w:val="Font Style246"/>
    <w:basedOn w:val="a6"/>
    <w:uiPriority w:val="99"/>
    <w:rsid w:val="004A4D96"/>
    <w:rPr>
      <w:rFonts w:ascii="Courier New" w:hAnsi="Courier New" w:cs="Courier New"/>
      <w:b/>
      <w:bCs/>
      <w:sz w:val="24"/>
      <w:szCs w:val="24"/>
    </w:rPr>
  </w:style>
  <w:style w:type="numbering" w:customStyle="1" w:styleId="1611">
    <w:name w:val="Нет списка1611"/>
    <w:next w:val="a8"/>
    <w:uiPriority w:val="99"/>
    <w:semiHidden/>
    <w:unhideWhenUsed/>
    <w:rsid w:val="004A4D96"/>
  </w:style>
  <w:style w:type="table" w:customStyle="1" w:styleId="6112">
    <w:name w:val="Сетка таблицы6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0">
    <w:name w:val="Нет списка171"/>
    <w:next w:val="a8"/>
    <w:uiPriority w:val="99"/>
    <w:semiHidden/>
    <w:unhideWhenUsed/>
    <w:rsid w:val="004A4D96"/>
  </w:style>
  <w:style w:type="table" w:customStyle="1" w:styleId="71111">
    <w:name w:val="Сетка таблицы71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3">
    <w:name w:val="Нет списка20"/>
    <w:next w:val="a8"/>
    <w:uiPriority w:val="99"/>
    <w:semiHidden/>
    <w:unhideWhenUsed/>
    <w:rsid w:val="004A4D96"/>
  </w:style>
  <w:style w:type="table" w:customStyle="1" w:styleId="162">
    <w:name w:val="Сетка таблицы16"/>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
    <w:name w:val="Средняя сетка 3 - Акцент 3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1">
    <w:name w:val="Сетка таблицы36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0">
    <w:name w:val="Нет списка113"/>
    <w:next w:val="a8"/>
    <w:uiPriority w:val="99"/>
    <w:semiHidden/>
    <w:unhideWhenUsed/>
    <w:rsid w:val="004A4D96"/>
  </w:style>
  <w:style w:type="table" w:customStyle="1" w:styleId="2fc">
    <w:name w:val="Сетка таблицы светлая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1">
    <w:name w:val="Нет списка114"/>
    <w:next w:val="a8"/>
    <w:uiPriority w:val="99"/>
    <w:semiHidden/>
    <w:unhideWhenUsed/>
    <w:rsid w:val="004A4D96"/>
  </w:style>
  <w:style w:type="numbering" w:customStyle="1" w:styleId="233">
    <w:name w:val="Нет списка23"/>
    <w:next w:val="a8"/>
    <w:uiPriority w:val="99"/>
    <w:semiHidden/>
    <w:unhideWhenUsed/>
    <w:rsid w:val="004A4D96"/>
  </w:style>
  <w:style w:type="numbering" w:customStyle="1" w:styleId="1230">
    <w:name w:val="Нет списка123"/>
    <w:next w:val="a8"/>
    <w:uiPriority w:val="99"/>
    <w:semiHidden/>
    <w:unhideWhenUsed/>
    <w:rsid w:val="004A4D96"/>
  </w:style>
  <w:style w:type="numbering" w:customStyle="1" w:styleId="334">
    <w:name w:val="Нет списка33"/>
    <w:next w:val="a8"/>
    <w:uiPriority w:val="99"/>
    <w:semiHidden/>
    <w:unhideWhenUsed/>
    <w:rsid w:val="004A4D96"/>
  </w:style>
  <w:style w:type="numbering" w:customStyle="1" w:styleId="430">
    <w:name w:val="Нет списка43"/>
    <w:next w:val="a8"/>
    <w:uiPriority w:val="99"/>
    <w:semiHidden/>
    <w:unhideWhenUsed/>
    <w:rsid w:val="004A4D96"/>
  </w:style>
  <w:style w:type="numbering" w:customStyle="1" w:styleId="522">
    <w:name w:val="Нет списка52"/>
    <w:next w:val="a8"/>
    <w:uiPriority w:val="99"/>
    <w:semiHidden/>
    <w:unhideWhenUsed/>
    <w:rsid w:val="004A4D96"/>
  </w:style>
  <w:style w:type="numbering" w:customStyle="1" w:styleId="620">
    <w:name w:val="Нет списка62"/>
    <w:next w:val="a8"/>
    <w:uiPriority w:val="99"/>
    <w:semiHidden/>
    <w:rsid w:val="004A4D96"/>
  </w:style>
  <w:style w:type="numbering" w:customStyle="1" w:styleId="720">
    <w:name w:val="Нет списка72"/>
    <w:next w:val="a8"/>
    <w:uiPriority w:val="99"/>
    <w:semiHidden/>
    <w:unhideWhenUsed/>
    <w:rsid w:val="004A4D96"/>
  </w:style>
  <w:style w:type="numbering" w:customStyle="1" w:styleId="821">
    <w:name w:val="Нет списка82"/>
    <w:next w:val="a8"/>
    <w:uiPriority w:val="99"/>
    <w:semiHidden/>
    <w:unhideWhenUsed/>
    <w:rsid w:val="004A4D96"/>
  </w:style>
  <w:style w:type="numbering" w:customStyle="1" w:styleId="920">
    <w:name w:val="Нет списка92"/>
    <w:next w:val="a8"/>
    <w:uiPriority w:val="99"/>
    <w:semiHidden/>
    <w:unhideWhenUsed/>
    <w:rsid w:val="004A4D96"/>
  </w:style>
  <w:style w:type="numbering" w:customStyle="1" w:styleId="102">
    <w:name w:val="Нет списка102"/>
    <w:next w:val="a8"/>
    <w:uiPriority w:val="99"/>
    <w:semiHidden/>
    <w:unhideWhenUsed/>
    <w:rsid w:val="004A4D96"/>
  </w:style>
  <w:style w:type="numbering" w:customStyle="1" w:styleId="1320">
    <w:name w:val="Нет списка132"/>
    <w:next w:val="a8"/>
    <w:semiHidden/>
    <w:rsid w:val="004A4D96"/>
  </w:style>
  <w:style w:type="table" w:customStyle="1" w:styleId="172">
    <w:name w:val="Сетка таблицы17"/>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0">
    <w:name w:val="Нет списка142"/>
    <w:next w:val="a8"/>
    <w:uiPriority w:val="99"/>
    <w:semiHidden/>
    <w:unhideWhenUsed/>
    <w:rsid w:val="004A4D96"/>
  </w:style>
  <w:style w:type="table" w:customStyle="1" w:styleId="431">
    <w:name w:val="Сетка таблицы43"/>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0">
    <w:name w:val="Нет списка152"/>
    <w:next w:val="a8"/>
    <w:uiPriority w:val="99"/>
    <w:semiHidden/>
    <w:unhideWhenUsed/>
    <w:rsid w:val="004A4D96"/>
  </w:style>
  <w:style w:type="table" w:customStyle="1" w:styleId="531">
    <w:name w:val="Сетка таблицы5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0">
    <w:name w:val="Нет списка162"/>
    <w:next w:val="a8"/>
    <w:uiPriority w:val="99"/>
    <w:semiHidden/>
    <w:unhideWhenUsed/>
    <w:rsid w:val="004A4D96"/>
  </w:style>
  <w:style w:type="table" w:customStyle="1" w:styleId="621">
    <w:name w:val="Сетка таблицы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0">
    <w:name w:val="Нет списка172"/>
    <w:next w:val="a8"/>
    <w:uiPriority w:val="99"/>
    <w:semiHidden/>
    <w:unhideWhenUsed/>
    <w:rsid w:val="004A4D96"/>
  </w:style>
  <w:style w:type="table" w:customStyle="1" w:styleId="721">
    <w:name w:val="Сетка таблицы7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0">
    <w:name w:val="Сетка таблицы3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
    <w:name w:val="Сетка таблицы3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
    <w:name w:val="Сетка таблицы39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
    <w:name w:val="Сетка таблицы31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1">
    <w:name w:val="Сетка таблицы3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0">
    <w:name w:val="Сетка таблицы3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0">
    <w:name w:val="Сетка таблицы3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paragraph" w:styleId="afffffffff2">
    <w:name w:val="table of figures"/>
    <w:basedOn w:val="a5"/>
    <w:next w:val="a5"/>
    <w:uiPriority w:val="99"/>
    <w:unhideWhenUsed/>
    <w:rsid w:val="004A4D96"/>
    <w:rPr>
      <w:rFonts w:eastAsia="Times New Roman" w:cs="Times New Roman"/>
    </w:rPr>
  </w:style>
  <w:style w:type="numbering" w:customStyle="1" w:styleId="242">
    <w:name w:val="Нет списка24"/>
    <w:next w:val="a8"/>
    <w:uiPriority w:val="99"/>
    <w:semiHidden/>
    <w:unhideWhenUsed/>
    <w:rsid w:val="004A4D96"/>
  </w:style>
  <w:style w:type="table" w:customStyle="1" w:styleId="181">
    <w:name w:val="Сетка таблицы18"/>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редняя сетка 3 - Акцент 34"/>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40">
    <w:name w:val="Сетка таблицы3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0">
    <w:name w:val="Нет списка115"/>
    <w:next w:val="a8"/>
    <w:uiPriority w:val="99"/>
    <w:semiHidden/>
    <w:unhideWhenUsed/>
    <w:rsid w:val="004A4D96"/>
  </w:style>
  <w:style w:type="table" w:customStyle="1" w:styleId="3f2">
    <w:name w:val="Сетка таблицы светлая3"/>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0">
    <w:name w:val="Нет списка116"/>
    <w:next w:val="a8"/>
    <w:uiPriority w:val="99"/>
    <w:semiHidden/>
    <w:unhideWhenUsed/>
    <w:rsid w:val="004A4D96"/>
  </w:style>
  <w:style w:type="numbering" w:customStyle="1" w:styleId="252">
    <w:name w:val="Нет списка25"/>
    <w:next w:val="a8"/>
    <w:uiPriority w:val="99"/>
    <w:semiHidden/>
    <w:unhideWhenUsed/>
    <w:rsid w:val="004A4D96"/>
  </w:style>
  <w:style w:type="numbering" w:customStyle="1" w:styleId="1240">
    <w:name w:val="Нет списка124"/>
    <w:next w:val="a8"/>
    <w:uiPriority w:val="99"/>
    <w:semiHidden/>
    <w:unhideWhenUsed/>
    <w:rsid w:val="004A4D96"/>
  </w:style>
  <w:style w:type="numbering" w:customStyle="1" w:styleId="344">
    <w:name w:val="Нет списка34"/>
    <w:next w:val="a8"/>
    <w:uiPriority w:val="99"/>
    <w:semiHidden/>
    <w:unhideWhenUsed/>
    <w:rsid w:val="004A4D96"/>
  </w:style>
  <w:style w:type="numbering" w:customStyle="1" w:styleId="440">
    <w:name w:val="Нет списка44"/>
    <w:next w:val="a8"/>
    <w:uiPriority w:val="99"/>
    <w:semiHidden/>
    <w:unhideWhenUsed/>
    <w:rsid w:val="004A4D96"/>
  </w:style>
  <w:style w:type="numbering" w:customStyle="1" w:styleId="532">
    <w:name w:val="Нет списка53"/>
    <w:next w:val="a8"/>
    <w:uiPriority w:val="99"/>
    <w:semiHidden/>
    <w:unhideWhenUsed/>
    <w:rsid w:val="004A4D96"/>
  </w:style>
  <w:style w:type="numbering" w:customStyle="1" w:styleId="631">
    <w:name w:val="Нет списка63"/>
    <w:next w:val="a8"/>
    <w:uiPriority w:val="99"/>
    <w:semiHidden/>
    <w:rsid w:val="004A4D96"/>
  </w:style>
  <w:style w:type="numbering" w:customStyle="1" w:styleId="731">
    <w:name w:val="Нет списка73"/>
    <w:next w:val="a8"/>
    <w:uiPriority w:val="99"/>
    <w:semiHidden/>
    <w:unhideWhenUsed/>
    <w:rsid w:val="004A4D96"/>
  </w:style>
  <w:style w:type="numbering" w:customStyle="1" w:styleId="831">
    <w:name w:val="Нет списка83"/>
    <w:next w:val="a8"/>
    <w:uiPriority w:val="99"/>
    <w:semiHidden/>
    <w:unhideWhenUsed/>
    <w:rsid w:val="004A4D96"/>
  </w:style>
  <w:style w:type="numbering" w:customStyle="1" w:styleId="930">
    <w:name w:val="Нет списка93"/>
    <w:next w:val="a8"/>
    <w:uiPriority w:val="99"/>
    <w:semiHidden/>
    <w:unhideWhenUsed/>
    <w:rsid w:val="004A4D96"/>
  </w:style>
  <w:style w:type="numbering" w:customStyle="1" w:styleId="103">
    <w:name w:val="Нет списка103"/>
    <w:next w:val="a8"/>
    <w:uiPriority w:val="99"/>
    <w:semiHidden/>
    <w:unhideWhenUsed/>
    <w:rsid w:val="004A4D96"/>
  </w:style>
  <w:style w:type="numbering" w:customStyle="1" w:styleId="1330">
    <w:name w:val="Нет списка133"/>
    <w:next w:val="a8"/>
    <w:semiHidden/>
    <w:rsid w:val="004A4D96"/>
  </w:style>
  <w:style w:type="table" w:customStyle="1" w:styleId="193">
    <w:name w:val="Сетка таблицы1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Таблица простая 214"/>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0">
    <w:name w:val="Нет списка143"/>
    <w:next w:val="a8"/>
    <w:uiPriority w:val="99"/>
    <w:semiHidden/>
    <w:unhideWhenUsed/>
    <w:rsid w:val="004A4D96"/>
  </w:style>
  <w:style w:type="table" w:customStyle="1" w:styleId="243">
    <w:name w:val="Сетка таблицы2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41">
    <w:name w:val="Сетка таблицы44"/>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0">
    <w:name w:val="Нет списка153"/>
    <w:next w:val="a8"/>
    <w:uiPriority w:val="99"/>
    <w:semiHidden/>
    <w:unhideWhenUsed/>
    <w:rsid w:val="004A4D96"/>
  </w:style>
  <w:style w:type="table" w:customStyle="1" w:styleId="832">
    <w:name w:val="Сетка таблицы8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4A4D96"/>
    <w:pPr>
      <w:spacing w:after="0" w:line="240" w:lineRule="auto"/>
    </w:pPr>
    <w:rPr>
      <w:rFonts w:eastAsia="Times New Roman"/>
    </w:rPr>
    <w:tblPr>
      <w:tblCellMar>
        <w:top w:w="0" w:type="dxa"/>
        <w:left w:w="0" w:type="dxa"/>
        <w:bottom w:w="0" w:type="dxa"/>
        <w:right w:w="0" w:type="dxa"/>
      </w:tblCellMar>
    </w:tblPr>
  </w:style>
  <w:style w:type="numbering" w:customStyle="1" w:styleId="163">
    <w:name w:val="Нет списка163"/>
    <w:next w:val="a8"/>
    <w:uiPriority w:val="99"/>
    <w:semiHidden/>
    <w:unhideWhenUsed/>
    <w:rsid w:val="004A4D96"/>
  </w:style>
  <w:style w:type="table" w:customStyle="1" w:styleId="540">
    <w:name w:val="Сетка таблицы54"/>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
    <w:name w:val="3.1 Таблица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1">
    <w:name w:val="Средняя сетка 3 - Акцент 31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0">
    <w:name w:val="Сетка таблицы315"/>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3"/>
    <w:next w:val="a8"/>
    <w:uiPriority w:val="99"/>
    <w:semiHidden/>
    <w:unhideWhenUsed/>
    <w:rsid w:val="004A4D96"/>
  </w:style>
  <w:style w:type="table" w:customStyle="1" w:styleId="1112">
    <w:name w:val="Сетка таблицы11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8"/>
    <w:uiPriority w:val="99"/>
    <w:semiHidden/>
    <w:unhideWhenUsed/>
    <w:rsid w:val="004A4D96"/>
  </w:style>
  <w:style w:type="table" w:customStyle="1" w:styleId="2112">
    <w:name w:val="Сетка таблицы21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
    <w:name w:val="Сетка таблицы41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0">
    <w:name w:val="Нет списка212"/>
    <w:next w:val="a8"/>
    <w:uiPriority w:val="99"/>
    <w:semiHidden/>
    <w:unhideWhenUsed/>
    <w:rsid w:val="004A4D96"/>
  </w:style>
  <w:style w:type="table" w:customStyle="1" w:styleId="5130">
    <w:name w:val="Сетка таблицы513"/>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0">
    <w:name w:val="Нет списка1212"/>
    <w:next w:val="a8"/>
    <w:uiPriority w:val="99"/>
    <w:semiHidden/>
    <w:unhideWhenUsed/>
    <w:rsid w:val="004A4D96"/>
  </w:style>
  <w:style w:type="table" w:customStyle="1" w:styleId="51111">
    <w:name w:val="Сетка таблицы511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Сетка таблицы63"/>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1">
    <w:name w:val="Нет списка312"/>
    <w:next w:val="a8"/>
    <w:uiPriority w:val="99"/>
    <w:semiHidden/>
    <w:unhideWhenUsed/>
    <w:rsid w:val="004A4D96"/>
  </w:style>
  <w:style w:type="table" w:customStyle="1" w:styleId="8210">
    <w:name w:val="Сетка таблицы82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2">
    <w:name w:val="Нет списка412"/>
    <w:next w:val="a8"/>
    <w:uiPriority w:val="99"/>
    <w:semiHidden/>
    <w:unhideWhenUsed/>
    <w:rsid w:val="004A4D96"/>
  </w:style>
  <w:style w:type="table" w:customStyle="1" w:styleId="921">
    <w:name w:val="Сетка таблицы9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20">
    <w:name w:val="Сетка таблицы10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0">
    <w:name w:val="Нет списка181"/>
    <w:next w:val="a8"/>
    <w:uiPriority w:val="99"/>
    <w:semiHidden/>
    <w:unhideWhenUsed/>
    <w:rsid w:val="004A4D96"/>
  </w:style>
  <w:style w:type="table" w:customStyle="1" w:styleId="1312">
    <w:name w:val="Сетка таблицы13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20">
    <w:name w:val="Сетка таблицы3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10">
    <w:name w:val="Нет списка191"/>
    <w:next w:val="a8"/>
    <w:uiPriority w:val="99"/>
    <w:semiHidden/>
    <w:unhideWhenUsed/>
    <w:rsid w:val="004A4D96"/>
  </w:style>
  <w:style w:type="table" w:customStyle="1" w:styleId="1412">
    <w:name w:val="Сетка таблицы14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1">
    <w:name w:val="Средняя сетка 3 - Акцент 32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101">
    <w:name w:val="Нет списка1101"/>
    <w:next w:val="a8"/>
    <w:uiPriority w:val="99"/>
    <w:semiHidden/>
    <w:unhideWhenUsed/>
    <w:rsid w:val="004A4D96"/>
  </w:style>
  <w:style w:type="table" w:customStyle="1" w:styleId="11b">
    <w:name w:val="Сетка таблицы светлая1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
    <w:name w:val="Нет списка1121"/>
    <w:next w:val="a8"/>
    <w:uiPriority w:val="99"/>
    <w:semiHidden/>
    <w:unhideWhenUsed/>
    <w:rsid w:val="004A4D96"/>
  </w:style>
  <w:style w:type="numbering" w:customStyle="1" w:styleId="2210">
    <w:name w:val="Нет списка221"/>
    <w:next w:val="a8"/>
    <w:uiPriority w:val="99"/>
    <w:semiHidden/>
    <w:unhideWhenUsed/>
    <w:rsid w:val="004A4D96"/>
  </w:style>
  <w:style w:type="numbering" w:customStyle="1" w:styleId="12210">
    <w:name w:val="Нет списка1221"/>
    <w:next w:val="a8"/>
    <w:uiPriority w:val="99"/>
    <w:semiHidden/>
    <w:unhideWhenUsed/>
    <w:rsid w:val="004A4D96"/>
  </w:style>
  <w:style w:type="numbering" w:customStyle="1" w:styleId="3211">
    <w:name w:val="Нет списка321"/>
    <w:next w:val="a8"/>
    <w:uiPriority w:val="99"/>
    <w:semiHidden/>
    <w:unhideWhenUsed/>
    <w:rsid w:val="004A4D96"/>
  </w:style>
  <w:style w:type="numbering" w:customStyle="1" w:styleId="4211">
    <w:name w:val="Нет списка421"/>
    <w:next w:val="a8"/>
    <w:uiPriority w:val="99"/>
    <w:semiHidden/>
    <w:unhideWhenUsed/>
    <w:rsid w:val="004A4D96"/>
  </w:style>
  <w:style w:type="numbering" w:customStyle="1" w:styleId="5121">
    <w:name w:val="Нет списка512"/>
    <w:next w:val="a8"/>
    <w:uiPriority w:val="99"/>
    <w:semiHidden/>
    <w:unhideWhenUsed/>
    <w:rsid w:val="004A4D96"/>
  </w:style>
  <w:style w:type="numbering" w:customStyle="1" w:styleId="612">
    <w:name w:val="Нет списка612"/>
    <w:next w:val="a8"/>
    <w:uiPriority w:val="99"/>
    <w:semiHidden/>
    <w:rsid w:val="004A4D96"/>
  </w:style>
  <w:style w:type="numbering" w:customStyle="1" w:styleId="712">
    <w:name w:val="Нет списка712"/>
    <w:next w:val="a8"/>
    <w:uiPriority w:val="99"/>
    <w:semiHidden/>
    <w:unhideWhenUsed/>
    <w:rsid w:val="004A4D96"/>
  </w:style>
  <w:style w:type="numbering" w:customStyle="1" w:styleId="81110">
    <w:name w:val="Нет списка8111"/>
    <w:next w:val="a8"/>
    <w:uiPriority w:val="99"/>
    <w:semiHidden/>
    <w:unhideWhenUsed/>
    <w:rsid w:val="004A4D96"/>
  </w:style>
  <w:style w:type="numbering" w:customStyle="1" w:styleId="91110">
    <w:name w:val="Нет списка9111"/>
    <w:next w:val="a8"/>
    <w:uiPriority w:val="99"/>
    <w:semiHidden/>
    <w:unhideWhenUsed/>
    <w:rsid w:val="004A4D96"/>
  </w:style>
  <w:style w:type="numbering" w:customStyle="1" w:styleId="10111">
    <w:name w:val="Нет списка10111"/>
    <w:next w:val="a8"/>
    <w:uiPriority w:val="99"/>
    <w:semiHidden/>
    <w:unhideWhenUsed/>
    <w:rsid w:val="004A4D96"/>
  </w:style>
  <w:style w:type="numbering" w:customStyle="1" w:styleId="13120">
    <w:name w:val="Нет списка1312"/>
    <w:next w:val="a8"/>
    <w:semiHidden/>
    <w:rsid w:val="004A4D96"/>
  </w:style>
  <w:style w:type="table" w:customStyle="1" w:styleId="1512">
    <w:name w:val="Сетка таблицы15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1">
    <w:name w:val="Нет списка14111"/>
    <w:next w:val="a8"/>
    <w:uiPriority w:val="99"/>
    <w:semiHidden/>
    <w:unhideWhenUsed/>
    <w:rsid w:val="004A4D96"/>
  </w:style>
  <w:style w:type="table" w:customStyle="1" w:styleId="4220">
    <w:name w:val="Сетка таблицы42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1">
    <w:name w:val="Нет списка15111"/>
    <w:next w:val="a8"/>
    <w:uiPriority w:val="99"/>
    <w:semiHidden/>
    <w:unhideWhenUsed/>
    <w:rsid w:val="004A4D96"/>
  </w:style>
  <w:style w:type="table" w:customStyle="1" w:styleId="5220">
    <w:name w:val="Сетка таблицы5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11">
    <w:name w:val="Нет списка16111"/>
    <w:next w:val="a8"/>
    <w:uiPriority w:val="99"/>
    <w:semiHidden/>
    <w:unhideWhenUsed/>
    <w:rsid w:val="004A4D96"/>
  </w:style>
  <w:style w:type="table" w:customStyle="1" w:styleId="6120">
    <w:name w:val="Сетка таблицы61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1">
    <w:name w:val="Нет списка1711"/>
    <w:next w:val="a8"/>
    <w:uiPriority w:val="99"/>
    <w:semiHidden/>
    <w:unhideWhenUsed/>
    <w:rsid w:val="004A4D96"/>
  </w:style>
  <w:style w:type="table" w:customStyle="1" w:styleId="7120">
    <w:name w:val="Сетка таблицы71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10">
    <w:name w:val="Нет списка201"/>
    <w:next w:val="a8"/>
    <w:uiPriority w:val="99"/>
    <w:semiHidden/>
    <w:unhideWhenUsed/>
    <w:rsid w:val="004A4D96"/>
  </w:style>
  <w:style w:type="table" w:customStyle="1" w:styleId="1612">
    <w:name w:val="Сетка таблицы16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1">
    <w:name w:val="Средняя сетка 3 - Акцент 33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131">
    <w:name w:val="Нет списка1131"/>
    <w:next w:val="a8"/>
    <w:uiPriority w:val="99"/>
    <w:semiHidden/>
    <w:unhideWhenUsed/>
    <w:rsid w:val="004A4D96"/>
  </w:style>
  <w:style w:type="table" w:customStyle="1" w:styleId="21b">
    <w:name w:val="Сетка таблицы светлая2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10">
    <w:name w:val="Нет списка1141"/>
    <w:next w:val="a8"/>
    <w:uiPriority w:val="99"/>
    <w:semiHidden/>
    <w:unhideWhenUsed/>
    <w:rsid w:val="004A4D96"/>
  </w:style>
  <w:style w:type="numbering" w:customStyle="1" w:styleId="2310">
    <w:name w:val="Нет списка231"/>
    <w:next w:val="a8"/>
    <w:uiPriority w:val="99"/>
    <w:semiHidden/>
    <w:unhideWhenUsed/>
    <w:rsid w:val="004A4D96"/>
  </w:style>
  <w:style w:type="numbering" w:customStyle="1" w:styleId="1231">
    <w:name w:val="Нет списка1231"/>
    <w:next w:val="a8"/>
    <w:uiPriority w:val="99"/>
    <w:semiHidden/>
    <w:unhideWhenUsed/>
    <w:rsid w:val="004A4D96"/>
  </w:style>
  <w:style w:type="numbering" w:customStyle="1" w:styleId="3312">
    <w:name w:val="Нет списка331"/>
    <w:next w:val="a8"/>
    <w:uiPriority w:val="99"/>
    <w:semiHidden/>
    <w:unhideWhenUsed/>
    <w:rsid w:val="004A4D96"/>
  </w:style>
  <w:style w:type="numbering" w:customStyle="1" w:styleId="4310">
    <w:name w:val="Нет списка431"/>
    <w:next w:val="a8"/>
    <w:uiPriority w:val="99"/>
    <w:semiHidden/>
    <w:unhideWhenUsed/>
    <w:rsid w:val="004A4D96"/>
  </w:style>
  <w:style w:type="numbering" w:customStyle="1" w:styleId="5210">
    <w:name w:val="Нет списка521"/>
    <w:next w:val="a8"/>
    <w:uiPriority w:val="99"/>
    <w:semiHidden/>
    <w:unhideWhenUsed/>
    <w:rsid w:val="004A4D96"/>
  </w:style>
  <w:style w:type="numbering" w:customStyle="1" w:styleId="6210">
    <w:name w:val="Нет списка621"/>
    <w:next w:val="a8"/>
    <w:uiPriority w:val="99"/>
    <w:semiHidden/>
    <w:rsid w:val="004A4D96"/>
  </w:style>
  <w:style w:type="numbering" w:customStyle="1" w:styleId="7210">
    <w:name w:val="Нет списка721"/>
    <w:next w:val="a8"/>
    <w:uiPriority w:val="99"/>
    <w:semiHidden/>
    <w:unhideWhenUsed/>
    <w:rsid w:val="004A4D96"/>
  </w:style>
  <w:style w:type="numbering" w:customStyle="1" w:styleId="8211">
    <w:name w:val="Нет списка821"/>
    <w:next w:val="a8"/>
    <w:uiPriority w:val="99"/>
    <w:semiHidden/>
    <w:unhideWhenUsed/>
    <w:rsid w:val="004A4D96"/>
  </w:style>
  <w:style w:type="numbering" w:customStyle="1" w:styleId="9210">
    <w:name w:val="Нет списка921"/>
    <w:next w:val="a8"/>
    <w:uiPriority w:val="99"/>
    <w:semiHidden/>
    <w:unhideWhenUsed/>
    <w:rsid w:val="004A4D96"/>
  </w:style>
  <w:style w:type="numbering" w:customStyle="1" w:styleId="1021">
    <w:name w:val="Нет списка1021"/>
    <w:next w:val="a8"/>
    <w:uiPriority w:val="99"/>
    <w:semiHidden/>
    <w:unhideWhenUsed/>
    <w:rsid w:val="004A4D96"/>
  </w:style>
  <w:style w:type="numbering" w:customStyle="1" w:styleId="1321">
    <w:name w:val="Нет списка1321"/>
    <w:next w:val="a8"/>
    <w:semiHidden/>
    <w:rsid w:val="004A4D96"/>
  </w:style>
  <w:style w:type="table" w:customStyle="1" w:styleId="1712">
    <w:name w:val="Сетка таблицы17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
    <w:name w:val="Нет списка1421"/>
    <w:next w:val="a8"/>
    <w:uiPriority w:val="99"/>
    <w:semiHidden/>
    <w:unhideWhenUsed/>
    <w:rsid w:val="004A4D96"/>
  </w:style>
  <w:style w:type="table" w:customStyle="1" w:styleId="4311">
    <w:name w:val="Сетка таблицы43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1">
    <w:name w:val="Нет списка1521"/>
    <w:next w:val="a8"/>
    <w:uiPriority w:val="99"/>
    <w:semiHidden/>
    <w:unhideWhenUsed/>
    <w:rsid w:val="004A4D96"/>
  </w:style>
  <w:style w:type="table" w:customStyle="1" w:styleId="5310">
    <w:name w:val="Сетка таблицы5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1">
    <w:name w:val="Нет списка1621"/>
    <w:next w:val="a8"/>
    <w:uiPriority w:val="99"/>
    <w:semiHidden/>
    <w:unhideWhenUsed/>
    <w:rsid w:val="004A4D96"/>
  </w:style>
  <w:style w:type="table" w:customStyle="1" w:styleId="6211">
    <w:name w:val="Сетка таблицы6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1">
    <w:name w:val="Нет списка1721"/>
    <w:next w:val="a8"/>
    <w:uiPriority w:val="99"/>
    <w:semiHidden/>
    <w:unhideWhenUsed/>
    <w:rsid w:val="004A4D96"/>
  </w:style>
  <w:style w:type="table" w:customStyle="1" w:styleId="7211">
    <w:name w:val="Сетка таблицы7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0">
    <w:name w:val="Сетка таблицы31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1">
    <w:name w:val="Сетка таблицы31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62">
    <w:name w:val="Нет списка26"/>
    <w:next w:val="a8"/>
    <w:uiPriority w:val="99"/>
    <w:semiHidden/>
    <w:unhideWhenUsed/>
    <w:rsid w:val="004A4D96"/>
  </w:style>
  <w:style w:type="table" w:customStyle="1" w:styleId="204">
    <w:name w:val="Сетка таблицы2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5">
    <w:name w:val="Средняя сетка 3 - Акцент 35"/>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0">
    <w:name w:val="Сетка таблицы3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70">
    <w:name w:val="Нет списка117"/>
    <w:next w:val="a8"/>
    <w:uiPriority w:val="99"/>
    <w:semiHidden/>
    <w:unhideWhenUsed/>
    <w:rsid w:val="004A4D96"/>
  </w:style>
  <w:style w:type="table" w:customStyle="1" w:styleId="4f0">
    <w:name w:val="Сетка таблицы светлая4"/>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80">
    <w:name w:val="Нет списка118"/>
    <w:next w:val="a8"/>
    <w:uiPriority w:val="99"/>
    <w:semiHidden/>
    <w:unhideWhenUsed/>
    <w:rsid w:val="004A4D96"/>
  </w:style>
  <w:style w:type="numbering" w:customStyle="1" w:styleId="272">
    <w:name w:val="Нет списка27"/>
    <w:next w:val="a8"/>
    <w:uiPriority w:val="99"/>
    <w:semiHidden/>
    <w:unhideWhenUsed/>
    <w:rsid w:val="004A4D96"/>
  </w:style>
  <w:style w:type="numbering" w:customStyle="1" w:styleId="125">
    <w:name w:val="Нет списка125"/>
    <w:next w:val="a8"/>
    <w:uiPriority w:val="99"/>
    <w:semiHidden/>
    <w:unhideWhenUsed/>
    <w:rsid w:val="004A4D96"/>
  </w:style>
  <w:style w:type="numbering" w:customStyle="1" w:styleId="353">
    <w:name w:val="Нет списка35"/>
    <w:next w:val="a8"/>
    <w:uiPriority w:val="99"/>
    <w:semiHidden/>
    <w:unhideWhenUsed/>
    <w:rsid w:val="004A4D96"/>
  </w:style>
  <w:style w:type="numbering" w:customStyle="1" w:styleId="450">
    <w:name w:val="Нет списка45"/>
    <w:next w:val="a8"/>
    <w:uiPriority w:val="99"/>
    <w:semiHidden/>
    <w:unhideWhenUsed/>
    <w:rsid w:val="004A4D96"/>
  </w:style>
  <w:style w:type="numbering" w:customStyle="1" w:styleId="541">
    <w:name w:val="Нет списка54"/>
    <w:next w:val="a8"/>
    <w:uiPriority w:val="99"/>
    <w:semiHidden/>
    <w:unhideWhenUsed/>
    <w:rsid w:val="004A4D96"/>
  </w:style>
  <w:style w:type="numbering" w:customStyle="1" w:styleId="640">
    <w:name w:val="Нет списка64"/>
    <w:next w:val="a8"/>
    <w:uiPriority w:val="99"/>
    <w:semiHidden/>
    <w:rsid w:val="004A4D96"/>
  </w:style>
  <w:style w:type="numbering" w:customStyle="1" w:styleId="740">
    <w:name w:val="Нет списка74"/>
    <w:next w:val="a8"/>
    <w:uiPriority w:val="99"/>
    <w:semiHidden/>
    <w:unhideWhenUsed/>
    <w:rsid w:val="004A4D96"/>
  </w:style>
  <w:style w:type="numbering" w:customStyle="1" w:styleId="840">
    <w:name w:val="Нет списка84"/>
    <w:next w:val="a8"/>
    <w:uiPriority w:val="99"/>
    <w:semiHidden/>
    <w:unhideWhenUsed/>
    <w:rsid w:val="004A4D96"/>
  </w:style>
  <w:style w:type="numbering" w:customStyle="1" w:styleId="940">
    <w:name w:val="Нет списка94"/>
    <w:next w:val="a8"/>
    <w:uiPriority w:val="99"/>
    <w:semiHidden/>
    <w:unhideWhenUsed/>
    <w:rsid w:val="004A4D96"/>
  </w:style>
  <w:style w:type="numbering" w:customStyle="1" w:styleId="104">
    <w:name w:val="Нет списка104"/>
    <w:next w:val="a8"/>
    <w:uiPriority w:val="99"/>
    <w:semiHidden/>
    <w:unhideWhenUsed/>
    <w:rsid w:val="004A4D96"/>
  </w:style>
  <w:style w:type="numbering" w:customStyle="1" w:styleId="1340">
    <w:name w:val="Нет списка134"/>
    <w:next w:val="a8"/>
    <w:semiHidden/>
    <w:rsid w:val="004A4D96"/>
  </w:style>
  <w:style w:type="table" w:customStyle="1" w:styleId="1102">
    <w:name w:val="Сетка таблицы1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
    <w:name w:val="Таблица простая 2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40">
    <w:name w:val="Нет списка144"/>
    <w:next w:val="a8"/>
    <w:uiPriority w:val="99"/>
    <w:semiHidden/>
    <w:unhideWhenUsed/>
    <w:rsid w:val="004A4D96"/>
  </w:style>
  <w:style w:type="table" w:customStyle="1" w:styleId="253">
    <w:name w:val="Сетка таблицы2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
    <w:name w:val="Сетка таблицы74"/>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51">
    <w:name w:val="Сетка таблицы45"/>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40">
    <w:name w:val="Нет списка154"/>
    <w:next w:val="a8"/>
    <w:uiPriority w:val="99"/>
    <w:semiHidden/>
    <w:unhideWhenUsed/>
    <w:rsid w:val="004A4D96"/>
  </w:style>
  <w:style w:type="table" w:customStyle="1" w:styleId="841">
    <w:name w:val="Сетка таблицы8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4A4D96"/>
    <w:pPr>
      <w:spacing w:after="0" w:line="240" w:lineRule="auto"/>
    </w:pPr>
    <w:rPr>
      <w:rFonts w:eastAsia="Times New Roman"/>
    </w:rPr>
    <w:tblPr>
      <w:tblCellMar>
        <w:top w:w="0" w:type="dxa"/>
        <w:left w:w="0" w:type="dxa"/>
        <w:bottom w:w="0" w:type="dxa"/>
        <w:right w:w="0" w:type="dxa"/>
      </w:tblCellMar>
    </w:tblPr>
  </w:style>
  <w:style w:type="table" w:customStyle="1" w:styleId="812">
    <w:name w:val="Сетка таблицы81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4">
    <w:name w:val="Нет списка164"/>
    <w:next w:val="a8"/>
    <w:uiPriority w:val="99"/>
    <w:semiHidden/>
    <w:unhideWhenUsed/>
    <w:rsid w:val="004A4D96"/>
  </w:style>
  <w:style w:type="table" w:customStyle="1" w:styleId="550">
    <w:name w:val="Сетка таблицы55"/>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2">
    <w:name w:val="3.1 Таблица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2">
    <w:name w:val="Средняя сетка 3 - Акцент 31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0">
    <w:name w:val="Сетка таблицы317"/>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4">
    <w:name w:val="Нет списка174"/>
    <w:next w:val="a8"/>
    <w:uiPriority w:val="99"/>
    <w:semiHidden/>
    <w:unhideWhenUsed/>
    <w:rsid w:val="004A4D96"/>
  </w:style>
  <w:style w:type="table" w:customStyle="1" w:styleId="1122">
    <w:name w:val="Сетка таблицы11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Нет списка1113"/>
    <w:next w:val="a8"/>
    <w:uiPriority w:val="99"/>
    <w:semiHidden/>
    <w:unhideWhenUsed/>
    <w:rsid w:val="004A4D96"/>
  </w:style>
  <w:style w:type="table" w:customStyle="1" w:styleId="2121">
    <w:name w:val="Сетка таблицы21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0">
    <w:name w:val="Нет списка213"/>
    <w:next w:val="a8"/>
    <w:uiPriority w:val="99"/>
    <w:semiHidden/>
    <w:unhideWhenUsed/>
    <w:rsid w:val="004A4D96"/>
  </w:style>
  <w:style w:type="table" w:customStyle="1" w:styleId="514">
    <w:name w:val="Сетка таблицы514"/>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
    <w:name w:val="Нет списка1213"/>
    <w:next w:val="a8"/>
    <w:uiPriority w:val="99"/>
    <w:semiHidden/>
    <w:unhideWhenUsed/>
    <w:rsid w:val="004A4D96"/>
  </w:style>
  <w:style w:type="table" w:customStyle="1" w:styleId="3220">
    <w:name w:val="Сетка таблицы32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Сетка таблицы511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
    <w:name w:val="Нет списка313"/>
    <w:next w:val="a8"/>
    <w:uiPriority w:val="99"/>
    <w:semiHidden/>
    <w:unhideWhenUsed/>
    <w:rsid w:val="004A4D96"/>
  </w:style>
  <w:style w:type="table" w:customStyle="1" w:styleId="822">
    <w:name w:val="Сетка таблицы82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3">
    <w:name w:val="Нет списка413"/>
    <w:next w:val="a8"/>
    <w:uiPriority w:val="99"/>
    <w:semiHidden/>
    <w:unhideWhenUsed/>
    <w:rsid w:val="004A4D96"/>
  </w:style>
  <w:style w:type="table" w:customStyle="1" w:styleId="931">
    <w:name w:val="Сетка таблицы93"/>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30">
    <w:name w:val="Сетка таблицы103"/>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
    <w:name w:val="Сетка таблицы91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0">
    <w:name w:val="Сетка таблицы91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
    <w:name w:val="Нет списка182"/>
    <w:next w:val="a8"/>
    <w:uiPriority w:val="99"/>
    <w:semiHidden/>
    <w:unhideWhenUsed/>
    <w:rsid w:val="004A4D96"/>
  </w:style>
  <w:style w:type="table" w:customStyle="1" w:styleId="1322">
    <w:name w:val="Сетка таблицы13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30">
    <w:name w:val="Сетка таблицы33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0">
    <w:name w:val="Сетка таблицы3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20">
    <w:name w:val="Нет списка192"/>
    <w:next w:val="a8"/>
    <w:uiPriority w:val="99"/>
    <w:semiHidden/>
    <w:unhideWhenUsed/>
    <w:rsid w:val="004A4D96"/>
  </w:style>
  <w:style w:type="table" w:customStyle="1" w:styleId="1422">
    <w:name w:val="Сетка таблицы14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2">
    <w:name w:val="Средняя сетка 3 - Акцент 32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20">
    <w:name w:val="Сетка таблицы3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20">
    <w:name w:val="Нет списка1102"/>
    <w:next w:val="a8"/>
    <w:uiPriority w:val="99"/>
    <w:semiHidden/>
    <w:unhideWhenUsed/>
    <w:rsid w:val="004A4D96"/>
  </w:style>
  <w:style w:type="table" w:customStyle="1" w:styleId="126">
    <w:name w:val="Сетка таблицы светлая1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20">
    <w:name w:val="Нет списка1122"/>
    <w:next w:val="a8"/>
    <w:uiPriority w:val="99"/>
    <w:semiHidden/>
    <w:unhideWhenUsed/>
    <w:rsid w:val="004A4D96"/>
  </w:style>
  <w:style w:type="numbering" w:customStyle="1" w:styleId="2220">
    <w:name w:val="Нет списка222"/>
    <w:next w:val="a8"/>
    <w:uiPriority w:val="99"/>
    <w:semiHidden/>
    <w:unhideWhenUsed/>
    <w:rsid w:val="004A4D96"/>
  </w:style>
  <w:style w:type="numbering" w:customStyle="1" w:styleId="1222">
    <w:name w:val="Нет списка1222"/>
    <w:next w:val="a8"/>
    <w:uiPriority w:val="99"/>
    <w:semiHidden/>
    <w:unhideWhenUsed/>
    <w:rsid w:val="004A4D96"/>
  </w:style>
  <w:style w:type="numbering" w:customStyle="1" w:styleId="3221">
    <w:name w:val="Нет списка322"/>
    <w:next w:val="a8"/>
    <w:uiPriority w:val="99"/>
    <w:semiHidden/>
    <w:unhideWhenUsed/>
    <w:rsid w:val="004A4D96"/>
  </w:style>
  <w:style w:type="numbering" w:customStyle="1" w:styleId="4221">
    <w:name w:val="Нет списка422"/>
    <w:next w:val="a8"/>
    <w:uiPriority w:val="99"/>
    <w:semiHidden/>
    <w:unhideWhenUsed/>
    <w:rsid w:val="004A4D96"/>
  </w:style>
  <w:style w:type="numbering" w:customStyle="1" w:styleId="5131">
    <w:name w:val="Нет списка513"/>
    <w:next w:val="a8"/>
    <w:uiPriority w:val="99"/>
    <w:semiHidden/>
    <w:unhideWhenUsed/>
    <w:rsid w:val="004A4D96"/>
  </w:style>
  <w:style w:type="numbering" w:customStyle="1" w:styleId="613">
    <w:name w:val="Нет списка613"/>
    <w:next w:val="a8"/>
    <w:uiPriority w:val="99"/>
    <w:semiHidden/>
    <w:rsid w:val="004A4D96"/>
  </w:style>
  <w:style w:type="numbering" w:customStyle="1" w:styleId="713">
    <w:name w:val="Нет списка713"/>
    <w:next w:val="a8"/>
    <w:uiPriority w:val="99"/>
    <w:semiHidden/>
    <w:unhideWhenUsed/>
    <w:rsid w:val="004A4D96"/>
  </w:style>
  <w:style w:type="numbering" w:customStyle="1" w:styleId="8120">
    <w:name w:val="Нет списка812"/>
    <w:next w:val="a8"/>
    <w:uiPriority w:val="99"/>
    <w:semiHidden/>
    <w:unhideWhenUsed/>
    <w:rsid w:val="004A4D96"/>
  </w:style>
  <w:style w:type="numbering" w:customStyle="1" w:styleId="9120">
    <w:name w:val="Нет списка912"/>
    <w:next w:val="a8"/>
    <w:uiPriority w:val="99"/>
    <w:semiHidden/>
    <w:unhideWhenUsed/>
    <w:rsid w:val="004A4D96"/>
  </w:style>
  <w:style w:type="numbering" w:customStyle="1" w:styleId="1012">
    <w:name w:val="Нет списка1012"/>
    <w:next w:val="a8"/>
    <w:uiPriority w:val="99"/>
    <w:semiHidden/>
    <w:unhideWhenUsed/>
    <w:rsid w:val="004A4D96"/>
  </w:style>
  <w:style w:type="numbering" w:customStyle="1" w:styleId="1313">
    <w:name w:val="Нет списка1313"/>
    <w:next w:val="a8"/>
    <w:semiHidden/>
    <w:rsid w:val="004A4D96"/>
  </w:style>
  <w:style w:type="table" w:customStyle="1" w:styleId="1522">
    <w:name w:val="Сетка таблицы15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0">
    <w:name w:val="Нет списка1412"/>
    <w:next w:val="a8"/>
    <w:uiPriority w:val="99"/>
    <w:semiHidden/>
    <w:unhideWhenUsed/>
    <w:rsid w:val="004A4D96"/>
  </w:style>
  <w:style w:type="table" w:customStyle="1" w:styleId="4230">
    <w:name w:val="Сетка таблицы423"/>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20">
    <w:name w:val="Нет списка1512"/>
    <w:next w:val="a8"/>
    <w:uiPriority w:val="99"/>
    <w:semiHidden/>
    <w:unhideWhenUsed/>
    <w:rsid w:val="004A4D96"/>
  </w:style>
  <w:style w:type="table" w:customStyle="1" w:styleId="523">
    <w:name w:val="Сетка таблицы52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20">
    <w:name w:val="Нет списка1612"/>
    <w:next w:val="a8"/>
    <w:uiPriority w:val="99"/>
    <w:semiHidden/>
    <w:unhideWhenUsed/>
    <w:rsid w:val="004A4D96"/>
  </w:style>
  <w:style w:type="table" w:customStyle="1" w:styleId="6130">
    <w:name w:val="Сетка таблицы61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20">
    <w:name w:val="Нет списка1712"/>
    <w:next w:val="a8"/>
    <w:uiPriority w:val="99"/>
    <w:semiHidden/>
    <w:unhideWhenUsed/>
    <w:rsid w:val="004A4D96"/>
  </w:style>
  <w:style w:type="table" w:customStyle="1" w:styleId="7130">
    <w:name w:val="Сетка таблицы71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20">
    <w:name w:val="Нет списка202"/>
    <w:next w:val="a8"/>
    <w:uiPriority w:val="99"/>
    <w:semiHidden/>
    <w:unhideWhenUsed/>
    <w:rsid w:val="004A4D96"/>
  </w:style>
  <w:style w:type="table" w:customStyle="1" w:styleId="1622">
    <w:name w:val="Сетка таблицы16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2">
    <w:name w:val="Средняя сетка 3 - Акцент 33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20">
    <w:name w:val="Сетка таблицы3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2">
    <w:name w:val="Нет списка1132"/>
    <w:next w:val="a8"/>
    <w:uiPriority w:val="99"/>
    <w:semiHidden/>
    <w:unhideWhenUsed/>
    <w:rsid w:val="004A4D96"/>
  </w:style>
  <w:style w:type="table" w:customStyle="1" w:styleId="226">
    <w:name w:val="Сетка таблицы светлая2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2">
    <w:name w:val="Нет списка1142"/>
    <w:next w:val="a8"/>
    <w:uiPriority w:val="99"/>
    <w:semiHidden/>
    <w:unhideWhenUsed/>
    <w:rsid w:val="004A4D96"/>
  </w:style>
  <w:style w:type="numbering" w:customStyle="1" w:styleId="2320">
    <w:name w:val="Нет списка232"/>
    <w:next w:val="a8"/>
    <w:uiPriority w:val="99"/>
    <w:semiHidden/>
    <w:unhideWhenUsed/>
    <w:rsid w:val="004A4D96"/>
  </w:style>
  <w:style w:type="numbering" w:customStyle="1" w:styleId="12320">
    <w:name w:val="Нет списка1232"/>
    <w:next w:val="a8"/>
    <w:uiPriority w:val="99"/>
    <w:semiHidden/>
    <w:unhideWhenUsed/>
    <w:rsid w:val="004A4D96"/>
  </w:style>
  <w:style w:type="numbering" w:customStyle="1" w:styleId="3321">
    <w:name w:val="Нет списка332"/>
    <w:next w:val="a8"/>
    <w:uiPriority w:val="99"/>
    <w:semiHidden/>
    <w:unhideWhenUsed/>
    <w:rsid w:val="004A4D96"/>
  </w:style>
  <w:style w:type="numbering" w:customStyle="1" w:styleId="432">
    <w:name w:val="Нет списка432"/>
    <w:next w:val="a8"/>
    <w:uiPriority w:val="99"/>
    <w:semiHidden/>
    <w:unhideWhenUsed/>
    <w:rsid w:val="004A4D96"/>
  </w:style>
  <w:style w:type="numbering" w:customStyle="1" w:styleId="5221">
    <w:name w:val="Нет списка522"/>
    <w:next w:val="a8"/>
    <w:uiPriority w:val="99"/>
    <w:semiHidden/>
    <w:unhideWhenUsed/>
    <w:rsid w:val="004A4D96"/>
  </w:style>
  <w:style w:type="numbering" w:customStyle="1" w:styleId="622">
    <w:name w:val="Нет списка622"/>
    <w:next w:val="a8"/>
    <w:uiPriority w:val="99"/>
    <w:semiHidden/>
    <w:rsid w:val="004A4D96"/>
  </w:style>
  <w:style w:type="numbering" w:customStyle="1" w:styleId="722">
    <w:name w:val="Нет списка722"/>
    <w:next w:val="a8"/>
    <w:uiPriority w:val="99"/>
    <w:semiHidden/>
    <w:unhideWhenUsed/>
    <w:rsid w:val="004A4D96"/>
  </w:style>
  <w:style w:type="numbering" w:customStyle="1" w:styleId="8220">
    <w:name w:val="Нет списка822"/>
    <w:next w:val="a8"/>
    <w:uiPriority w:val="99"/>
    <w:semiHidden/>
    <w:unhideWhenUsed/>
    <w:rsid w:val="004A4D96"/>
  </w:style>
  <w:style w:type="numbering" w:customStyle="1" w:styleId="922">
    <w:name w:val="Нет списка922"/>
    <w:next w:val="a8"/>
    <w:uiPriority w:val="99"/>
    <w:semiHidden/>
    <w:unhideWhenUsed/>
    <w:rsid w:val="004A4D96"/>
  </w:style>
  <w:style w:type="numbering" w:customStyle="1" w:styleId="1022">
    <w:name w:val="Нет списка1022"/>
    <w:next w:val="a8"/>
    <w:uiPriority w:val="99"/>
    <w:semiHidden/>
    <w:unhideWhenUsed/>
    <w:rsid w:val="004A4D96"/>
  </w:style>
  <w:style w:type="numbering" w:customStyle="1" w:styleId="13220">
    <w:name w:val="Нет списка1322"/>
    <w:next w:val="a8"/>
    <w:semiHidden/>
    <w:rsid w:val="004A4D96"/>
  </w:style>
  <w:style w:type="table" w:customStyle="1" w:styleId="1722">
    <w:name w:val="Сетка таблицы17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0">
    <w:name w:val="Нет списка1422"/>
    <w:next w:val="a8"/>
    <w:uiPriority w:val="99"/>
    <w:semiHidden/>
    <w:unhideWhenUsed/>
    <w:rsid w:val="004A4D96"/>
  </w:style>
  <w:style w:type="table" w:customStyle="1" w:styleId="4320">
    <w:name w:val="Сетка таблицы43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20">
    <w:name w:val="Нет списка1522"/>
    <w:next w:val="a8"/>
    <w:uiPriority w:val="99"/>
    <w:semiHidden/>
    <w:unhideWhenUsed/>
    <w:rsid w:val="004A4D96"/>
  </w:style>
  <w:style w:type="table" w:customStyle="1" w:styleId="5320">
    <w:name w:val="Сетка таблицы5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20">
    <w:name w:val="Нет списка1622"/>
    <w:next w:val="a8"/>
    <w:uiPriority w:val="99"/>
    <w:semiHidden/>
    <w:unhideWhenUsed/>
    <w:rsid w:val="004A4D96"/>
  </w:style>
  <w:style w:type="table" w:customStyle="1" w:styleId="6220">
    <w:name w:val="Сетка таблицы6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20">
    <w:name w:val="Нет списка1722"/>
    <w:next w:val="a8"/>
    <w:uiPriority w:val="99"/>
    <w:semiHidden/>
    <w:unhideWhenUsed/>
    <w:rsid w:val="004A4D96"/>
  </w:style>
  <w:style w:type="table" w:customStyle="1" w:styleId="7220">
    <w:name w:val="Сетка таблицы7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
    <w:name w:val="Сетка таблицы37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
    <w:name w:val="Сетка таблицы3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2">
    <w:name w:val="Сетка таблицы39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2">
    <w:name w:val="Сетка таблицы31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20">
    <w:name w:val="Сетка таблицы31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20">
    <w:name w:val="Сетка таблицы31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20">
    <w:name w:val="Сетка таблицы31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82">
    <w:name w:val="Нет списка28"/>
    <w:next w:val="a8"/>
    <w:uiPriority w:val="99"/>
    <w:semiHidden/>
    <w:unhideWhenUsed/>
    <w:rsid w:val="004A4D96"/>
  </w:style>
  <w:style w:type="table" w:customStyle="1" w:styleId="263">
    <w:name w:val="Сетка таблицы26"/>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6">
    <w:name w:val="Средняя сетка 3 - Акцент 36"/>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80">
    <w:name w:val="Сетка таблицы3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90">
    <w:name w:val="Нет списка119"/>
    <w:next w:val="a8"/>
    <w:uiPriority w:val="99"/>
    <w:semiHidden/>
    <w:unhideWhenUsed/>
    <w:rsid w:val="004A4D96"/>
  </w:style>
  <w:style w:type="table" w:customStyle="1" w:styleId="58">
    <w:name w:val="Сетка таблицы светлая5"/>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00">
    <w:name w:val="Нет списка1110"/>
    <w:next w:val="a8"/>
    <w:uiPriority w:val="99"/>
    <w:semiHidden/>
    <w:unhideWhenUsed/>
    <w:rsid w:val="004A4D96"/>
  </w:style>
  <w:style w:type="numbering" w:customStyle="1" w:styleId="292">
    <w:name w:val="Нет списка29"/>
    <w:next w:val="a8"/>
    <w:uiPriority w:val="99"/>
    <w:semiHidden/>
    <w:unhideWhenUsed/>
    <w:rsid w:val="004A4D96"/>
  </w:style>
  <w:style w:type="numbering" w:customStyle="1" w:styleId="1260">
    <w:name w:val="Нет списка126"/>
    <w:next w:val="a8"/>
    <w:uiPriority w:val="99"/>
    <w:semiHidden/>
    <w:unhideWhenUsed/>
    <w:rsid w:val="004A4D96"/>
  </w:style>
  <w:style w:type="numbering" w:customStyle="1" w:styleId="363">
    <w:name w:val="Нет списка36"/>
    <w:next w:val="a8"/>
    <w:uiPriority w:val="99"/>
    <w:semiHidden/>
    <w:unhideWhenUsed/>
    <w:rsid w:val="004A4D96"/>
  </w:style>
  <w:style w:type="numbering" w:customStyle="1" w:styleId="460">
    <w:name w:val="Нет списка46"/>
    <w:next w:val="a8"/>
    <w:uiPriority w:val="99"/>
    <w:semiHidden/>
    <w:unhideWhenUsed/>
    <w:rsid w:val="004A4D96"/>
  </w:style>
  <w:style w:type="numbering" w:customStyle="1" w:styleId="551">
    <w:name w:val="Нет списка55"/>
    <w:next w:val="a8"/>
    <w:uiPriority w:val="99"/>
    <w:semiHidden/>
    <w:unhideWhenUsed/>
    <w:rsid w:val="004A4D96"/>
  </w:style>
  <w:style w:type="numbering" w:customStyle="1" w:styleId="650">
    <w:name w:val="Нет списка65"/>
    <w:next w:val="a8"/>
    <w:uiPriority w:val="99"/>
    <w:semiHidden/>
    <w:rsid w:val="004A4D96"/>
  </w:style>
  <w:style w:type="numbering" w:customStyle="1" w:styleId="750">
    <w:name w:val="Нет списка75"/>
    <w:next w:val="a8"/>
    <w:uiPriority w:val="99"/>
    <w:semiHidden/>
    <w:unhideWhenUsed/>
    <w:rsid w:val="004A4D96"/>
  </w:style>
  <w:style w:type="numbering" w:customStyle="1" w:styleId="850">
    <w:name w:val="Нет списка85"/>
    <w:next w:val="a8"/>
    <w:uiPriority w:val="99"/>
    <w:semiHidden/>
    <w:unhideWhenUsed/>
    <w:rsid w:val="004A4D96"/>
  </w:style>
  <w:style w:type="numbering" w:customStyle="1" w:styleId="950">
    <w:name w:val="Нет списка95"/>
    <w:next w:val="a8"/>
    <w:uiPriority w:val="99"/>
    <w:semiHidden/>
    <w:unhideWhenUsed/>
    <w:rsid w:val="004A4D96"/>
  </w:style>
  <w:style w:type="numbering" w:customStyle="1" w:styleId="105">
    <w:name w:val="Нет списка105"/>
    <w:next w:val="a8"/>
    <w:uiPriority w:val="99"/>
    <w:semiHidden/>
    <w:unhideWhenUsed/>
    <w:rsid w:val="004A4D96"/>
  </w:style>
  <w:style w:type="numbering" w:customStyle="1" w:styleId="1350">
    <w:name w:val="Нет списка135"/>
    <w:next w:val="a8"/>
    <w:semiHidden/>
    <w:rsid w:val="004A4D96"/>
  </w:style>
  <w:style w:type="table" w:customStyle="1" w:styleId="1133">
    <w:name w:val="Сетка таблицы11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
    <w:name w:val="Таблица простая 23"/>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50">
    <w:name w:val="Нет списка145"/>
    <w:next w:val="a8"/>
    <w:uiPriority w:val="99"/>
    <w:semiHidden/>
    <w:unhideWhenUsed/>
    <w:rsid w:val="004A4D96"/>
  </w:style>
  <w:style w:type="table" w:customStyle="1" w:styleId="273">
    <w:name w:val="Сетка таблицы2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
    <w:name w:val="Сетка таблицы75"/>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61">
    <w:name w:val="Сетка таблицы46"/>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5">
    <w:name w:val="Нет списка155"/>
    <w:next w:val="a8"/>
    <w:uiPriority w:val="99"/>
    <w:semiHidden/>
    <w:unhideWhenUsed/>
    <w:rsid w:val="004A4D96"/>
  </w:style>
  <w:style w:type="table" w:customStyle="1" w:styleId="851">
    <w:name w:val="Сетка таблицы8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Grid3"/>
    <w:rsid w:val="004A4D96"/>
    <w:pPr>
      <w:spacing w:after="0" w:line="240" w:lineRule="auto"/>
    </w:pPr>
    <w:rPr>
      <w:rFonts w:eastAsia="Times New Roman"/>
    </w:rPr>
    <w:tblPr>
      <w:tblCellMar>
        <w:top w:w="0" w:type="dxa"/>
        <w:left w:w="0" w:type="dxa"/>
        <w:bottom w:w="0" w:type="dxa"/>
        <w:right w:w="0" w:type="dxa"/>
      </w:tblCellMar>
    </w:tblPr>
  </w:style>
  <w:style w:type="table" w:customStyle="1" w:styleId="813">
    <w:name w:val="Сетка таблицы813"/>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5">
    <w:name w:val="Нет списка165"/>
    <w:next w:val="a8"/>
    <w:uiPriority w:val="99"/>
    <w:semiHidden/>
    <w:unhideWhenUsed/>
    <w:rsid w:val="004A4D96"/>
  </w:style>
  <w:style w:type="table" w:customStyle="1" w:styleId="560">
    <w:name w:val="Сетка таблицы56"/>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3">
    <w:name w:val="3.1 Таблица3"/>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3">
    <w:name w:val="Средняя сетка 3 - Акцент 31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90">
    <w:name w:val="Сетка таблицы319"/>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5">
    <w:name w:val="Нет списка175"/>
    <w:next w:val="a8"/>
    <w:uiPriority w:val="99"/>
    <w:semiHidden/>
    <w:unhideWhenUsed/>
    <w:rsid w:val="004A4D96"/>
  </w:style>
  <w:style w:type="table" w:customStyle="1" w:styleId="1143">
    <w:name w:val="Сетка таблицы114"/>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
    <w:name w:val="Нет списка1114"/>
    <w:next w:val="a8"/>
    <w:uiPriority w:val="99"/>
    <w:semiHidden/>
    <w:unhideWhenUsed/>
    <w:rsid w:val="004A4D96"/>
  </w:style>
  <w:style w:type="table" w:customStyle="1" w:styleId="2131">
    <w:name w:val="Сетка таблицы213"/>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0">
    <w:name w:val="Сетка таблицы413"/>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Нет списка214"/>
    <w:next w:val="a8"/>
    <w:uiPriority w:val="99"/>
    <w:semiHidden/>
    <w:unhideWhenUsed/>
    <w:rsid w:val="004A4D96"/>
  </w:style>
  <w:style w:type="table" w:customStyle="1" w:styleId="515">
    <w:name w:val="Сетка таблицы515"/>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
    <w:name w:val="Нет списка1214"/>
    <w:next w:val="a8"/>
    <w:uiPriority w:val="99"/>
    <w:semiHidden/>
    <w:unhideWhenUsed/>
    <w:rsid w:val="004A4D96"/>
  </w:style>
  <w:style w:type="table" w:customStyle="1" w:styleId="3230">
    <w:name w:val="Сетка таблицы323"/>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
    <w:name w:val="Сетка таблицы65"/>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1">
    <w:name w:val="Нет списка314"/>
    <w:next w:val="a8"/>
    <w:uiPriority w:val="99"/>
    <w:semiHidden/>
    <w:unhideWhenUsed/>
    <w:rsid w:val="004A4D96"/>
  </w:style>
  <w:style w:type="table" w:customStyle="1" w:styleId="823">
    <w:name w:val="Сетка таблицы823"/>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4">
    <w:name w:val="Нет списка414"/>
    <w:next w:val="a8"/>
    <w:uiPriority w:val="99"/>
    <w:semiHidden/>
    <w:unhideWhenUsed/>
    <w:rsid w:val="004A4D96"/>
  </w:style>
  <w:style w:type="table" w:customStyle="1" w:styleId="941">
    <w:name w:val="Сетка таблицы94"/>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40">
    <w:name w:val="Сетка таблицы104"/>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етка таблицы124"/>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
    <w:name w:val="Сетка таблицы911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
    <w:name w:val="Нет списка183"/>
    <w:next w:val="a8"/>
    <w:uiPriority w:val="99"/>
    <w:semiHidden/>
    <w:unhideWhenUsed/>
    <w:rsid w:val="004A4D96"/>
  </w:style>
  <w:style w:type="table" w:customStyle="1" w:styleId="1331">
    <w:name w:val="Сетка таблицы133"/>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40">
    <w:name w:val="Сетка таблицы33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30">
    <w:name w:val="Сетка таблицы34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30">
    <w:name w:val="Нет списка193"/>
    <w:next w:val="a8"/>
    <w:uiPriority w:val="99"/>
    <w:semiHidden/>
    <w:unhideWhenUsed/>
    <w:rsid w:val="004A4D96"/>
  </w:style>
  <w:style w:type="table" w:customStyle="1" w:styleId="1431">
    <w:name w:val="Сетка таблицы143"/>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3">
    <w:name w:val="Средняя сетка 3 - Акцент 32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30">
    <w:name w:val="Сетка таблицы35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3">
    <w:name w:val="Нет списка1103"/>
    <w:next w:val="a8"/>
    <w:uiPriority w:val="99"/>
    <w:semiHidden/>
    <w:unhideWhenUsed/>
    <w:rsid w:val="004A4D96"/>
  </w:style>
  <w:style w:type="table" w:customStyle="1" w:styleId="136">
    <w:name w:val="Сетка таблицы светлая13"/>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3">
    <w:name w:val="Нет списка1123"/>
    <w:next w:val="a8"/>
    <w:uiPriority w:val="99"/>
    <w:semiHidden/>
    <w:unhideWhenUsed/>
    <w:rsid w:val="004A4D96"/>
  </w:style>
  <w:style w:type="numbering" w:customStyle="1" w:styleId="2230">
    <w:name w:val="Нет списка223"/>
    <w:next w:val="a8"/>
    <w:uiPriority w:val="99"/>
    <w:semiHidden/>
    <w:unhideWhenUsed/>
    <w:rsid w:val="004A4D96"/>
  </w:style>
  <w:style w:type="numbering" w:customStyle="1" w:styleId="1223">
    <w:name w:val="Нет списка1223"/>
    <w:next w:val="a8"/>
    <w:uiPriority w:val="99"/>
    <w:semiHidden/>
    <w:unhideWhenUsed/>
    <w:rsid w:val="004A4D96"/>
  </w:style>
  <w:style w:type="numbering" w:customStyle="1" w:styleId="3231">
    <w:name w:val="Нет списка323"/>
    <w:next w:val="a8"/>
    <w:uiPriority w:val="99"/>
    <w:semiHidden/>
    <w:unhideWhenUsed/>
    <w:rsid w:val="004A4D96"/>
  </w:style>
  <w:style w:type="numbering" w:customStyle="1" w:styleId="4231">
    <w:name w:val="Нет списка423"/>
    <w:next w:val="a8"/>
    <w:uiPriority w:val="99"/>
    <w:semiHidden/>
    <w:unhideWhenUsed/>
    <w:rsid w:val="004A4D96"/>
  </w:style>
  <w:style w:type="numbering" w:customStyle="1" w:styleId="5140">
    <w:name w:val="Нет списка514"/>
    <w:next w:val="a8"/>
    <w:uiPriority w:val="99"/>
    <w:semiHidden/>
    <w:unhideWhenUsed/>
    <w:rsid w:val="004A4D96"/>
  </w:style>
  <w:style w:type="numbering" w:customStyle="1" w:styleId="614">
    <w:name w:val="Нет списка614"/>
    <w:next w:val="a8"/>
    <w:uiPriority w:val="99"/>
    <w:semiHidden/>
    <w:rsid w:val="004A4D96"/>
  </w:style>
  <w:style w:type="numbering" w:customStyle="1" w:styleId="714">
    <w:name w:val="Нет списка714"/>
    <w:next w:val="a8"/>
    <w:uiPriority w:val="99"/>
    <w:semiHidden/>
    <w:unhideWhenUsed/>
    <w:rsid w:val="004A4D96"/>
  </w:style>
  <w:style w:type="numbering" w:customStyle="1" w:styleId="8130">
    <w:name w:val="Нет списка813"/>
    <w:next w:val="a8"/>
    <w:uiPriority w:val="99"/>
    <w:semiHidden/>
    <w:unhideWhenUsed/>
    <w:rsid w:val="004A4D96"/>
  </w:style>
  <w:style w:type="numbering" w:customStyle="1" w:styleId="9130">
    <w:name w:val="Нет списка913"/>
    <w:next w:val="a8"/>
    <w:uiPriority w:val="99"/>
    <w:semiHidden/>
    <w:unhideWhenUsed/>
    <w:rsid w:val="004A4D96"/>
  </w:style>
  <w:style w:type="numbering" w:customStyle="1" w:styleId="1013">
    <w:name w:val="Нет списка1013"/>
    <w:next w:val="a8"/>
    <w:uiPriority w:val="99"/>
    <w:semiHidden/>
    <w:unhideWhenUsed/>
    <w:rsid w:val="004A4D96"/>
  </w:style>
  <w:style w:type="numbering" w:customStyle="1" w:styleId="1314">
    <w:name w:val="Нет списка1314"/>
    <w:next w:val="a8"/>
    <w:semiHidden/>
    <w:rsid w:val="004A4D96"/>
  </w:style>
  <w:style w:type="table" w:customStyle="1" w:styleId="1531">
    <w:name w:val="Сетка таблицы153"/>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3">
    <w:name w:val="Нет списка1413"/>
    <w:next w:val="a8"/>
    <w:uiPriority w:val="99"/>
    <w:semiHidden/>
    <w:unhideWhenUsed/>
    <w:rsid w:val="004A4D96"/>
  </w:style>
  <w:style w:type="table" w:customStyle="1" w:styleId="424">
    <w:name w:val="Сетка таблицы424"/>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3">
    <w:name w:val="Нет списка1513"/>
    <w:next w:val="a8"/>
    <w:uiPriority w:val="99"/>
    <w:semiHidden/>
    <w:unhideWhenUsed/>
    <w:rsid w:val="004A4D96"/>
  </w:style>
  <w:style w:type="table" w:customStyle="1" w:styleId="524">
    <w:name w:val="Сетка таблицы52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3">
    <w:name w:val="Нет списка1613"/>
    <w:next w:val="a8"/>
    <w:uiPriority w:val="99"/>
    <w:semiHidden/>
    <w:unhideWhenUsed/>
    <w:rsid w:val="004A4D96"/>
  </w:style>
  <w:style w:type="table" w:customStyle="1" w:styleId="6140">
    <w:name w:val="Сетка таблицы61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3">
    <w:name w:val="Нет списка1713"/>
    <w:next w:val="a8"/>
    <w:uiPriority w:val="99"/>
    <w:semiHidden/>
    <w:unhideWhenUsed/>
    <w:rsid w:val="004A4D96"/>
  </w:style>
  <w:style w:type="table" w:customStyle="1" w:styleId="7140">
    <w:name w:val="Сетка таблицы71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30">
    <w:name w:val="Нет списка203"/>
    <w:next w:val="a8"/>
    <w:uiPriority w:val="99"/>
    <w:semiHidden/>
    <w:unhideWhenUsed/>
    <w:rsid w:val="004A4D96"/>
  </w:style>
  <w:style w:type="table" w:customStyle="1" w:styleId="1630">
    <w:name w:val="Сетка таблицы163"/>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3">
    <w:name w:val="Средняя сетка 3 - Акцент 33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30">
    <w:name w:val="Сетка таблицы36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30">
    <w:name w:val="Нет списка1133"/>
    <w:next w:val="a8"/>
    <w:uiPriority w:val="99"/>
    <w:semiHidden/>
    <w:unhideWhenUsed/>
    <w:rsid w:val="004A4D96"/>
  </w:style>
  <w:style w:type="table" w:customStyle="1" w:styleId="236">
    <w:name w:val="Сетка таблицы светлая23"/>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30">
    <w:name w:val="Нет списка1143"/>
    <w:next w:val="a8"/>
    <w:uiPriority w:val="99"/>
    <w:semiHidden/>
    <w:unhideWhenUsed/>
    <w:rsid w:val="004A4D96"/>
  </w:style>
  <w:style w:type="numbering" w:customStyle="1" w:styleId="2330">
    <w:name w:val="Нет списка233"/>
    <w:next w:val="a8"/>
    <w:uiPriority w:val="99"/>
    <w:semiHidden/>
    <w:unhideWhenUsed/>
    <w:rsid w:val="004A4D96"/>
  </w:style>
  <w:style w:type="numbering" w:customStyle="1" w:styleId="1233">
    <w:name w:val="Нет списка1233"/>
    <w:next w:val="a8"/>
    <w:uiPriority w:val="99"/>
    <w:semiHidden/>
    <w:unhideWhenUsed/>
    <w:rsid w:val="004A4D96"/>
  </w:style>
  <w:style w:type="numbering" w:customStyle="1" w:styleId="3331">
    <w:name w:val="Нет списка333"/>
    <w:next w:val="a8"/>
    <w:uiPriority w:val="99"/>
    <w:semiHidden/>
    <w:unhideWhenUsed/>
    <w:rsid w:val="004A4D96"/>
  </w:style>
  <w:style w:type="numbering" w:customStyle="1" w:styleId="433">
    <w:name w:val="Нет списка433"/>
    <w:next w:val="a8"/>
    <w:uiPriority w:val="99"/>
    <w:semiHidden/>
    <w:unhideWhenUsed/>
    <w:rsid w:val="004A4D96"/>
  </w:style>
  <w:style w:type="numbering" w:customStyle="1" w:styleId="5230">
    <w:name w:val="Нет списка523"/>
    <w:next w:val="a8"/>
    <w:uiPriority w:val="99"/>
    <w:semiHidden/>
    <w:unhideWhenUsed/>
    <w:rsid w:val="004A4D96"/>
  </w:style>
  <w:style w:type="numbering" w:customStyle="1" w:styleId="623">
    <w:name w:val="Нет списка623"/>
    <w:next w:val="a8"/>
    <w:uiPriority w:val="99"/>
    <w:semiHidden/>
    <w:rsid w:val="004A4D96"/>
  </w:style>
  <w:style w:type="numbering" w:customStyle="1" w:styleId="723">
    <w:name w:val="Нет списка723"/>
    <w:next w:val="a8"/>
    <w:uiPriority w:val="99"/>
    <w:semiHidden/>
    <w:unhideWhenUsed/>
    <w:rsid w:val="004A4D96"/>
  </w:style>
  <w:style w:type="numbering" w:customStyle="1" w:styleId="8230">
    <w:name w:val="Нет списка823"/>
    <w:next w:val="a8"/>
    <w:uiPriority w:val="99"/>
    <w:semiHidden/>
    <w:unhideWhenUsed/>
    <w:rsid w:val="004A4D96"/>
  </w:style>
  <w:style w:type="numbering" w:customStyle="1" w:styleId="923">
    <w:name w:val="Нет списка923"/>
    <w:next w:val="a8"/>
    <w:uiPriority w:val="99"/>
    <w:semiHidden/>
    <w:unhideWhenUsed/>
    <w:rsid w:val="004A4D96"/>
  </w:style>
  <w:style w:type="numbering" w:customStyle="1" w:styleId="1023">
    <w:name w:val="Нет списка1023"/>
    <w:next w:val="a8"/>
    <w:uiPriority w:val="99"/>
    <w:semiHidden/>
    <w:unhideWhenUsed/>
    <w:rsid w:val="004A4D96"/>
  </w:style>
  <w:style w:type="numbering" w:customStyle="1" w:styleId="1323">
    <w:name w:val="Нет списка1323"/>
    <w:next w:val="a8"/>
    <w:semiHidden/>
    <w:rsid w:val="004A4D96"/>
  </w:style>
  <w:style w:type="table" w:customStyle="1" w:styleId="1730">
    <w:name w:val="Сетка таблицы173"/>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
    <w:name w:val="Сетка таблицы23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3">
    <w:name w:val="Нет списка1423"/>
    <w:next w:val="a8"/>
    <w:uiPriority w:val="99"/>
    <w:semiHidden/>
    <w:unhideWhenUsed/>
    <w:rsid w:val="004A4D96"/>
  </w:style>
  <w:style w:type="table" w:customStyle="1" w:styleId="4330">
    <w:name w:val="Сетка таблицы433"/>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3">
    <w:name w:val="Нет списка1523"/>
    <w:next w:val="a8"/>
    <w:uiPriority w:val="99"/>
    <w:semiHidden/>
    <w:unhideWhenUsed/>
    <w:rsid w:val="004A4D96"/>
  </w:style>
  <w:style w:type="table" w:customStyle="1" w:styleId="533">
    <w:name w:val="Сетка таблицы53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3">
    <w:name w:val="Нет списка1623"/>
    <w:next w:val="a8"/>
    <w:uiPriority w:val="99"/>
    <w:semiHidden/>
    <w:unhideWhenUsed/>
    <w:rsid w:val="004A4D96"/>
  </w:style>
  <w:style w:type="table" w:customStyle="1" w:styleId="6230">
    <w:name w:val="Сетка таблицы62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3">
    <w:name w:val="Нет списка1723"/>
    <w:next w:val="a8"/>
    <w:uiPriority w:val="99"/>
    <w:semiHidden/>
    <w:unhideWhenUsed/>
    <w:rsid w:val="004A4D96"/>
  </w:style>
  <w:style w:type="table" w:customStyle="1" w:styleId="7230">
    <w:name w:val="Сетка таблицы72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3">
    <w:name w:val="Сетка таблицы37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3">
    <w:name w:val="Сетка таблицы38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3">
    <w:name w:val="Сетка таблицы39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3">
    <w:name w:val="Сетка таблицы310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3">
    <w:name w:val="Сетка таблицы31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3">
    <w:name w:val="Сетка таблицы31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30">
    <w:name w:val="Сетка таблицы313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03">
    <w:name w:val="Нет списка30"/>
    <w:next w:val="a8"/>
    <w:uiPriority w:val="99"/>
    <w:semiHidden/>
    <w:unhideWhenUsed/>
    <w:rsid w:val="004A4D96"/>
  </w:style>
  <w:style w:type="table" w:customStyle="1" w:styleId="283">
    <w:name w:val="Сетка таблицы28"/>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7">
    <w:name w:val="Средняя сетка 3 - Акцент 37"/>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00">
    <w:name w:val="Сетка таблицы3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00">
    <w:name w:val="Нет списка120"/>
    <w:next w:val="a8"/>
    <w:uiPriority w:val="99"/>
    <w:semiHidden/>
    <w:unhideWhenUsed/>
    <w:rsid w:val="004A4D96"/>
  </w:style>
  <w:style w:type="table" w:customStyle="1" w:styleId="6b">
    <w:name w:val="Сетка таблицы светлая6"/>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5">
    <w:name w:val="Нет списка1115"/>
    <w:next w:val="a8"/>
    <w:uiPriority w:val="99"/>
    <w:semiHidden/>
    <w:unhideWhenUsed/>
    <w:rsid w:val="004A4D96"/>
  </w:style>
  <w:style w:type="numbering" w:customStyle="1" w:styleId="2100">
    <w:name w:val="Нет списка210"/>
    <w:next w:val="a8"/>
    <w:uiPriority w:val="99"/>
    <w:semiHidden/>
    <w:unhideWhenUsed/>
    <w:rsid w:val="004A4D96"/>
  </w:style>
  <w:style w:type="numbering" w:customStyle="1" w:styleId="127">
    <w:name w:val="Нет списка127"/>
    <w:next w:val="a8"/>
    <w:uiPriority w:val="99"/>
    <w:semiHidden/>
    <w:unhideWhenUsed/>
    <w:rsid w:val="004A4D96"/>
  </w:style>
  <w:style w:type="numbering" w:customStyle="1" w:styleId="374">
    <w:name w:val="Нет списка37"/>
    <w:next w:val="a8"/>
    <w:uiPriority w:val="99"/>
    <w:semiHidden/>
    <w:unhideWhenUsed/>
    <w:rsid w:val="004A4D96"/>
  </w:style>
  <w:style w:type="numbering" w:customStyle="1" w:styleId="470">
    <w:name w:val="Нет списка47"/>
    <w:next w:val="a8"/>
    <w:uiPriority w:val="99"/>
    <w:semiHidden/>
    <w:unhideWhenUsed/>
    <w:rsid w:val="004A4D96"/>
  </w:style>
  <w:style w:type="numbering" w:customStyle="1" w:styleId="561">
    <w:name w:val="Нет списка56"/>
    <w:next w:val="a8"/>
    <w:uiPriority w:val="99"/>
    <w:semiHidden/>
    <w:unhideWhenUsed/>
    <w:rsid w:val="004A4D96"/>
  </w:style>
  <w:style w:type="numbering" w:customStyle="1" w:styleId="660">
    <w:name w:val="Нет списка66"/>
    <w:next w:val="a8"/>
    <w:uiPriority w:val="99"/>
    <w:semiHidden/>
    <w:rsid w:val="004A4D96"/>
  </w:style>
  <w:style w:type="numbering" w:customStyle="1" w:styleId="76">
    <w:name w:val="Нет списка76"/>
    <w:next w:val="a8"/>
    <w:uiPriority w:val="99"/>
    <w:semiHidden/>
    <w:unhideWhenUsed/>
    <w:rsid w:val="004A4D96"/>
  </w:style>
  <w:style w:type="numbering" w:customStyle="1" w:styleId="860">
    <w:name w:val="Нет списка86"/>
    <w:next w:val="a8"/>
    <w:uiPriority w:val="99"/>
    <w:semiHidden/>
    <w:unhideWhenUsed/>
    <w:rsid w:val="004A4D96"/>
  </w:style>
  <w:style w:type="numbering" w:customStyle="1" w:styleId="96">
    <w:name w:val="Нет списка96"/>
    <w:next w:val="a8"/>
    <w:uiPriority w:val="99"/>
    <w:semiHidden/>
    <w:unhideWhenUsed/>
    <w:rsid w:val="004A4D96"/>
  </w:style>
  <w:style w:type="numbering" w:customStyle="1" w:styleId="106">
    <w:name w:val="Нет списка106"/>
    <w:next w:val="a8"/>
    <w:uiPriority w:val="99"/>
    <w:semiHidden/>
    <w:unhideWhenUsed/>
    <w:rsid w:val="004A4D96"/>
  </w:style>
  <w:style w:type="numbering" w:customStyle="1" w:styleId="1360">
    <w:name w:val="Нет списка136"/>
    <w:next w:val="a8"/>
    <w:semiHidden/>
    <w:rsid w:val="004A4D96"/>
  </w:style>
  <w:style w:type="table" w:customStyle="1" w:styleId="1151">
    <w:name w:val="Сетка таблицы11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4">
    <w:name w:val="Таблица простая 24"/>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6">
    <w:name w:val="Нет списка146"/>
    <w:next w:val="a8"/>
    <w:uiPriority w:val="99"/>
    <w:semiHidden/>
    <w:unhideWhenUsed/>
    <w:rsid w:val="004A4D96"/>
  </w:style>
  <w:style w:type="table" w:customStyle="1" w:styleId="293">
    <w:name w:val="Сетка таблицы2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71">
    <w:name w:val="Сетка таблицы47"/>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6">
    <w:name w:val="Нет списка156"/>
    <w:next w:val="a8"/>
    <w:uiPriority w:val="99"/>
    <w:semiHidden/>
    <w:unhideWhenUsed/>
    <w:rsid w:val="004A4D96"/>
  </w:style>
  <w:style w:type="table" w:customStyle="1" w:styleId="861">
    <w:name w:val="Сетка таблицы8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Grid4"/>
    <w:rsid w:val="004A4D96"/>
    <w:pPr>
      <w:spacing w:after="0" w:line="240" w:lineRule="auto"/>
    </w:pPr>
    <w:rPr>
      <w:rFonts w:eastAsia="Times New Roman"/>
    </w:rPr>
    <w:tblPr>
      <w:tblCellMar>
        <w:top w:w="0" w:type="dxa"/>
        <w:left w:w="0" w:type="dxa"/>
        <w:bottom w:w="0" w:type="dxa"/>
        <w:right w:w="0" w:type="dxa"/>
      </w:tblCellMar>
    </w:tblPr>
  </w:style>
  <w:style w:type="table" w:customStyle="1" w:styleId="814">
    <w:name w:val="Сетка таблицы814"/>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6">
    <w:name w:val="Нет списка166"/>
    <w:next w:val="a8"/>
    <w:uiPriority w:val="99"/>
    <w:semiHidden/>
    <w:unhideWhenUsed/>
    <w:rsid w:val="004A4D96"/>
  </w:style>
  <w:style w:type="table" w:customStyle="1" w:styleId="570">
    <w:name w:val="Сетка таблицы57"/>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42">
    <w:name w:val="3.1 Таблица4"/>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4">
    <w:name w:val="Средняя сетка 3 - Акцент 314"/>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6">
    <w:name w:val="Нет списка176"/>
    <w:next w:val="a8"/>
    <w:uiPriority w:val="99"/>
    <w:semiHidden/>
    <w:unhideWhenUsed/>
    <w:rsid w:val="004A4D96"/>
  </w:style>
  <w:style w:type="table" w:customStyle="1" w:styleId="1161">
    <w:name w:val="Сетка таблицы116"/>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
    <w:name w:val="Нет списка1116"/>
    <w:next w:val="a8"/>
    <w:uiPriority w:val="99"/>
    <w:semiHidden/>
    <w:unhideWhenUsed/>
    <w:rsid w:val="004A4D96"/>
  </w:style>
  <w:style w:type="table" w:customStyle="1" w:styleId="2142">
    <w:name w:val="Сетка таблицы214"/>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0">
    <w:name w:val="Сетка таблицы414"/>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0">
    <w:name w:val="Нет списка215"/>
    <w:next w:val="a8"/>
    <w:uiPriority w:val="99"/>
    <w:semiHidden/>
    <w:unhideWhenUsed/>
    <w:rsid w:val="004A4D96"/>
  </w:style>
  <w:style w:type="table" w:customStyle="1" w:styleId="516">
    <w:name w:val="Сетка таблицы516"/>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
    <w:name w:val="Нет списка1215"/>
    <w:next w:val="a8"/>
    <w:uiPriority w:val="99"/>
    <w:semiHidden/>
    <w:unhideWhenUsed/>
    <w:rsid w:val="004A4D96"/>
  </w:style>
  <w:style w:type="table" w:customStyle="1" w:styleId="3240">
    <w:name w:val="Сетка таблицы324"/>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Сетка таблицы5114"/>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
    <w:name w:val="Сетка таблицы66"/>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1">
    <w:name w:val="Нет списка315"/>
    <w:next w:val="a8"/>
    <w:uiPriority w:val="99"/>
    <w:semiHidden/>
    <w:unhideWhenUsed/>
    <w:rsid w:val="004A4D96"/>
  </w:style>
  <w:style w:type="table" w:customStyle="1" w:styleId="824">
    <w:name w:val="Сетка таблицы824"/>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5">
    <w:name w:val="Нет списка415"/>
    <w:next w:val="a8"/>
    <w:uiPriority w:val="99"/>
    <w:semiHidden/>
    <w:unhideWhenUsed/>
    <w:rsid w:val="004A4D96"/>
  </w:style>
  <w:style w:type="table" w:customStyle="1" w:styleId="951">
    <w:name w:val="Сетка таблицы95"/>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50">
    <w:name w:val="Сетка таблицы105"/>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
    <w:name w:val="Сетка таблицы91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4">
    <w:name w:val="Сетка таблицы911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4">
    <w:name w:val="Нет списка184"/>
    <w:next w:val="a8"/>
    <w:uiPriority w:val="99"/>
    <w:semiHidden/>
    <w:unhideWhenUsed/>
    <w:rsid w:val="004A4D96"/>
  </w:style>
  <w:style w:type="table" w:customStyle="1" w:styleId="1341">
    <w:name w:val="Сетка таблицы134"/>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5">
    <w:name w:val="Сетка таблицы33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40">
    <w:name w:val="Сетка таблицы34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4">
    <w:name w:val="Нет списка194"/>
    <w:next w:val="a8"/>
    <w:uiPriority w:val="99"/>
    <w:semiHidden/>
    <w:unhideWhenUsed/>
    <w:rsid w:val="004A4D96"/>
  </w:style>
  <w:style w:type="table" w:customStyle="1" w:styleId="1441">
    <w:name w:val="Сетка таблицы144"/>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4">
    <w:name w:val="Средняя сетка 3 - Акцент 324"/>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4">
    <w:name w:val="Сетка таблицы35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4">
    <w:name w:val="Нет списка1104"/>
    <w:next w:val="a8"/>
    <w:uiPriority w:val="99"/>
    <w:semiHidden/>
    <w:unhideWhenUsed/>
    <w:rsid w:val="004A4D96"/>
  </w:style>
  <w:style w:type="table" w:customStyle="1" w:styleId="147">
    <w:name w:val="Сетка таблицы светлая14"/>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4">
    <w:name w:val="Нет списка1124"/>
    <w:next w:val="a8"/>
    <w:uiPriority w:val="99"/>
    <w:semiHidden/>
    <w:unhideWhenUsed/>
    <w:rsid w:val="004A4D96"/>
  </w:style>
  <w:style w:type="numbering" w:customStyle="1" w:styleId="2240">
    <w:name w:val="Нет списка224"/>
    <w:next w:val="a8"/>
    <w:uiPriority w:val="99"/>
    <w:semiHidden/>
    <w:unhideWhenUsed/>
    <w:rsid w:val="004A4D96"/>
  </w:style>
  <w:style w:type="numbering" w:customStyle="1" w:styleId="1224">
    <w:name w:val="Нет списка1224"/>
    <w:next w:val="a8"/>
    <w:uiPriority w:val="99"/>
    <w:semiHidden/>
    <w:unhideWhenUsed/>
    <w:rsid w:val="004A4D96"/>
  </w:style>
  <w:style w:type="numbering" w:customStyle="1" w:styleId="3241">
    <w:name w:val="Нет списка324"/>
    <w:next w:val="a8"/>
    <w:uiPriority w:val="99"/>
    <w:semiHidden/>
    <w:unhideWhenUsed/>
    <w:rsid w:val="004A4D96"/>
  </w:style>
  <w:style w:type="numbering" w:customStyle="1" w:styleId="4240">
    <w:name w:val="Нет списка424"/>
    <w:next w:val="a8"/>
    <w:uiPriority w:val="99"/>
    <w:semiHidden/>
    <w:unhideWhenUsed/>
    <w:rsid w:val="004A4D96"/>
  </w:style>
  <w:style w:type="numbering" w:customStyle="1" w:styleId="5150">
    <w:name w:val="Нет списка515"/>
    <w:next w:val="a8"/>
    <w:uiPriority w:val="99"/>
    <w:semiHidden/>
    <w:unhideWhenUsed/>
    <w:rsid w:val="004A4D96"/>
  </w:style>
  <w:style w:type="numbering" w:customStyle="1" w:styleId="615">
    <w:name w:val="Нет списка615"/>
    <w:next w:val="a8"/>
    <w:uiPriority w:val="99"/>
    <w:semiHidden/>
    <w:rsid w:val="004A4D96"/>
  </w:style>
  <w:style w:type="numbering" w:customStyle="1" w:styleId="715">
    <w:name w:val="Нет списка715"/>
    <w:next w:val="a8"/>
    <w:uiPriority w:val="99"/>
    <w:semiHidden/>
    <w:unhideWhenUsed/>
    <w:rsid w:val="004A4D96"/>
  </w:style>
  <w:style w:type="numbering" w:customStyle="1" w:styleId="8140">
    <w:name w:val="Нет списка814"/>
    <w:next w:val="a8"/>
    <w:uiPriority w:val="99"/>
    <w:semiHidden/>
    <w:unhideWhenUsed/>
    <w:rsid w:val="004A4D96"/>
  </w:style>
  <w:style w:type="numbering" w:customStyle="1" w:styleId="9140">
    <w:name w:val="Нет списка914"/>
    <w:next w:val="a8"/>
    <w:uiPriority w:val="99"/>
    <w:semiHidden/>
    <w:unhideWhenUsed/>
    <w:rsid w:val="004A4D96"/>
  </w:style>
  <w:style w:type="numbering" w:customStyle="1" w:styleId="1014">
    <w:name w:val="Нет списка1014"/>
    <w:next w:val="a8"/>
    <w:uiPriority w:val="99"/>
    <w:semiHidden/>
    <w:unhideWhenUsed/>
    <w:rsid w:val="004A4D96"/>
  </w:style>
  <w:style w:type="numbering" w:customStyle="1" w:styleId="1315">
    <w:name w:val="Нет списка1315"/>
    <w:next w:val="a8"/>
    <w:semiHidden/>
    <w:rsid w:val="004A4D96"/>
  </w:style>
  <w:style w:type="table" w:customStyle="1" w:styleId="1541">
    <w:name w:val="Сетка таблицы154"/>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
    <w:name w:val="Сетка таблицы22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4">
    <w:name w:val="Нет списка1414"/>
    <w:next w:val="a8"/>
    <w:uiPriority w:val="99"/>
    <w:semiHidden/>
    <w:unhideWhenUsed/>
    <w:rsid w:val="004A4D96"/>
  </w:style>
  <w:style w:type="table" w:customStyle="1" w:styleId="425">
    <w:name w:val="Сетка таблицы425"/>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4">
    <w:name w:val="Нет списка1514"/>
    <w:next w:val="a8"/>
    <w:uiPriority w:val="99"/>
    <w:semiHidden/>
    <w:unhideWhenUsed/>
    <w:rsid w:val="004A4D96"/>
  </w:style>
  <w:style w:type="table" w:customStyle="1" w:styleId="525">
    <w:name w:val="Сетка таблицы52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4">
    <w:name w:val="Нет списка1614"/>
    <w:next w:val="a8"/>
    <w:uiPriority w:val="99"/>
    <w:semiHidden/>
    <w:unhideWhenUsed/>
    <w:rsid w:val="004A4D96"/>
  </w:style>
  <w:style w:type="table" w:customStyle="1" w:styleId="6150">
    <w:name w:val="Сетка таблицы61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4">
    <w:name w:val="Нет списка1714"/>
    <w:next w:val="a8"/>
    <w:uiPriority w:val="99"/>
    <w:semiHidden/>
    <w:unhideWhenUsed/>
    <w:rsid w:val="004A4D96"/>
  </w:style>
  <w:style w:type="table" w:customStyle="1" w:styleId="7150">
    <w:name w:val="Сетка таблицы71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40">
    <w:name w:val="Нет списка204"/>
    <w:next w:val="a8"/>
    <w:uiPriority w:val="99"/>
    <w:semiHidden/>
    <w:unhideWhenUsed/>
    <w:rsid w:val="004A4D96"/>
  </w:style>
  <w:style w:type="table" w:customStyle="1" w:styleId="1640">
    <w:name w:val="Сетка таблицы164"/>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4">
    <w:name w:val="Средняя сетка 3 - Акцент 334"/>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4">
    <w:name w:val="Сетка таблицы36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4">
    <w:name w:val="Нет списка1134"/>
    <w:next w:val="a8"/>
    <w:uiPriority w:val="99"/>
    <w:semiHidden/>
    <w:unhideWhenUsed/>
    <w:rsid w:val="004A4D96"/>
  </w:style>
  <w:style w:type="table" w:customStyle="1" w:styleId="245">
    <w:name w:val="Сетка таблицы светлая24"/>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4">
    <w:name w:val="Нет списка1144"/>
    <w:next w:val="a8"/>
    <w:uiPriority w:val="99"/>
    <w:semiHidden/>
    <w:unhideWhenUsed/>
    <w:rsid w:val="004A4D96"/>
  </w:style>
  <w:style w:type="numbering" w:customStyle="1" w:styleId="2340">
    <w:name w:val="Нет списка234"/>
    <w:next w:val="a8"/>
    <w:uiPriority w:val="99"/>
    <w:semiHidden/>
    <w:unhideWhenUsed/>
    <w:rsid w:val="004A4D96"/>
  </w:style>
  <w:style w:type="numbering" w:customStyle="1" w:styleId="1234">
    <w:name w:val="Нет списка1234"/>
    <w:next w:val="a8"/>
    <w:uiPriority w:val="99"/>
    <w:semiHidden/>
    <w:unhideWhenUsed/>
    <w:rsid w:val="004A4D96"/>
  </w:style>
  <w:style w:type="numbering" w:customStyle="1" w:styleId="3341">
    <w:name w:val="Нет списка334"/>
    <w:next w:val="a8"/>
    <w:uiPriority w:val="99"/>
    <w:semiHidden/>
    <w:unhideWhenUsed/>
    <w:rsid w:val="004A4D96"/>
  </w:style>
  <w:style w:type="numbering" w:customStyle="1" w:styleId="434">
    <w:name w:val="Нет списка434"/>
    <w:next w:val="a8"/>
    <w:uiPriority w:val="99"/>
    <w:semiHidden/>
    <w:unhideWhenUsed/>
    <w:rsid w:val="004A4D96"/>
  </w:style>
  <w:style w:type="numbering" w:customStyle="1" w:styleId="5240">
    <w:name w:val="Нет списка524"/>
    <w:next w:val="a8"/>
    <w:uiPriority w:val="99"/>
    <w:semiHidden/>
    <w:unhideWhenUsed/>
    <w:rsid w:val="004A4D96"/>
  </w:style>
  <w:style w:type="numbering" w:customStyle="1" w:styleId="624">
    <w:name w:val="Нет списка624"/>
    <w:next w:val="a8"/>
    <w:uiPriority w:val="99"/>
    <w:semiHidden/>
    <w:rsid w:val="004A4D96"/>
  </w:style>
  <w:style w:type="numbering" w:customStyle="1" w:styleId="724">
    <w:name w:val="Нет списка724"/>
    <w:next w:val="a8"/>
    <w:uiPriority w:val="99"/>
    <w:semiHidden/>
    <w:unhideWhenUsed/>
    <w:rsid w:val="004A4D96"/>
  </w:style>
  <w:style w:type="numbering" w:customStyle="1" w:styleId="8240">
    <w:name w:val="Нет списка824"/>
    <w:next w:val="a8"/>
    <w:uiPriority w:val="99"/>
    <w:semiHidden/>
    <w:unhideWhenUsed/>
    <w:rsid w:val="004A4D96"/>
  </w:style>
  <w:style w:type="numbering" w:customStyle="1" w:styleId="924">
    <w:name w:val="Нет списка924"/>
    <w:next w:val="a8"/>
    <w:uiPriority w:val="99"/>
    <w:semiHidden/>
    <w:unhideWhenUsed/>
    <w:rsid w:val="004A4D96"/>
  </w:style>
  <w:style w:type="numbering" w:customStyle="1" w:styleId="1024">
    <w:name w:val="Нет списка1024"/>
    <w:next w:val="a8"/>
    <w:uiPriority w:val="99"/>
    <w:semiHidden/>
    <w:unhideWhenUsed/>
    <w:rsid w:val="004A4D96"/>
  </w:style>
  <w:style w:type="numbering" w:customStyle="1" w:styleId="1324">
    <w:name w:val="Нет списка1324"/>
    <w:next w:val="a8"/>
    <w:semiHidden/>
    <w:rsid w:val="004A4D96"/>
  </w:style>
  <w:style w:type="table" w:customStyle="1" w:styleId="1740">
    <w:name w:val="Сетка таблицы174"/>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1">
    <w:name w:val="Сетка таблицы23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4">
    <w:name w:val="Нет списка1424"/>
    <w:next w:val="a8"/>
    <w:uiPriority w:val="99"/>
    <w:semiHidden/>
    <w:unhideWhenUsed/>
    <w:rsid w:val="004A4D96"/>
  </w:style>
  <w:style w:type="table" w:customStyle="1" w:styleId="4340">
    <w:name w:val="Сетка таблицы434"/>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4">
    <w:name w:val="Нет списка1524"/>
    <w:next w:val="a8"/>
    <w:uiPriority w:val="99"/>
    <w:semiHidden/>
    <w:unhideWhenUsed/>
    <w:rsid w:val="004A4D96"/>
  </w:style>
  <w:style w:type="table" w:customStyle="1" w:styleId="534">
    <w:name w:val="Сетка таблицы53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4">
    <w:name w:val="Нет списка1624"/>
    <w:next w:val="a8"/>
    <w:uiPriority w:val="99"/>
    <w:semiHidden/>
    <w:unhideWhenUsed/>
    <w:rsid w:val="004A4D96"/>
  </w:style>
  <w:style w:type="table" w:customStyle="1" w:styleId="6240">
    <w:name w:val="Сетка таблицы62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4">
    <w:name w:val="Нет списка1724"/>
    <w:next w:val="a8"/>
    <w:uiPriority w:val="99"/>
    <w:semiHidden/>
    <w:unhideWhenUsed/>
    <w:rsid w:val="004A4D96"/>
  </w:style>
  <w:style w:type="table" w:customStyle="1" w:styleId="7240">
    <w:name w:val="Сетка таблицы72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40">
    <w:name w:val="Сетка таблицы37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4">
    <w:name w:val="Сетка таблицы38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4">
    <w:name w:val="Сетка таблицы39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4">
    <w:name w:val="Сетка таблицы310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4">
    <w:name w:val="Сетка таблицы31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4">
    <w:name w:val="Сетка таблицы31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4">
    <w:name w:val="Сетка таблицы313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5">
    <w:name w:val="Сетка таблицы3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6">
    <w:name w:val="Сетка таблицы3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7">
    <w:name w:val="Сетка таблицы32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85">
    <w:name w:val="Нет списка38"/>
    <w:next w:val="a8"/>
    <w:uiPriority w:val="99"/>
    <w:semiHidden/>
    <w:unhideWhenUsed/>
    <w:rsid w:val="004A4D96"/>
  </w:style>
  <w:style w:type="table" w:customStyle="1" w:styleId="328">
    <w:name w:val="Сетка таблицы32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8">
    <w:name w:val="Нет списка128"/>
    <w:next w:val="a8"/>
    <w:uiPriority w:val="99"/>
    <w:semiHidden/>
    <w:unhideWhenUsed/>
    <w:rsid w:val="004A4D96"/>
  </w:style>
  <w:style w:type="numbering" w:customStyle="1" w:styleId="1117">
    <w:name w:val="Нет списка1117"/>
    <w:next w:val="a8"/>
    <w:uiPriority w:val="99"/>
    <w:semiHidden/>
    <w:unhideWhenUsed/>
    <w:rsid w:val="004A4D96"/>
  </w:style>
  <w:style w:type="numbering" w:customStyle="1" w:styleId="2160">
    <w:name w:val="Нет списка216"/>
    <w:next w:val="a8"/>
    <w:uiPriority w:val="99"/>
    <w:semiHidden/>
    <w:unhideWhenUsed/>
    <w:rsid w:val="004A4D96"/>
  </w:style>
  <w:style w:type="numbering" w:customStyle="1" w:styleId="129">
    <w:name w:val="Нет списка129"/>
    <w:next w:val="a8"/>
    <w:uiPriority w:val="99"/>
    <w:semiHidden/>
    <w:unhideWhenUsed/>
    <w:rsid w:val="004A4D96"/>
  </w:style>
  <w:style w:type="numbering" w:customStyle="1" w:styleId="395">
    <w:name w:val="Нет списка39"/>
    <w:next w:val="a8"/>
    <w:uiPriority w:val="99"/>
    <w:semiHidden/>
    <w:unhideWhenUsed/>
    <w:rsid w:val="004A4D96"/>
  </w:style>
  <w:style w:type="numbering" w:customStyle="1" w:styleId="480">
    <w:name w:val="Нет списка48"/>
    <w:next w:val="a8"/>
    <w:uiPriority w:val="99"/>
    <w:semiHidden/>
    <w:unhideWhenUsed/>
    <w:rsid w:val="004A4D96"/>
  </w:style>
  <w:style w:type="numbering" w:customStyle="1" w:styleId="571">
    <w:name w:val="Нет списка57"/>
    <w:next w:val="a8"/>
    <w:uiPriority w:val="99"/>
    <w:semiHidden/>
    <w:unhideWhenUsed/>
    <w:rsid w:val="004A4D96"/>
  </w:style>
  <w:style w:type="numbering" w:customStyle="1" w:styleId="670">
    <w:name w:val="Нет списка67"/>
    <w:next w:val="a8"/>
    <w:uiPriority w:val="99"/>
    <w:semiHidden/>
    <w:rsid w:val="004A4D96"/>
  </w:style>
  <w:style w:type="numbering" w:customStyle="1" w:styleId="77">
    <w:name w:val="Нет списка77"/>
    <w:next w:val="a8"/>
    <w:uiPriority w:val="99"/>
    <w:semiHidden/>
    <w:unhideWhenUsed/>
    <w:rsid w:val="004A4D96"/>
  </w:style>
  <w:style w:type="numbering" w:customStyle="1" w:styleId="870">
    <w:name w:val="Нет списка87"/>
    <w:next w:val="a8"/>
    <w:uiPriority w:val="99"/>
    <w:semiHidden/>
    <w:unhideWhenUsed/>
    <w:rsid w:val="004A4D96"/>
  </w:style>
  <w:style w:type="numbering" w:customStyle="1" w:styleId="97">
    <w:name w:val="Нет списка97"/>
    <w:next w:val="a8"/>
    <w:uiPriority w:val="99"/>
    <w:semiHidden/>
    <w:unhideWhenUsed/>
    <w:rsid w:val="004A4D96"/>
  </w:style>
  <w:style w:type="numbering" w:customStyle="1" w:styleId="107">
    <w:name w:val="Нет списка107"/>
    <w:next w:val="a8"/>
    <w:uiPriority w:val="99"/>
    <w:semiHidden/>
    <w:unhideWhenUsed/>
    <w:rsid w:val="004A4D96"/>
  </w:style>
  <w:style w:type="numbering" w:customStyle="1" w:styleId="137">
    <w:name w:val="Нет списка137"/>
    <w:next w:val="a8"/>
    <w:semiHidden/>
    <w:rsid w:val="004A4D96"/>
  </w:style>
  <w:style w:type="table" w:customStyle="1" w:styleId="1171">
    <w:name w:val="Сетка таблицы11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70">
    <w:name w:val="Нет списка147"/>
    <w:next w:val="a8"/>
    <w:uiPriority w:val="99"/>
    <w:semiHidden/>
    <w:unhideWhenUsed/>
    <w:rsid w:val="004A4D96"/>
  </w:style>
  <w:style w:type="table" w:customStyle="1" w:styleId="2101">
    <w:name w:val="Сетка таблицы2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81">
    <w:name w:val="Сетка таблицы48"/>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7">
    <w:name w:val="Нет списка157"/>
    <w:next w:val="a8"/>
    <w:uiPriority w:val="99"/>
    <w:semiHidden/>
    <w:unhideWhenUsed/>
    <w:rsid w:val="004A4D96"/>
  </w:style>
  <w:style w:type="numbering" w:customStyle="1" w:styleId="167">
    <w:name w:val="Нет списка167"/>
    <w:next w:val="a8"/>
    <w:uiPriority w:val="99"/>
    <w:semiHidden/>
    <w:unhideWhenUsed/>
    <w:rsid w:val="004A4D96"/>
  </w:style>
  <w:style w:type="table" w:customStyle="1" w:styleId="580">
    <w:name w:val="Сетка таблицы58"/>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7">
    <w:name w:val="Нет списка177"/>
    <w:next w:val="a8"/>
    <w:uiPriority w:val="99"/>
    <w:semiHidden/>
    <w:unhideWhenUsed/>
    <w:rsid w:val="004A4D96"/>
  </w:style>
  <w:style w:type="numbering" w:customStyle="1" w:styleId="1118">
    <w:name w:val="Нет списка1118"/>
    <w:next w:val="a8"/>
    <w:uiPriority w:val="99"/>
    <w:semiHidden/>
    <w:unhideWhenUsed/>
    <w:rsid w:val="004A4D96"/>
  </w:style>
  <w:style w:type="numbering" w:customStyle="1" w:styleId="2170">
    <w:name w:val="Нет списка217"/>
    <w:next w:val="a8"/>
    <w:uiPriority w:val="99"/>
    <w:semiHidden/>
    <w:unhideWhenUsed/>
    <w:rsid w:val="004A4D96"/>
  </w:style>
  <w:style w:type="table" w:customStyle="1" w:styleId="517">
    <w:name w:val="Сетка таблицы517"/>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
    <w:name w:val="Нет списка1216"/>
    <w:next w:val="a8"/>
    <w:uiPriority w:val="99"/>
    <w:semiHidden/>
    <w:unhideWhenUsed/>
    <w:rsid w:val="004A4D96"/>
  </w:style>
  <w:style w:type="numbering" w:customStyle="1" w:styleId="3161">
    <w:name w:val="Нет списка316"/>
    <w:next w:val="a8"/>
    <w:uiPriority w:val="99"/>
    <w:semiHidden/>
    <w:unhideWhenUsed/>
    <w:rsid w:val="004A4D96"/>
  </w:style>
  <w:style w:type="numbering" w:customStyle="1" w:styleId="416">
    <w:name w:val="Нет списка416"/>
    <w:next w:val="a8"/>
    <w:uiPriority w:val="99"/>
    <w:semiHidden/>
    <w:unhideWhenUsed/>
    <w:rsid w:val="004A4D96"/>
  </w:style>
  <w:style w:type="table" w:customStyle="1" w:styleId="960">
    <w:name w:val="Сетка таблицы96"/>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60">
    <w:name w:val="Сетка таблицы106"/>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
    <w:name w:val="Сетка таблицы126"/>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6">
    <w:name w:val="Сетка таблицы91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5"/>
    <w:next w:val="a8"/>
    <w:uiPriority w:val="99"/>
    <w:semiHidden/>
    <w:unhideWhenUsed/>
    <w:rsid w:val="004A4D96"/>
  </w:style>
  <w:style w:type="table" w:customStyle="1" w:styleId="336">
    <w:name w:val="Сетка таблицы33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5">
    <w:name w:val="Нет списка195"/>
    <w:next w:val="a8"/>
    <w:uiPriority w:val="99"/>
    <w:semiHidden/>
    <w:unhideWhenUsed/>
    <w:rsid w:val="004A4D96"/>
  </w:style>
  <w:style w:type="numbering" w:customStyle="1" w:styleId="1105">
    <w:name w:val="Нет списка1105"/>
    <w:next w:val="a8"/>
    <w:uiPriority w:val="99"/>
    <w:semiHidden/>
    <w:unhideWhenUsed/>
    <w:rsid w:val="004A4D96"/>
  </w:style>
  <w:style w:type="numbering" w:customStyle="1" w:styleId="1125">
    <w:name w:val="Нет списка1125"/>
    <w:next w:val="a8"/>
    <w:uiPriority w:val="99"/>
    <w:semiHidden/>
    <w:unhideWhenUsed/>
    <w:rsid w:val="004A4D96"/>
  </w:style>
  <w:style w:type="numbering" w:customStyle="1" w:styleId="2250">
    <w:name w:val="Нет списка225"/>
    <w:next w:val="a8"/>
    <w:uiPriority w:val="99"/>
    <w:semiHidden/>
    <w:unhideWhenUsed/>
    <w:rsid w:val="004A4D96"/>
  </w:style>
  <w:style w:type="numbering" w:customStyle="1" w:styleId="1225">
    <w:name w:val="Нет списка1225"/>
    <w:next w:val="a8"/>
    <w:uiPriority w:val="99"/>
    <w:semiHidden/>
    <w:unhideWhenUsed/>
    <w:rsid w:val="004A4D96"/>
  </w:style>
  <w:style w:type="numbering" w:customStyle="1" w:styleId="3250">
    <w:name w:val="Нет списка325"/>
    <w:next w:val="a8"/>
    <w:uiPriority w:val="99"/>
    <w:semiHidden/>
    <w:unhideWhenUsed/>
    <w:rsid w:val="004A4D96"/>
  </w:style>
  <w:style w:type="numbering" w:customStyle="1" w:styleId="4250">
    <w:name w:val="Нет списка425"/>
    <w:next w:val="a8"/>
    <w:uiPriority w:val="99"/>
    <w:semiHidden/>
    <w:unhideWhenUsed/>
    <w:rsid w:val="004A4D96"/>
  </w:style>
  <w:style w:type="numbering" w:customStyle="1" w:styleId="5160">
    <w:name w:val="Нет списка516"/>
    <w:next w:val="a8"/>
    <w:uiPriority w:val="99"/>
    <w:semiHidden/>
    <w:unhideWhenUsed/>
    <w:rsid w:val="004A4D96"/>
  </w:style>
  <w:style w:type="numbering" w:customStyle="1" w:styleId="616">
    <w:name w:val="Нет списка616"/>
    <w:next w:val="a8"/>
    <w:uiPriority w:val="99"/>
    <w:semiHidden/>
    <w:rsid w:val="004A4D96"/>
  </w:style>
  <w:style w:type="numbering" w:customStyle="1" w:styleId="716">
    <w:name w:val="Нет списка716"/>
    <w:next w:val="a8"/>
    <w:uiPriority w:val="99"/>
    <w:semiHidden/>
    <w:unhideWhenUsed/>
    <w:rsid w:val="004A4D96"/>
  </w:style>
  <w:style w:type="numbering" w:customStyle="1" w:styleId="815">
    <w:name w:val="Нет списка815"/>
    <w:next w:val="a8"/>
    <w:uiPriority w:val="99"/>
    <w:semiHidden/>
    <w:unhideWhenUsed/>
    <w:rsid w:val="004A4D96"/>
  </w:style>
  <w:style w:type="numbering" w:customStyle="1" w:styleId="9150">
    <w:name w:val="Нет списка915"/>
    <w:next w:val="a8"/>
    <w:uiPriority w:val="99"/>
    <w:semiHidden/>
    <w:unhideWhenUsed/>
    <w:rsid w:val="004A4D96"/>
  </w:style>
  <w:style w:type="numbering" w:customStyle="1" w:styleId="1015">
    <w:name w:val="Нет списка1015"/>
    <w:next w:val="a8"/>
    <w:uiPriority w:val="99"/>
    <w:semiHidden/>
    <w:unhideWhenUsed/>
    <w:rsid w:val="004A4D96"/>
  </w:style>
  <w:style w:type="numbering" w:customStyle="1" w:styleId="1316">
    <w:name w:val="Нет списка1316"/>
    <w:next w:val="a8"/>
    <w:semiHidden/>
    <w:rsid w:val="004A4D96"/>
  </w:style>
  <w:style w:type="numbering" w:customStyle="1" w:styleId="1415">
    <w:name w:val="Нет списка1415"/>
    <w:next w:val="a8"/>
    <w:uiPriority w:val="99"/>
    <w:semiHidden/>
    <w:unhideWhenUsed/>
    <w:rsid w:val="004A4D96"/>
  </w:style>
  <w:style w:type="table" w:customStyle="1" w:styleId="426">
    <w:name w:val="Сетка таблицы426"/>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5">
    <w:name w:val="Нет списка1515"/>
    <w:next w:val="a8"/>
    <w:uiPriority w:val="99"/>
    <w:semiHidden/>
    <w:unhideWhenUsed/>
    <w:rsid w:val="004A4D96"/>
  </w:style>
  <w:style w:type="table" w:customStyle="1" w:styleId="526">
    <w:name w:val="Сетка таблицы52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5">
    <w:name w:val="Нет списка1615"/>
    <w:next w:val="a8"/>
    <w:uiPriority w:val="99"/>
    <w:semiHidden/>
    <w:unhideWhenUsed/>
    <w:rsid w:val="004A4D96"/>
  </w:style>
  <w:style w:type="table" w:customStyle="1" w:styleId="6160">
    <w:name w:val="Сетка таблицы61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5">
    <w:name w:val="Нет списка1715"/>
    <w:next w:val="a8"/>
    <w:uiPriority w:val="99"/>
    <w:semiHidden/>
    <w:unhideWhenUsed/>
    <w:rsid w:val="004A4D96"/>
  </w:style>
  <w:style w:type="table" w:customStyle="1" w:styleId="7160">
    <w:name w:val="Сетка таблицы71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5">
    <w:name w:val="Нет списка205"/>
    <w:next w:val="a8"/>
    <w:uiPriority w:val="99"/>
    <w:semiHidden/>
    <w:unhideWhenUsed/>
    <w:rsid w:val="004A4D96"/>
  </w:style>
  <w:style w:type="numbering" w:customStyle="1" w:styleId="1135">
    <w:name w:val="Нет списка1135"/>
    <w:next w:val="a8"/>
    <w:uiPriority w:val="99"/>
    <w:semiHidden/>
    <w:unhideWhenUsed/>
    <w:rsid w:val="004A4D96"/>
  </w:style>
  <w:style w:type="numbering" w:customStyle="1" w:styleId="1145">
    <w:name w:val="Нет списка1145"/>
    <w:next w:val="a8"/>
    <w:uiPriority w:val="99"/>
    <w:semiHidden/>
    <w:unhideWhenUsed/>
    <w:rsid w:val="004A4D96"/>
  </w:style>
  <w:style w:type="numbering" w:customStyle="1" w:styleId="2350">
    <w:name w:val="Нет списка235"/>
    <w:next w:val="a8"/>
    <w:uiPriority w:val="99"/>
    <w:semiHidden/>
    <w:unhideWhenUsed/>
    <w:rsid w:val="004A4D96"/>
  </w:style>
  <w:style w:type="numbering" w:customStyle="1" w:styleId="1235">
    <w:name w:val="Нет списка1235"/>
    <w:next w:val="a8"/>
    <w:uiPriority w:val="99"/>
    <w:semiHidden/>
    <w:unhideWhenUsed/>
    <w:rsid w:val="004A4D96"/>
  </w:style>
  <w:style w:type="numbering" w:customStyle="1" w:styleId="3350">
    <w:name w:val="Нет списка335"/>
    <w:next w:val="a8"/>
    <w:uiPriority w:val="99"/>
    <w:semiHidden/>
    <w:unhideWhenUsed/>
    <w:rsid w:val="004A4D96"/>
  </w:style>
  <w:style w:type="numbering" w:customStyle="1" w:styleId="435">
    <w:name w:val="Нет списка435"/>
    <w:next w:val="a8"/>
    <w:uiPriority w:val="99"/>
    <w:semiHidden/>
    <w:unhideWhenUsed/>
    <w:rsid w:val="004A4D96"/>
  </w:style>
  <w:style w:type="numbering" w:customStyle="1" w:styleId="5250">
    <w:name w:val="Нет списка525"/>
    <w:next w:val="a8"/>
    <w:uiPriority w:val="99"/>
    <w:semiHidden/>
    <w:unhideWhenUsed/>
    <w:rsid w:val="004A4D96"/>
  </w:style>
  <w:style w:type="numbering" w:customStyle="1" w:styleId="625">
    <w:name w:val="Нет списка625"/>
    <w:next w:val="a8"/>
    <w:uiPriority w:val="99"/>
    <w:semiHidden/>
    <w:rsid w:val="004A4D96"/>
  </w:style>
  <w:style w:type="numbering" w:customStyle="1" w:styleId="725">
    <w:name w:val="Нет списка725"/>
    <w:next w:val="a8"/>
    <w:uiPriority w:val="99"/>
    <w:semiHidden/>
    <w:unhideWhenUsed/>
    <w:rsid w:val="004A4D96"/>
  </w:style>
  <w:style w:type="numbering" w:customStyle="1" w:styleId="825">
    <w:name w:val="Нет списка825"/>
    <w:next w:val="a8"/>
    <w:uiPriority w:val="99"/>
    <w:semiHidden/>
    <w:unhideWhenUsed/>
    <w:rsid w:val="004A4D96"/>
  </w:style>
  <w:style w:type="numbering" w:customStyle="1" w:styleId="925">
    <w:name w:val="Нет списка925"/>
    <w:next w:val="a8"/>
    <w:uiPriority w:val="99"/>
    <w:semiHidden/>
    <w:unhideWhenUsed/>
    <w:rsid w:val="004A4D96"/>
  </w:style>
  <w:style w:type="numbering" w:customStyle="1" w:styleId="1025">
    <w:name w:val="Нет списка1025"/>
    <w:next w:val="a8"/>
    <w:uiPriority w:val="99"/>
    <w:semiHidden/>
    <w:unhideWhenUsed/>
    <w:rsid w:val="004A4D96"/>
  </w:style>
  <w:style w:type="numbering" w:customStyle="1" w:styleId="1325">
    <w:name w:val="Нет списка1325"/>
    <w:next w:val="a8"/>
    <w:semiHidden/>
    <w:rsid w:val="004A4D96"/>
  </w:style>
  <w:style w:type="numbering" w:customStyle="1" w:styleId="1425">
    <w:name w:val="Нет списка1425"/>
    <w:next w:val="a8"/>
    <w:uiPriority w:val="99"/>
    <w:semiHidden/>
    <w:unhideWhenUsed/>
    <w:rsid w:val="004A4D96"/>
  </w:style>
  <w:style w:type="numbering" w:customStyle="1" w:styleId="1525">
    <w:name w:val="Нет списка1525"/>
    <w:next w:val="a8"/>
    <w:uiPriority w:val="99"/>
    <w:semiHidden/>
    <w:unhideWhenUsed/>
    <w:rsid w:val="004A4D96"/>
  </w:style>
  <w:style w:type="numbering" w:customStyle="1" w:styleId="1625">
    <w:name w:val="Нет списка1625"/>
    <w:next w:val="a8"/>
    <w:uiPriority w:val="99"/>
    <w:semiHidden/>
    <w:unhideWhenUsed/>
    <w:rsid w:val="004A4D96"/>
  </w:style>
  <w:style w:type="numbering" w:customStyle="1" w:styleId="1725">
    <w:name w:val="Нет списка1725"/>
    <w:next w:val="a8"/>
    <w:uiPriority w:val="99"/>
    <w:semiHidden/>
    <w:unhideWhenUsed/>
    <w:rsid w:val="004A4D96"/>
  </w:style>
  <w:style w:type="numbering" w:customStyle="1" w:styleId="400">
    <w:name w:val="Нет списка40"/>
    <w:next w:val="a8"/>
    <w:uiPriority w:val="99"/>
    <w:semiHidden/>
    <w:unhideWhenUsed/>
    <w:rsid w:val="004A4D96"/>
  </w:style>
  <w:style w:type="table" w:customStyle="1" w:styleId="304">
    <w:name w:val="Сетка таблицы3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8">
    <w:name w:val="Средняя сетка 3 - Акцент 38"/>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9">
    <w:name w:val="Сетка таблицы32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00">
    <w:name w:val="Нет списка130"/>
    <w:next w:val="a8"/>
    <w:uiPriority w:val="99"/>
    <w:semiHidden/>
    <w:unhideWhenUsed/>
    <w:rsid w:val="004A4D96"/>
  </w:style>
  <w:style w:type="table" w:customStyle="1" w:styleId="78">
    <w:name w:val="Сетка таблицы светлая7"/>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9">
    <w:name w:val="Нет списка1119"/>
    <w:next w:val="a8"/>
    <w:uiPriority w:val="99"/>
    <w:semiHidden/>
    <w:unhideWhenUsed/>
    <w:rsid w:val="004A4D96"/>
  </w:style>
  <w:style w:type="numbering" w:customStyle="1" w:styleId="2180">
    <w:name w:val="Нет списка218"/>
    <w:next w:val="a8"/>
    <w:uiPriority w:val="99"/>
    <w:semiHidden/>
    <w:unhideWhenUsed/>
    <w:rsid w:val="004A4D96"/>
  </w:style>
  <w:style w:type="numbering" w:customStyle="1" w:styleId="12100">
    <w:name w:val="Нет списка1210"/>
    <w:next w:val="a8"/>
    <w:uiPriority w:val="99"/>
    <w:semiHidden/>
    <w:unhideWhenUsed/>
    <w:rsid w:val="004A4D96"/>
  </w:style>
  <w:style w:type="numbering" w:customStyle="1" w:styleId="3105">
    <w:name w:val="Нет списка310"/>
    <w:next w:val="a8"/>
    <w:uiPriority w:val="99"/>
    <w:semiHidden/>
    <w:unhideWhenUsed/>
    <w:rsid w:val="004A4D96"/>
  </w:style>
  <w:style w:type="numbering" w:customStyle="1" w:styleId="490">
    <w:name w:val="Нет списка49"/>
    <w:next w:val="a8"/>
    <w:uiPriority w:val="99"/>
    <w:semiHidden/>
    <w:unhideWhenUsed/>
    <w:rsid w:val="004A4D96"/>
  </w:style>
  <w:style w:type="numbering" w:customStyle="1" w:styleId="581">
    <w:name w:val="Нет списка58"/>
    <w:next w:val="a8"/>
    <w:uiPriority w:val="99"/>
    <w:semiHidden/>
    <w:unhideWhenUsed/>
    <w:rsid w:val="004A4D96"/>
  </w:style>
  <w:style w:type="numbering" w:customStyle="1" w:styleId="680">
    <w:name w:val="Нет списка68"/>
    <w:next w:val="a8"/>
    <w:uiPriority w:val="99"/>
    <w:semiHidden/>
    <w:rsid w:val="004A4D96"/>
  </w:style>
  <w:style w:type="numbering" w:customStyle="1" w:styleId="780">
    <w:name w:val="Нет списка78"/>
    <w:next w:val="a8"/>
    <w:uiPriority w:val="99"/>
    <w:semiHidden/>
    <w:unhideWhenUsed/>
    <w:rsid w:val="004A4D96"/>
  </w:style>
  <w:style w:type="numbering" w:customStyle="1" w:styleId="88">
    <w:name w:val="Нет списка88"/>
    <w:next w:val="a8"/>
    <w:uiPriority w:val="99"/>
    <w:semiHidden/>
    <w:unhideWhenUsed/>
    <w:rsid w:val="004A4D96"/>
  </w:style>
  <w:style w:type="numbering" w:customStyle="1" w:styleId="98">
    <w:name w:val="Нет списка98"/>
    <w:next w:val="a8"/>
    <w:uiPriority w:val="99"/>
    <w:semiHidden/>
    <w:unhideWhenUsed/>
    <w:rsid w:val="004A4D96"/>
  </w:style>
  <w:style w:type="numbering" w:customStyle="1" w:styleId="108">
    <w:name w:val="Нет списка108"/>
    <w:next w:val="a8"/>
    <w:uiPriority w:val="99"/>
    <w:semiHidden/>
    <w:unhideWhenUsed/>
    <w:rsid w:val="004A4D96"/>
  </w:style>
  <w:style w:type="numbering" w:customStyle="1" w:styleId="138">
    <w:name w:val="Нет списка138"/>
    <w:next w:val="a8"/>
    <w:semiHidden/>
    <w:rsid w:val="004A4D96"/>
  </w:style>
  <w:style w:type="table" w:customStyle="1" w:styleId="1181">
    <w:name w:val="Сетка таблицы118"/>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Таблица простая 25"/>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8">
    <w:name w:val="Нет списка148"/>
    <w:next w:val="a8"/>
    <w:uiPriority w:val="99"/>
    <w:semiHidden/>
    <w:unhideWhenUsed/>
    <w:rsid w:val="004A4D96"/>
  </w:style>
  <w:style w:type="table" w:customStyle="1" w:styleId="2151">
    <w:name w:val="Сетка таблицы21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91">
    <w:name w:val="Сетка таблицы4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8">
    <w:name w:val="Нет списка158"/>
    <w:next w:val="a8"/>
    <w:uiPriority w:val="99"/>
    <w:semiHidden/>
    <w:unhideWhenUsed/>
    <w:rsid w:val="004A4D96"/>
  </w:style>
  <w:style w:type="table" w:customStyle="1" w:styleId="871">
    <w:name w:val="Сетка таблицы8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Grid5"/>
    <w:rsid w:val="004A4D96"/>
    <w:pPr>
      <w:spacing w:after="0" w:line="240" w:lineRule="auto"/>
    </w:pPr>
    <w:rPr>
      <w:rFonts w:eastAsia="Times New Roman"/>
    </w:rPr>
    <w:tblPr>
      <w:tblCellMar>
        <w:top w:w="0" w:type="dxa"/>
        <w:left w:w="0" w:type="dxa"/>
        <w:bottom w:w="0" w:type="dxa"/>
        <w:right w:w="0" w:type="dxa"/>
      </w:tblCellMar>
    </w:tblPr>
  </w:style>
  <w:style w:type="table" w:customStyle="1" w:styleId="8150">
    <w:name w:val="Сетка таблицы815"/>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8">
    <w:name w:val="Нет списка168"/>
    <w:next w:val="a8"/>
    <w:uiPriority w:val="99"/>
    <w:semiHidden/>
    <w:unhideWhenUsed/>
    <w:rsid w:val="004A4D96"/>
  </w:style>
  <w:style w:type="table" w:customStyle="1" w:styleId="59">
    <w:name w:val="Сетка таблицы5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
    <w:name w:val="3.1 Таблица5"/>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5">
    <w:name w:val="Средняя сетка 3 - Акцент 315"/>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5">
    <w:name w:val="Сетка таблицы3115"/>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8">
    <w:name w:val="Нет списка178"/>
    <w:next w:val="a8"/>
    <w:uiPriority w:val="99"/>
    <w:semiHidden/>
    <w:unhideWhenUsed/>
    <w:rsid w:val="004A4D96"/>
  </w:style>
  <w:style w:type="table" w:customStyle="1" w:styleId="1191">
    <w:name w:val="Сетка таблицы119"/>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
    <w:name w:val="Нет списка11110"/>
    <w:next w:val="a8"/>
    <w:uiPriority w:val="99"/>
    <w:semiHidden/>
    <w:unhideWhenUsed/>
    <w:rsid w:val="004A4D96"/>
  </w:style>
  <w:style w:type="table" w:customStyle="1" w:styleId="2161">
    <w:name w:val="Сетка таблицы216"/>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0">
    <w:name w:val="Сетка таблицы415"/>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0">
    <w:name w:val="Нет списка219"/>
    <w:next w:val="a8"/>
    <w:uiPriority w:val="99"/>
    <w:semiHidden/>
    <w:unhideWhenUsed/>
    <w:rsid w:val="004A4D96"/>
  </w:style>
  <w:style w:type="table" w:customStyle="1" w:styleId="518">
    <w:name w:val="Сетка таблицы518"/>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7">
    <w:name w:val="Нет списка1217"/>
    <w:next w:val="a8"/>
    <w:uiPriority w:val="99"/>
    <w:semiHidden/>
    <w:unhideWhenUsed/>
    <w:rsid w:val="004A4D96"/>
  </w:style>
  <w:style w:type="table" w:customStyle="1" w:styleId="32100">
    <w:name w:val="Сетка таблицы3210"/>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Сетка таблицы5115"/>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1">
    <w:name w:val="Сетка таблицы67"/>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1">
    <w:name w:val="Нет списка317"/>
    <w:next w:val="a8"/>
    <w:uiPriority w:val="99"/>
    <w:semiHidden/>
    <w:unhideWhenUsed/>
    <w:rsid w:val="004A4D96"/>
  </w:style>
  <w:style w:type="table" w:customStyle="1" w:styleId="8250">
    <w:name w:val="Сетка таблицы825"/>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7">
    <w:name w:val="Нет списка417"/>
    <w:next w:val="a8"/>
    <w:uiPriority w:val="99"/>
    <w:semiHidden/>
    <w:unhideWhenUsed/>
    <w:rsid w:val="004A4D96"/>
  </w:style>
  <w:style w:type="table" w:customStyle="1" w:styleId="970">
    <w:name w:val="Сетка таблицы97"/>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70">
    <w:name w:val="Сетка таблицы107"/>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0">
    <w:name w:val="Сетка таблицы127"/>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7">
    <w:name w:val="Сетка таблицы91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5">
    <w:name w:val="Сетка таблицы911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6">
    <w:name w:val="Нет списка186"/>
    <w:next w:val="a8"/>
    <w:uiPriority w:val="99"/>
    <w:semiHidden/>
    <w:unhideWhenUsed/>
    <w:rsid w:val="004A4D96"/>
  </w:style>
  <w:style w:type="table" w:customStyle="1" w:styleId="1351">
    <w:name w:val="Сетка таблицы135"/>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7">
    <w:name w:val="Сетка таблицы33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5">
    <w:name w:val="Сетка таблицы34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6">
    <w:name w:val="Нет списка196"/>
    <w:next w:val="a8"/>
    <w:uiPriority w:val="99"/>
    <w:semiHidden/>
    <w:unhideWhenUsed/>
    <w:rsid w:val="004A4D96"/>
  </w:style>
  <w:style w:type="table" w:customStyle="1" w:styleId="1451">
    <w:name w:val="Сетка таблицы145"/>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5">
    <w:name w:val="Средняя сетка 3 - Акцент 325"/>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5">
    <w:name w:val="Сетка таблицы35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6">
    <w:name w:val="Нет списка1106"/>
    <w:next w:val="a8"/>
    <w:uiPriority w:val="99"/>
    <w:semiHidden/>
    <w:unhideWhenUsed/>
    <w:rsid w:val="004A4D96"/>
  </w:style>
  <w:style w:type="table" w:customStyle="1" w:styleId="159">
    <w:name w:val="Сетка таблицы светлая15"/>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6">
    <w:name w:val="Нет списка1126"/>
    <w:next w:val="a8"/>
    <w:uiPriority w:val="99"/>
    <w:semiHidden/>
    <w:unhideWhenUsed/>
    <w:rsid w:val="004A4D96"/>
  </w:style>
  <w:style w:type="numbering" w:customStyle="1" w:styleId="2260">
    <w:name w:val="Нет списка226"/>
    <w:next w:val="a8"/>
    <w:uiPriority w:val="99"/>
    <w:semiHidden/>
    <w:unhideWhenUsed/>
    <w:rsid w:val="004A4D96"/>
  </w:style>
  <w:style w:type="numbering" w:customStyle="1" w:styleId="1226">
    <w:name w:val="Нет списка1226"/>
    <w:next w:val="a8"/>
    <w:uiPriority w:val="99"/>
    <w:semiHidden/>
    <w:unhideWhenUsed/>
    <w:rsid w:val="004A4D96"/>
  </w:style>
  <w:style w:type="numbering" w:customStyle="1" w:styleId="3260">
    <w:name w:val="Нет списка326"/>
    <w:next w:val="a8"/>
    <w:uiPriority w:val="99"/>
    <w:semiHidden/>
    <w:unhideWhenUsed/>
    <w:rsid w:val="004A4D96"/>
  </w:style>
  <w:style w:type="numbering" w:customStyle="1" w:styleId="4260">
    <w:name w:val="Нет списка426"/>
    <w:next w:val="a8"/>
    <w:uiPriority w:val="99"/>
    <w:semiHidden/>
    <w:unhideWhenUsed/>
    <w:rsid w:val="004A4D96"/>
  </w:style>
  <w:style w:type="numbering" w:customStyle="1" w:styleId="5170">
    <w:name w:val="Нет списка517"/>
    <w:next w:val="a8"/>
    <w:uiPriority w:val="99"/>
    <w:semiHidden/>
    <w:unhideWhenUsed/>
    <w:rsid w:val="004A4D96"/>
  </w:style>
  <w:style w:type="numbering" w:customStyle="1" w:styleId="617">
    <w:name w:val="Нет списка617"/>
    <w:next w:val="a8"/>
    <w:uiPriority w:val="99"/>
    <w:semiHidden/>
    <w:rsid w:val="004A4D96"/>
  </w:style>
  <w:style w:type="numbering" w:customStyle="1" w:styleId="717">
    <w:name w:val="Нет списка717"/>
    <w:next w:val="a8"/>
    <w:uiPriority w:val="99"/>
    <w:semiHidden/>
    <w:unhideWhenUsed/>
    <w:rsid w:val="004A4D96"/>
  </w:style>
  <w:style w:type="numbering" w:customStyle="1" w:styleId="816">
    <w:name w:val="Нет списка816"/>
    <w:next w:val="a8"/>
    <w:uiPriority w:val="99"/>
    <w:semiHidden/>
    <w:unhideWhenUsed/>
    <w:rsid w:val="004A4D96"/>
  </w:style>
  <w:style w:type="numbering" w:customStyle="1" w:styleId="9160">
    <w:name w:val="Нет списка916"/>
    <w:next w:val="a8"/>
    <w:uiPriority w:val="99"/>
    <w:semiHidden/>
    <w:unhideWhenUsed/>
    <w:rsid w:val="004A4D96"/>
  </w:style>
  <w:style w:type="numbering" w:customStyle="1" w:styleId="1016">
    <w:name w:val="Нет списка1016"/>
    <w:next w:val="a8"/>
    <w:uiPriority w:val="99"/>
    <w:semiHidden/>
    <w:unhideWhenUsed/>
    <w:rsid w:val="004A4D96"/>
  </w:style>
  <w:style w:type="numbering" w:customStyle="1" w:styleId="1317">
    <w:name w:val="Нет списка1317"/>
    <w:next w:val="a8"/>
    <w:semiHidden/>
    <w:rsid w:val="004A4D96"/>
  </w:style>
  <w:style w:type="table" w:customStyle="1" w:styleId="1550">
    <w:name w:val="Сетка таблицы155"/>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1">
    <w:name w:val="Сетка таблицы22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6">
    <w:name w:val="Нет списка1416"/>
    <w:next w:val="a8"/>
    <w:uiPriority w:val="99"/>
    <w:semiHidden/>
    <w:unhideWhenUsed/>
    <w:rsid w:val="004A4D96"/>
  </w:style>
  <w:style w:type="table" w:customStyle="1" w:styleId="427">
    <w:name w:val="Сетка таблицы427"/>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6">
    <w:name w:val="Нет списка1516"/>
    <w:next w:val="a8"/>
    <w:uiPriority w:val="99"/>
    <w:semiHidden/>
    <w:unhideWhenUsed/>
    <w:rsid w:val="004A4D96"/>
  </w:style>
  <w:style w:type="table" w:customStyle="1" w:styleId="527">
    <w:name w:val="Сетка таблицы527"/>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6">
    <w:name w:val="Нет списка1616"/>
    <w:next w:val="a8"/>
    <w:uiPriority w:val="99"/>
    <w:semiHidden/>
    <w:unhideWhenUsed/>
    <w:rsid w:val="004A4D96"/>
  </w:style>
  <w:style w:type="table" w:customStyle="1" w:styleId="6170">
    <w:name w:val="Сетка таблицы617"/>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6">
    <w:name w:val="Нет списка1716"/>
    <w:next w:val="a8"/>
    <w:uiPriority w:val="99"/>
    <w:semiHidden/>
    <w:unhideWhenUsed/>
    <w:rsid w:val="004A4D96"/>
  </w:style>
  <w:style w:type="table" w:customStyle="1" w:styleId="7170">
    <w:name w:val="Сетка таблицы717"/>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6">
    <w:name w:val="Нет списка206"/>
    <w:next w:val="a8"/>
    <w:uiPriority w:val="99"/>
    <w:semiHidden/>
    <w:unhideWhenUsed/>
    <w:rsid w:val="004A4D96"/>
  </w:style>
  <w:style w:type="table" w:customStyle="1" w:styleId="1650">
    <w:name w:val="Сетка таблицы165"/>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5">
    <w:name w:val="Средняя сетка 3 - Акцент 335"/>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5">
    <w:name w:val="Сетка таблицы36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6">
    <w:name w:val="Нет списка1136"/>
    <w:next w:val="a8"/>
    <w:uiPriority w:val="99"/>
    <w:semiHidden/>
    <w:unhideWhenUsed/>
    <w:rsid w:val="004A4D96"/>
  </w:style>
  <w:style w:type="table" w:customStyle="1" w:styleId="255">
    <w:name w:val="Сетка таблицы светлая25"/>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6">
    <w:name w:val="Нет списка1146"/>
    <w:next w:val="a8"/>
    <w:uiPriority w:val="99"/>
    <w:semiHidden/>
    <w:unhideWhenUsed/>
    <w:rsid w:val="004A4D96"/>
  </w:style>
  <w:style w:type="numbering" w:customStyle="1" w:styleId="2360">
    <w:name w:val="Нет списка236"/>
    <w:next w:val="a8"/>
    <w:uiPriority w:val="99"/>
    <w:semiHidden/>
    <w:unhideWhenUsed/>
    <w:rsid w:val="004A4D96"/>
  </w:style>
  <w:style w:type="numbering" w:customStyle="1" w:styleId="1236">
    <w:name w:val="Нет списка1236"/>
    <w:next w:val="a8"/>
    <w:uiPriority w:val="99"/>
    <w:semiHidden/>
    <w:unhideWhenUsed/>
    <w:rsid w:val="004A4D96"/>
  </w:style>
  <w:style w:type="numbering" w:customStyle="1" w:styleId="3360">
    <w:name w:val="Нет списка336"/>
    <w:next w:val="a8"/>
    <w:uiPriority w:val="99"/>
    <w:semiHidden/>
    <w:unhideWhenUsed/>
    <w:rsid w:val="004A4D96"/>
  </w:style>
  <w:style w:type="numbering" w:customStyle="1" w:styleId="436">
    <w:name w:val="Нет списка436"/>
    <w:next w:val="a8"/>
    <w:uiPriority w:val="99"/>
    <w:semiHidden/>
    <w:unhideWhenUsed/>
    <w:rsid w:val="004A4D96"/>
  </w:style>
  <w:style w:type="numbering" w:customStyle="1" w:styleId="5260">
    <w:name w:val="Нет списка526"/>
    <w:next w:val="a8"/>
    <w:uiPriority w:val="99"/>
    <w:semiHidden/>
    <w:unhideWhenUsed/>
    <w:rsid w:val="004A4D96"/>
  </w:style>
  <w:style w:type="numbering" w:customStyle="1" w:styleId="626">
    <w:name w:val="Нет списка626"/>
    <w:next w:val="a8"/>
    <w:uiPriority w:val="99"/>
    <w:semiHidden/>
    <w:rsid w:val="004A4D96"/>
  </w:style>
  <w:style w:type="numbering" w:customStyle="1" w:styleId="726">
    <w:name w:val="Нет списка726"/>
    <w:next w:val="a8"/>
    <w:uiPriority w:val="99"/>
    <w:semiHidden/>
    <w:unhideWhenUsed/>
    <w:rsid w:val="004A4D96"/>
  </w:style>
  <w:style w:type="numbering" w:customStyle="1" w:styleId="826">
    <w:name w:val="Нет списка826"/>
    <w:next w:val="a8"/>
    <w:uiPriority w:val="99"/>
    <w:semiHidden/>
    <w:unhideWhenUsed/>
    <w:rsid w:val="004A4D96"/>
  </w:style>
  <w:style w:type="numbering" w:customStyle="1" w:styleId="926">
    <w:name w:val="Нет списка926"/>
    <w:next w:val="a8"/>
    <w:uiPriority w:val="99"/>
    <w:semiHidden/>
    <w:unhideWhenUsed/>
    <w:rsid w:val="004A4D96"/>
  </w:style>
  <w:style w:type="numbering" w:customStyle="1" w:styleId="1026">
    <w:name w:val="Нет списка1026"/>
    <w:next w:val="a8"/>
    <w:uiPriority w:val="99"/>
    <w:semiHidden/>
    <w:unhideWhenUsed/>
    <w:rsid w:val="004A4D96"/>
  </w:style>
  <w:style w:type="numbering" w:customStyle="1" w:styleId="1326">
    <w:name w:val="Нет списка1326"/>
    <w:next w:val="a8"/>
    <w:semiHidden/>
    <w:rsid w:val="004A4D96"/>
  </w:style>
  <w:style w:type="table" w:customStyle="1" w:styleId="1750">
    <w:name w:val="Сетка таблицы175"/>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1">
    <w:name w:val="Сетка таблицы23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6">
    <w:name w:val="Нет списка1426"/>
    <w:next w:val="a8"/>
    <w:uiPriority w:val="99"/>
    <w:semiHidden/>
    <w:unhideWhenUsed/>
    <w:rsid w:val="004A4D96"/>
  </w:style>
  <w:style w:type="table" w:customStyle="1" w:styleId="4350">
    <w:name w:val="Сетка таблицы435"/>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6">
    <w:name w:val="Нет списка1526"/>
    <w:next w:val="a8"/>
    <w:uiPriority w:val="99"/>
    <w:semiHidden/>
    <w:unhideWhenUsed/>
    <w:rsid w:val="004A4D96"/>
  </w:style>
  <w:style w:type="table" w:customStyle="1" w:styleId="535">
    <w:name w:val="Сетка таблицы53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6">
    <w:name w:val="Нет списка1626"/>
    <w:next w:val="a8"/>
    <w:uiPriority w:val="99"/>
    <w:semiHidden/>
    <w:unhideWhenUsed/>
    <w:rsid w:val="004A4D96"/>
  </w:style>
  <w:style w:type="table" w:customStyle="1" w:styleId="6250">
    <w:name w:val="Сетка таблицы62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6">
    <w:name w:val="Нет списка1726"/>
    <w:next w:val="a8"/>
    <w:uiPriority w:val="99"/>
    <w:semiHidden/>
    <w:unhideWhenUsed/>
    <w:rsid w:val="004A4D96"/>
  </w:style>
  <w:style w:type="table" w:customStyle="1" w:styleId="7250">
    <w:name w:val="Сетка таблицы72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5">
    <w:name w:val="Сетка таблицы37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50">
    <w:name w:val="Сетка таблицы38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50">
    <w:name w:val="Сетка таблицы39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50">
    <w:name w:val="Сетка таблицы310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5">
    <w:name w:val="Сетка таблицы31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5">
    <w:name w:val="Сетка таблицы313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00">
    <w:name w:val="Сетка таблицы33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8">
    <w:name w:val="Сетка таблицы33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9">
    <w:name w:val="Сетка таблицы33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00">
    <w:name w:val="Сетка таблицы34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6">
    <w:name w:val="Сетка таблицы34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7">
    <w:name w:val="Сетка таблицы34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8">
    <w:name w:val="Сетка таблицы34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500">
    <w:name w:val="Нет списка50"/>
    <w:next w:val="a8"/>
    <w:uiPriority w:val="99"/>
    <w:semiHidden/>
    <w:unhideWhenUsed/>
    <w:rsid w:val="004A4D96"/>
  </w:style>
  <w:style w:type="table" w:customStyle="1" w:styleId="401">
    <w:name w:val="Сетка таблицы4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9">
    <w:name w:val="Средняя сетка 3 - Акцент 39"/>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49">
    <w:name w:val="Сетка таблицы34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9">
    <w:name w:val="Нет списка139"/>
    <w:next w:val="a8"/>
    <w:uiPriority w:val="99"/>
    <w:semiHidden/>
    <w:unhideWhenUsed/>
    <w:rsid w:val="004A4D96"/>
  </w:style>
  <w:style w:type="table" w:customStyle="1" w:styleId="89">
    <w:name w:val="Сетка таблицы светлая8"/>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00">
    <w:name w:val="Нет списка1120"/>
    <w:next w:val="a8"/>
    <w:uiPriority w:val="99"/>
    <w:semiHidden/>
    <w:unhideWhenUsed/>
    <w:rsid w:val="004A4D96"/>
  </w:style>
  <w:style w:type="numbering" w:customStyle="1" w:styleId="2200">
    <w:name w:val="Нет списка220"/>
    <w:next w:val="a8"/>
    <w:uiPriority w:val="99"/>
    <w:semiHidden/>
    <w:unhideWhenUsed/>
    <w:rsid w:val="004A4D96"/>
  </w:style>
  <w:style w:type="numbering" w:customStyle="1" w:styleId="1218">
    <w:name w:val="Нет списка1218"/>
    <w:next w:val="a8"/>
    <w:uiPriority w:val="99"/>
    <w:semiHidden/>
    <w:unhideWhenUsed/>
    <w:rsid w:val="004A4D96"/>
  </w:style>
  <w:style w:type="numbering" w:customStyle="1" w:styleId="3181">
    <w:name w:val="Нет списка318"/>
    <w:next w:val="a8"/>
    <w:uiPriority w:val="99"/>
    <w:semiHidden/>
    <w:unhideWhenUsed/>
    <w:rsid w:val="004A4D96"/>
  </w:style>
  <w:style w:type="numbering" w:customStyle="1" w:styleId="4100">
    <w:name w:val="Нет списка410"/>
    <w:next w:val="a8"/>
    <w:uiPriority w:val="99"/>
    <w:semiHidden/>
    <w:unhideWhenUsed/>
    <w:rsid w:val="004A4D96"/>
  </w:style>
  <w:style w:type="numbering" w:customStyle="1" w:styleId="590">
    <w:name w:val="Нет списка59"/>
    <w:next w:val="a8"/>
    <w:uiPriority w:val="99"/>
    <w:semiHidden/>
    <w:unhideWhenUsed/>
    <w:rsid w:val="004A4D96"/>
  </w:style>
  <w:style w:type="numbering" w:customStyle="1" w:styleId="690">
    <w:name w:val="Нет списка69"/>
    <w:next w:val="a8"/>
    <w:uiPriority w:val="99"/>
    <w:semiHidden/>
    <w:rsid w:val="004A4D96"/>
  </w:style>
  <w:style w:type="numbering" w:customStyle="1" w:styleId="79">
    <w:name w:val="Нет списка79"/>
    <w:next w:val="a8"/>
    <w:uiPriority w:val="99"/>
    <w:semiHidden/>
    <w:unhideWhenUsed/>
    <w:rsid w:val="004A4D96"/>
  </w:style>
  <w:style w:type="numbering" w:customStyle="1" w:styleId="890">
    <w:name w:val="Нет списка89"/>
    <w:next w:val="a8"/>
    <w:uiPriority w:val="99"/>
    <w:semiHidden/>
    <w:unhideWhenUsed/>
    <w:rsid w:val="004A4D96"/>
  </w:style>
  <w:style w:type="numbering" w:customStyle="1" w:styleId="99">
    <w:name w:val="Нет списка99"/>
    <w:next w:val="a8"/>
    <w:uiPriority w:val="99"/>
    <w:semiHidden/>
    <w:unhideWhenUsed/>
    <w:rsid w:val="004A4D96"/>
  </w:style>
  <w:style w:type="numbering" w:customStyle="1" w:styleId="109">
    <w:name w:val="Нет списка109"/>
    <w:next w:val="a8"/>
    <w:uiPriority w:val="99"/>
    <w:semiHidden/>
    <w:unhideWhenUsed/>
    <w:rsid w:val="004A4D96"/>
  </w:style>
  <w:style w:type="numbering" w:customStyle="1" w:styleId="13100">
    <w:name w:val="Нет списка1310"/>
    <w:next w:val="a8"/>
    <w:semiHidden/>
    <w:rsid w:val="004A4D96"/>
  </w:style>
  <w:style w:type="table" w:customStyle="1" w:styleId="1201">
    <w:name w:val="Сетка таблицы12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Таблица простая 26"/>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9">
    <w:name w:val="Нет списка149"/>
    <w:next w:val="a8"/>
    <w:uiPriority w:val="99"/>
    <w:semiHidden/>
    <w:unhideWhenUsed/>
    <w:rsid w:val="004A4D96"/>
  </w:style>
  <w:style w:type="table" w:customStyle="1" w:styleId="2171">
    <w:name w:val="Сетка таблицы21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01">
    <w:name w:val="Сетка таблицы41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90">
    <w:name w:val="Нет списка159"/>
    <w:next w:val="a8"/>
    <w:uiPriority w:val="99"/>
    <w:semiHidden/>
    <w:unhideWhenUsed/>
    <w:rsid w:val="004A4D96"/>
  </w:style>
  <w:style w:type="table" w:customStyle="1" w:styleId="880">
    <w:name w:val="Сетка таблицы88"/>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Grid6"/>
    <w:rsid w:val="004A4D96"/>
    <w:pPr>
      <w:spacing w:after="0" w:line="240" w:lineRule="auto"/>
    </w:pPr>
    <w:rPr>
      <w:rFonts w:eastAsia="Times New Roman"/>
    </w:rPr>
    <w:tblPr>
      <w:tblCellMar>
        <w:top w:w="0" w:type="dxa"/>
        <w:left w:w="0" w:type="dxa"/>
        <w:bottom w:w="0" w:type="dxa"/>
        <w:right w:w="0" w:type="dxa"/>
      </w:tblCellMar>
    </w:tblPr>
  </w:style>
  <w:style w:type="table" w:customStyle="1" w:styleId="8160">
    <w:name w:val="Сетка таблицы816"/>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9">
    <w:name w:val="Нет списка169"/>
    <w:next w:val="a8"/>
    <w:uiPriority w:val="99"/>
    <w:semiHidden/>
    <w:unhideWhenUsed/>
    <w:rsid w:val="004A4D96"/>
  </w:style>
  <w:style w:type="table" w:customStyle="1" w:styleId="5100">
    <w:name w:val="Сетка таблицы51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62">
    <w:name w:val="3.1 Таблица6"/>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6">
    <w:name w:val="Средняя сетка 3 - Акцент 316"/>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7">
    <w:name w:val="Сетка таблицы3117"/>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9">
    <w:name w:val="Нет списка179"/>
    <w:next w:val="a8"/>
    <w:uiPriority w:val="99"/>
    <w:semiHidden/>
    <w:unhideWhenUsed/>
    <w:rsid w:val="004A4D96"/>
  </w:style>
  <w:style w:type="table" w:customStyle="1" w:styleId="11101">
    <w:name w:val="Сетка таблицы1110"/>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
    <w:name w:val="Нет списка111111"/>
    <w:next w:val="a8"/>
    <w:uiPriority w:val="99"/>
    <w:semiHidden/>
    <w:unhideWhenUsed/>
    <w:rsid w:val="004A4D96"/>
  </w:style>
  <w:style w:type="table" w:customStyle="1" w:styleId="2181">
    <w:name w:val="Сетка таблицы218"/>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0">
    <w:name w:val="Сетка таблицы416"/>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00">
    <w:name w:val="Нет списка2110"/>
    <w:next w:val="a8"/>
    <w:uiPriority w:val="99"/>
    <w:semiHidden/>
    <w:unhideWhenUsed/>
    <w:rsid w:val="004A4D96"/>
  </w:style>
  <w:style w:type="table" w:customStyle="1" w:styleId="519">
    <w:name w:val="Сетка таблицы519"/>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Нет списка1219"/>
    <w:next w:val="a8"/>
    <w:uiPriority w:val="99"/>
    <w:semiHidden/>
    <w:unhideWhenUsed/>
    <w:rsid w:val="004A4D96"/>
  </w:style>
  <w:style w:type="table" w:customStyle="1" w:styleId="32110">
    <w:name w:val="Сетка таблицы321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6">
    <w:name w:val="Сетка таблицы5116"/>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1">
    <w:name w:val="Сетка таблицы68"/>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91">
    <w:name w:val="Нет списка319"/>
    <w:next w:val="a8"/>
    <w:uiPriority w:val="99"/>
    <w:semiHidden/>
    <w:unhideWhenUsed/>
    <w:rsid w:val="004A4D96"/>
  </w:style>
  <w:style w:type="table" w:customStyle="1" w:styleId="8260">
    <w:name w:val="Сетка таблицы826"/>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8">
    <w:name w:val="Нет списка418"/>
    <w:next w:val="a8"/>
    <w:uiPriority w:val="99"/>
    <w:semiHidden/>
    <w:unhideWhenUsed/>
    <w:rsid w:val="004A4D96"/>
  </w:style>
  <w:style w:type="table" w:customStyle="1" w:styleId="980">
    <w:name w:val="Сетка таблицы98"/>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80">
    <w:name w:val="Сетка таблицы108"/>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0">
    <w:name w:val="Сетка таблицы128"/>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8">
    <w:name w:val="Сетка таблицы918"/>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6">
    <w:name w:val="Сетка таблицы911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7">
    <w:name w:val="Нет списка187"/>
    <w:next w:val="a8"/>
    <w:uiPriority w:val="99"/>
    <w:semiHidden/>
    <w:unhideWhenUsed/>
    <w:rsid w:val="004A4D96"/>
  </w:style>
  <w:style w:type="table" w:customStyle="1" w:styleId="1361">
    <w:name w:val="Сетка таблицы136"/>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00">
    <w:name w:val="Сетка таблицы33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00">
    <w:name w:val="Сетка таблицы34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7">
    <w:name w:val="Нет списка197"/>
    <w:next w:val="a8"/>
    <w:uiPriority w:val="99"/>
    <w:semiHidden/>
    <w:unhideWhenUsed/>
    <w:rsid w:val="004A4D96"/>
  </w:style>
  <w:style w:type="table" w:customStyle="1" w:styleId="1460">
    <w:name w:val="Сетка таблицы146"/>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6">
    <w:name w:val="Средняя сетка 3 - Акцент 326"/>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6">
    <w:name w:val="Сетка таблицы35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7">
    <w:name w:val="Нет списка1107"/>
    <w:next w:val="a8"/>
    <w:uiPriority w:val="99"/>
    <w:semiHidden/>
    <w:unhideWhenUsed/>
    <w:rsid w:val="004A4D96"/>
  </w:style>
  <w:style w:type="table" w:customStyle="1" w:styleId="16a">
    <w:name w:val="Сетка таблицы светлая16"/>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7">
    <w:name w:val="Нет списка1127"/>
    <w:next w:val="a8"/>
    <w:uiPriority w:val="99"/>
    <w:semiHidden/>
    <w:unhideWhenUsed/>
    <w:rsid w:val="004A4D96"/>
  </w:style>
  <w:style w:type="numbering" w:customStyle="1" w:styleId="227">
    <w:name w:val="Нет списка227"/>
    <w:next w:val="a8"/>
    <w:uiPriority w:val="99"/>
    <w:semiHidden/>
    <w:unhideWhenUsed/>
    <w:rsid w:val="004A4D96"/>
  </w:style>
  <w:style w:type="numbering" w:customStyle="1" w:styleId="1227">
    <w:name w:val="Нет списка1227"/>
    <w:next w:val="a8"/>
    <w:uiPriority w:val="99"/>
    <w:semiHidden/>
    <w:unhideWhenUsed/>
    <w:rsid w:val="004A4D96"/>
  </w:style>
  <w:style w:type="numbering" w:customStyle="1" w:styleId="3270">
    <w:name w:val="Нет списка327"/>
    <w:next w:val="a8"/>
    <w:uiPriority w:val="99"/>
    <w:semiHidden/>
    <w:unhideWhenUsed/>
    <w:rsid w:val="004A4D96"/>
  </w:style>
  <w:style w:type="numbering" w:customStyle="1" w:styleId="4270">
    <w:name w:val="Нет списка427"/>
    <w:next w:val="a8"/>
    <w:uiPriority w:val="99"/>
    <w:semiHidden/>
    <w:unhideWhenUsed/>
    <w:rsid w:val="004A4D96"/>
  </w:style>
  <w:style w:type="numbering" w:customStyle="1" w:styleId="5180">
    <w:name w:val="Нет списка518"/>
    <w:next w:val="a8"/>
    <w:uiPriority w:val="99"/>
    <w:semiHidden/>
    <w:unhideWhenUsed/>
    <w:rsid w:val="004A4D96"/>
  </w:style>
  <w:style w:type="numbering" w:customStyle="1" w:styleId="618">
    <w:name w:val="Нет списка618"/>
    <w:next w:val="a8"/>
    <w:uiPriority w:val="99"/>
    <w:semiHidden/>
    <w:rsid w:val="004A4D96"/>
  </w:style>
  <w:style w:type="numbering" w:customStyle="1" w:styleId="718">
    <w:name w:val="Нет списка718"/>
    <w:next w:val="a8"/>
    <w:uiPriority w:val="99"/>
    <w:semiHidden/>
    <w:unhideWhenUsed/>
    <w:rsid w:val="004A4D96"/>
  </w:style>
  <w:style w:type="numbering" w:customStyle="1" w:styleId="817">
    <w:name w:val="Нет списка817"/>
    <w:next w:val="a8"/>
    <w:uiPriority w:val="99"/>
    <w:semiHidden/>
    <w:unhideWhenUsed/>
    <w:rsid w:val="004A4D96"/>
  </w:style>
  <w:style w:type="numbering" w:customStyle="1" w:styleId="9170">
    <w:name w:val="Нет списка917"/>
    <w:next w:val="a8"/>
    <w:uiPriority w:val="99"/>
    <w:semiHidden/>
    <w:unhideWhenUsed/>
    <w:rsid w:val="004A4D96"/>
  </w:style>
  <w:style w:type="numbering" w:customStyle="1" w:styleId="1017">
    <w:name w:val="Нет списка1017"/>
    <w:next w:val="a8"/>
    <w:uiPriority w:val="99"/>
    <w:semiHidden/>
    <w:unhideWhenUsed/>
    <w:rsid w:val="004A4D96"/>
  </w:style>
  <w:style w:type="numbering" w:customStyle="1" w:styleId="1318">
    <w:name w:val="Нет списка1318"/>
    <w:next w:val="a8"/>
    <w:semiHidden/>
    <w:rsid w:val="004A4D96"/>
  </w:style>
  <w:style w:type="table" w:customStyle="1" w:styleId="1560">
    <w:name w:val="Сетка таблицы156"/>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1">
    <w:name w:val="Сетка таблицы22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7">
    <w:name w:val="Нет списка1417"/>
    <w:next w:val="a8"/>
    <w:uiPriority w:val="99"/>
    <w:semiHidden/>
    <w:unhideWhenUsed/>
    <w:rsid w:val="004A4D96"/>
  </w:style>
  <w:style w:type="table" w:customStyle="1" w:styleId="428">
    <w:name w:val="Сетка таблицы428"/>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7">
    <w:name w:val="Нет списка1517"/>
    <w:next w:val="a8"/>
    <w:uiPriority w:val="99"/>
    <w:semiHidden/>
    <w:unhideWhenUsed/>
    <w:rsid w:val="004A4D96"/>
  </w:style>
  <w:style w:type="table" w:customStyle="1" w:styleId="528">
    <w:name w:val="Сетка таблицы52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7">
    <w:name w:val="Нет списка1617"/>
    <w:next w:val="a8"/>
    <w:uiPriority w:val="99"/>
    <w:semiHidden/>
    <w:unhideWhenUsed/>
    <w:rsid w:val="004A4D96"/>
  </w:style>
  <w:style w:type="table" w:customStyle="1" w:styleId="6180">
    <w:name w:val="Сетка таблицы61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7">
    <w:name w:val="Нет списка1717"/>
    <w:next w:val="a8"/>
    <w:uiPriority w:val="99"/>
    <w:semiHidden/>
    <w:unhideWhenUsed/>
    <w:rsid w:val="004A4D96"/>
  </w:style>
  <w:style w:type="table" w:customStyle="1" w:styleId="7180">
    <w:name w:val="Сетка таблицы71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7">
    <w:name w:val="Нет списка207"/>
    <w:next w:val="a8"/>
    <w:uiPriority w:val="99"/>
    <w:semiHidden/>
    <w:unhideWhenUsed/>
    <w:rsid w:val="004A4D96"/>
  </w:style>
  <w:style w:type="table" w:customStyle="1" w:styleId="1660">
    <w:name w:val="Сетка таблицы166"/>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6">
    <w:name w:val="Средняя сетка 3 - Акцент 336"/>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6">
    <w:name w:val="Сетка таблицы36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7">
    <w:name w:val="Нет списка1137"/>
    <w:next w:val="a8"/>
    <w:uiPriority w:val="99"/>
    <w:semiHidden/>
    <w:unhideWhenUsed/>
    <w:rsid w:val="004A4D96"/>
  </w:style>
  <w:style w:type="table" w:customStyle="1" w:styleId="265">
    <w:name w:val="Сетка таблицы светлая26"/>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7">
    <w:name w:val="Нет списка1147"/>
    <w:next w:val="a8"/>
    <w:uiPriority w:val="99"/>
    <w:semiHidden/>
    <w:unhideWhenUsed/>
    <w:rsid w:val="004A4D96"/>
  </w:style>
  <w:style w:type="numbering" w:customStyle="1" w:styleId="237">
    <w:name w:val="Нет списка237"/>
    <w:next w:val="a8"/>
    <w:uiPriority w:val="99"/>
    <w:semiHidden/>
    <w:unhideWhenUsed/>
    <w:rsid w:val="004A4D96"/>
  </w:style>
  <w:style w:type="numbering" w:customStyle="1" w:styleId="1237">
    <w:name w:val="Нет списка1237"/>
    <w:next w:val="a8"/>
    <w:uiPriority w:val="99"/>
    <w:semiHidden/>
    <w:unhideWhenUsed/>
    <w:rsid w:val="004A4D96"/>
  </w:style>
  <w:style w:type="numbering" w:customStyle="1" w:styleId="3370">
    <w:name w:val="Нет списка337"/>
    <w:next w:val="a8"/>
    <w:uiPriority w:val="99"/>
    <w:semiHidden/>
    <w:unhideWhenUsed/>
    <w:rsid w:val="004A4D96"/>
  </w:style>
  <w:style w:type="numbering" w:customStyle="1" w:styleId="437">
    <w:name w:val="Нет списка437"/>
    <w:next w:val="a8"/>
    <w:uiPriority w:val="99"/>
    <w:semiHidden/>
    <w:unhideWhenUsed/>
    <w:rsid w:val="004A4D96"/>
  </w:style>
  <w:style w:type="numbering" w:customStyle="1" w:styleId="5270">
    <w:name w:val="Нет списка527"/>
    <w:next w:val="a8"/>
    <w:uiPriority w:val="99"/>
    <w:semiHidden/>
    <w:unhideWhenUsed/>
    <w:rsid w:val="004A4D96"/>
  </w:style>
  <w:style w:type="numbering" w:customStyle="1" w:styleId="627">
    <w:name w:val="Нет списка627"/>
    <w:next w:val="a8"/>
    <w:uiPriority w:val="99"/>
    <w:semiHidden/>
    <w:rsid w:val="004A4D96"/>
  </w:style>
  <w:style w:type="numbering" w:customStyle="1" w:styleId="727">
    <w:name w:val="Нет списка727"/>
    <w:next w:val="a8"/>
    <w:uiPriority w:val="99"/>
    <w:semiHidden/>
    <w:unhideWhenUsed/>
    <w:rsid w:val="004A4D96"/>
  </w:style>
  <w:style w:type="numbering" w:customStyle="1" w:styleId="827">
    <w:name w:val="Нет списка827"/>
    <w:next w:val="a8"/>
    <w:uiPriority w:val="99"/>
    <w:semiHidden/>
    <w:unhideWhenUsed/>
    <w:rsid w:val="004A4D96"/>
  </w:style>
  <w:style w:type="numbering" w:customStyle="1" w:styleId="927">
    <w:name w:val="Нет списка927"/>
    <w:next w:val="a8"/>
    <w:uiPriority w:val="99"/>
    <w:semiHidden/>
    <w:unhideWhenUsed/>
    <w:rsid w:val="004A4D96"/>
  </w:style>
  <w:style w:type="numbering" w:customStyle="1" w:styleId="1027">
    <w:name w:val="Нет списка1027"/>
    <w:next w:val="a8"/>
    <w:uiPriority w:val="99"/>
    <w:semiHidden/>
    <w:unhideWhenUsed/>
    <w:rsid w:val="004A4D96"/>
  </w:style>
  <w:style w:type="numbering" w:customStyle="1" w:styleId="1327">
    <w:name w:val="Нет списка1327"/>
    <w:next w:val="a8"/>
    <w:semiHidden/>
    <w:rsid w:val="004A4D96"/>
  </w:style>
  <w:style w:type="table" w:customStyle="1" w:styleId="1760">
    <w:name w:val="Сетка таблицы176"/>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1">
    <w:name w:val="Сетка таблицы23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7">
    <w:name w:val="Нет списка1427"/>
    <w:next w:val="a8"/>
    <w:uiPriority w:val="99"/>
    <w:semiHidden/>
    <w:unhideWhenUsed/>
    <w:rsid w:val="004A4D96"/>
  </w:style>
  <w:style w:type="table" w:customStyle="1" w:styleId="4360">
    <w:name w:val="Сетка таблицы436"/>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7">
    <w:name w:val="Нет списка1527"/>
    <w:next w:val="a8"/>
    <w:uiPriority w:val="99"/>
    <w:semiHidden/>
    <w:unhideWhenUsed/>
    <w:rsid w:val="004A4D96"/>
  </w:style>
  <w:style w:type="table" w:customStyle="1" w:styleId="536">
    <w:name w:val="Сетка таблицы53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7">
    <w:name w:val="Нет списка1627"/>
    <w:next w:val="a8"/>
    <w:uiPriority w:val="99"/>
    <w:semiHidden/>
    <w:unhideWhenUsed/>
    <w:rsid w:val="004A4D96"/>
  </w:style>
  <w:style w:type="table" w:customStyle="1" w:styleId="6260">
    <w:name w:val="Сетка таблицы62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7">
    <w:name w:val="Нет списка1727"/>
    <w:next w:val="a8"/>
    <w:uiPriority w:val="99"/>
    <w:semiHidden/>
    <w:unhideWhenUsed/>
    <w:rsid w:val="004A4D96"/>
  </w:style>
  <w:style w:type="table" w:customStyle="1" w:styleId="7260">
    <w:name w:val="Сетка таблицы72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6">
    <w:name w:val="Сетка таблицы37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6">
    <w:name w:val="Сетка таблицы38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6">
    <w:name w:val="Сетка таблицы39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6">
    <w:name w:val="Сетка таблицы310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8">
    <w:name w:val="Сетка таблицы31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6">
    <w:name w:val="Сетка таблицы31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6">
    <w:name w:val="Сетка таблицы313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00">
    <w:name w:val="Сетка таблицы35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style>
  <w:style w:type="paragraph" w:customStyle="1" w:styleId="31b">
    <w:name w:val="31"/>
    <w:basedOn w:val="3"/>
    <w:next w:val="3"/>
    <w:uiPriority w:val="39"/>
    <w:unhideWhenUsed/>
    <w:rsid w:val="004A4D96"/>
    <w:rPr>
      <w:bCs/>
      <w:color w:val="000000"/>
      <w:szCs w:val="32"/>
    </w:rPr>
  </w:style>
  <w:style w:type="paragraph" w:customStyle="1" w:styleId="1ff6">
    <w:name w:val="Текст концевой сноски1"/>
    <w:basedOn w:val="a5"/>
    <w:next w:val="affffff0"/>
    <w:rsid w:val="004A4D96"/>
    <w:pPr>
      <w:ind w:firstLine="0"/>
      <w:jc w:val="left"/>
    </w:pPr>
    <w:rPr>
      <w:rFonts w:asciiTheme="minorHAnsi" w:eastAsia="Times New Roman" w:hAnsiTheme="minorHAnsi" w:cs="Times New Roman"/>
      <w:sz w:val="22"/>
    </w:rPr>
  </w:style>
  <w:style w:type="paragraph" w:customStyle="1" w:styleId="542">
    <w:name w:val="Оглавление 54"/>
    <w:basedOn w:val="a5"/>
    <w:next w:val="a5"/>
    <w:autoRedefine/>
    <w:uiPriority w:val="39"/>
    <w:unhideWhenUsed/>
    <w:rsid w:val="004A4D96"/>
    <w:pPr>
      <w:spacing w:after="100" w:line="259" w:lineRule="auto"/>
      <w:ind w:left="880" w:firstLine="0"/>
      <w:jc w:val="left"/>
    </w:pPr>
    <w:rPr>
      <w:rFonts w:asciiTheme="minorHAnsi" w:eastAsia="Times New Roman" w:hAnsiTheme="minorHAnsi"/>
      <w:sz w:val="22"/>
    </w:rPr>
  </w:style>
  <w:style w:type="paragraph" w:customStyle="1" w:styleId="642">
    <w:name w:val="Оглавление 64"/>
    <w:basedOn w:val="a5"/>
    <w:next w:val="a5"/>
    <w:autoRedefine/>
    <w:uiPriority w:val="39"/>
    <w:unhideWhenUsed/>
    <w:rsid w:val="004A4D96"/>
    <w:pPr>
      <w:spacing w:after="100" w:line="259" w:lineRule="auto"/>
      <w:ind w:left="1100" w:firstLine="0"/>
      <w:jc w:val="left"/>
    </w:pPr>
    <w:rPr>
      <w:rFonts w:asciiTheme="minorHAnsi" w:eastAsia="Times New Roman" w:hAnsiTheme="minorHAnsi"/>
      <w:sz w:val="22"/>
    </w:rPr>
  </w:style>
  <w:style w:type="paragraph" w:customStyle="1" w:styleId="742">
    <w:name w:val="Оглавление 74"/>
    <w:basedOn w:val="a5"/>
    <w:next w:val="a5"/>
    <w:autoRedefine/>
    <w:uiPriority w:val="39"/>
    <w:unhideWhenUsed/>
    <w:rsid w:val="004A4D96"/>
    <w:pPr>
      <w:spacing w:after="100" w:line="259" w:lineRule="auto"/>
      <w:ind w:left="1320" w:firstLine="0"/>
      <w:jc w:val="left"/>
    </w:pPr>
    <w:rPr>
      <w:rFonts w:asciiTheme="minorHAnsi" w:eastAsia="Times New Roman" w:hAnsiTheme="minorHAnsi"/>
      <w:sz w:val="22"/>
    </w:rPr>
  </w:style>
  <w:style w:type="paragraph" w:customStyle="1" w:styleId="842">
    <w:name w:val="Оглавление 84"/>
    <w:basedOn w:val="a5"/>
    <w:next w:val="a5"/>
    <w:autoRedefine/>
    <w:uiPriority w:val="39"/>
    <w:unhideWhenUsed/>
    <w:rsid w:val="004A4D96"/>
    <w:pPr>
      <w:spacing w:after="100" w:line="259" w:lineRule="auto"/>
      <w:ind w:left="1540" w:firstLine="0"/>
      <w:jc w:val="left"/>
    </w:pPr>
    <w:rPr>
      <w:rFonts w:asciiTheme="minorHAnsi" w:eastAsia="Times New Roman" w:hAnsiTheme="minorHAnsi"/>
      <w:sz w:val="22"/>
    </w:rPr>
  </w:style>
  <w:style w:type="character" w:customStyle="1" w:styleId="32a">
    <w:name w:val="Основной текст 3 Знак2"/>
    <w:basedOn w:val="a6"/>
    <w:uiPriority w:val="99"/>
    <w:semiHidden/>
    <w:rsid w:val="004A4D96"/>
    <w:rPr>
      <w:sz w:val="16"/>
      <w:szCs w:val="16"/>
    </w:rPr>
  </w:style>
  <w:style w:type="character" w:customStyle="1" w:styleId="2fd">
    <w:name w:val="Текст концевой сноски Знак2"/>
    <w:basedOn w:val="a6"/>
    <w:uiPriority w:val="99"/>
    <w:semiHidden/>
    <w:rsid w:val="004A4D96"/>
    <w:rPr>
      <w:sz w:val="20"/>
      <w:szCs w:val="20"/>
    </w:rPr>
  </w:style>
  <w:style w:type="table" w:customStyle="1" w:styleId="357">
    <w:name w:val="Сетка таблицы35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600">
    <w:name w:val="Нет списка60"/>
    <w:next w:val="a8"/>
    <w:uiPriority w:val="99"/>
    <w:semiHidden/>
    <w:unhideWhenUsed/>
    <w:rsid w:val="004A4D96"/>
  </w:style>
  <w:style w:type="table" w:customStyle="1" w:styleId="501">
    <w:name w:val="Сетка таблицы5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0">
    <w:name w:val="Средняя сетка 3 - Акцент 310"/>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8">
    <w:name w:val="Сетка таблицы35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400">
    <w:name w:val="Нет списка140"/>
    <w:next w:val="a8"/>
    <w:uiPriority w:val="99"/>
    <w:semiHidden/>
    <w:unhideWhenUsed/>
    <w:rsid w:val="004A4D96"/>
  </w:style>
  <w:style w:type="table" w:customStyle="1" w:styleId="9a">
    <w:name w:val="Сетка таблицы светлая9"/>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8">
    <w:name w:val="Нет списка1128"/>
    <w:next w:val="a8"/>
    <w:uiPriority w:val="99"/>
    <w:semiHidden/>
    <w:unhideWhenUsed/>
    <w:rsid w:val="004A4D96"/>
  </w:style>
  <w:style w:type="numbering" w:customStyle="1" w:styleId="228">
    <w:name w:val="Нет списка228"/>
    <w:next w:val="a8"/>
    <w:uiPriority w:val="99"/>
    <w:semiHidden/>
    <w:unhideWhenUsed/>
    <w:rsid w:val="004A4D96"/>
  </w:style>
  <w:style w:type="numbering" w:customStyle="1" w:styleId="12200">
    <w:name w:val="Нет списка1220"/>
    <w:next w:val="a8"/>
    <w:uiPriority w:val="99"/>
    <w:semiHidden/>
    <w:unhideWhenUsed/>
    <w:rsid w:val="004A4D96"/>
  </w:style>
  <w:style w:type="numbering" w:customStyle="1" w:styleId="3201">
    <w:name w:val="Нет списка320"/>
    <w:next w:val="a8"/>
    <w:uiPriority w:val="99"/>
    <w:semiHidden/>
    <w:unhideWhenUsed/>
    <w:rsid w:val="004A4D96"/>
  </w:style>
  <w:style w:type="numbering" w:customStyle="1" w:styleId="419">
    <w:name w:val="Нет списка419"/>
    <w:next w:val="a8"/>
    <w:uiPriority w:val="99"/>
    <w:semiHidden/>
    <w:unhideWhenUsed/>
    <w:rsid w:val="004A4D96"/>
  </w:style>
  <w:style w:type="numbering" w:customStyle="1" w:styleId="5101">
    <w:name w:val="Нет списка510"/>
    <w:next w:val="a8"/>
    <w:uiPriority w:val="99"/>
    <w:semiHidden/>
    <w:unhideWhenUsed/>
    <w:rsid w:val="004A4D96"/>
  </w:style>
  <w:style w:type="numbering" w:customStyle="1" w:styleId="6100">
    <w:name w:val="Нет списка610"/>
    <w:next w:val="a8"/>
    <w:uiPriority w:val="99"/>
    <w:semiHidden/>
    <w:rsid w:val="004A4D96"/>
  </w:style>
  <w:style w:type="numbering" w:customStyle="1" w:styleId="7100">
    <w:name w:val="Нет списка710"/>
    <w:next w:val="a8"/>
    <w:uiPriority w:val="99"/>
    <w:semiHidden/>
    <w:unhideWhenUsed/>
    <w:rsid w:val="004A4D96"/>
  </w:style>
  <w:style w:type="numbering" w:customStyle="1" w:styleId="8100">
    <w:name w:val="Нет списка810"/>
    <w:next w:val="a8"/>
    <w:uiPriority w:val="99"/>
    <w:semiHidden/>
    <w:unhideWhenUsed/>
    <w:rsid w:val="004A4D96"/>
  </w:style>
  <w:style w:type="numbering" w:customStyle="1" w:styleId="9100">
    <w:name w:val="Нет списка910"/>
    <w:next w:val="a8"/>
    <w:uiPriority w:val="99"/>
    <w:semiHidden/>
    <w:unhideWhenUsed/>
    <w:rsid w:val="004A4D96"/>
  </w:style>
  <w:style w:type="numbering" w:customStyle="1" w:styleId="10100">
    <w:name w:val="Нет списка1010"/>
    <w:next w:val="a8"/>
    <w:uiPriority w:val="99"/>
    <w:semiHidden/>
    <w:unhideWhenUsed/>
    <w:rsid w:val="004A4D96"/>
  </w:style>
  <w:style w:type="numbering" w:customStyle="1" w:styleId="1319">
    <w:name w:val="Нет списка1319"/>
    <w:next w:val="a8"/>
    <w:semiHidden/>
    <w:rsid w:val="004A4D96"/>
  </w:style>
  <w:style w:type="table" w:customStyle="1" w:styleId="1290">
    <w:name w:val="Сетка таблицы129"/>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0">
    <w:name w:val="Нет списка1410"/>
    <w:next w:val="a8"/>
    <w:semiHidden/>
    <w:rsid w:val="004A4D96"/>
  </w:style>
  <w:style w:type="table" w:customStyle="1" w:styleId="2191">
    <w:name w:val="Сетка таблицы219"/>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0">
    <w:name w:val="Сетка таблицы417"/>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00">
    <w:name w:val="Сетка таблицы31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12">
    <w:name w:val="Сетка таблицы32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120">
    <w:name w:val="Сетка таблицы33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11">
    <w:name w:val="Сетка таблицы34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9">
    <w:name w:val="Сетка таблицы35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7">
    <w:name w:val="Сетка таблицы36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7">
    <w:name w:val="Сетка таблицы37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7">
    <w:name w:val="Сетка таблицы38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200">
    <w:name w:val="Сетка таблицы52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1">
    <w:name w:val="Сетка таблицы6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1">
    <w:name w:val="Сетка таблицы7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7">
    <w:name w:val="Сетка таблицы39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00">
    <w:name w:val="Сетка таблицы36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8">
    <w:name w:val="Сетка таблицы36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91">
    <w:name w:val="Сетка таблицы369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00">
    <w:name w:val="Сетка таблицы37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700">
    <w:name w:val="Нет списка70"/>
    <w:next w:val="a8"/>
    <w:uiPriority w:val="99"/>
    <w:semiHidden/>
    <w:unhideWhenUsed/>
    <w:rsid w:val="004A4D96"/>
  </w:style>
  <w:style w:type="table" w:customStyle="1" w:styleId="601">
    <w:name w:val="Сетка таблицы6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7">
    <w:name w:val="Средняя сетка 3 - Акцент 317"/>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78">
    <w:name w:val="Сетка таблицы37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500">
    <w:name w:val="Нет списка150"/>
    <w:next w:val="a8"/>
    <w:uiPriority w:val="99"/>
    <w:semiHidden/>
    <w:unhideWhenUsed/>
    <w:rsid w:val="004A4D96"/>
  </w:style>
  <w:style w:type="table" w:customStyle="1" w:styleId="10a">
    <w:name w:val="Сетка таблицы светлая10"/>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9">
    <w:name w:val="Нет списка1129"/>
    <w:next w:val="a8"/>
    <w:uiPriority w:val="99"/>
    <w:semiHidden/>
    <w:unhideWhenUsed/>
    <w:rsid w:val="004A4D96"/>
  </w:style>
  <w:style w:type="numbering" w:customStyle="1" w:styleId="229">
    <w:name w:val="Нет списка229"/>
    <w:next w:val="a8"/>
    <w:uiPriority w:val="99"/>
    <w:semiHidden/>
    <w:unhideWhenUsed/>
    <w:rsid w:val="004A4D96"/>
  </w:style>
  <w:style w:type="numbering" w:customStyle="1" w:styleId="1228">
    <w:name w:val="Нет списка1228"/>
    <w:next w:val="a8"/>
    <w:uiPriority w:val="99"/>
    <w:semiHidden/>
    <w:unhideWhenUsed/>
    <w:rsid w:val="004A4D96"/>
  </w:style>
  <w:style w:type="numbering" w:customStyle="1" w:styleId="3280">
    <w:name w:val="Нет списка328"/>
    <w:next w:val="a8"/>
    <w:uiPriority w:val="99"/>
    <w:semiHidden/>
    <w:unhideWhenUsed/>
    <w:rsid w:val="004A4D96"/>
  </w:style>
  <w:style w:type="numbering" w:customStyle="1" w:styleId="4200">
    <w:name w:val="Нет списка420"/>
    <w:next w:val="a8"/>
    <w:uiPriority w:val="99"/>
    <w:semiHidden/>
    <w:unhideWhenUsed/>
    <w:rsid w:val="004A4D96"/>
  </w:style>
  <w:style w:type="numbering" w:customStyle="1" w:styleId="5190">
    <w:name w:val="Нет списка519"/>
    <w:next w:val="a8"/>
    <w:uiPriority w:val="99"/>
    <w:semiHidden/>
    <w:unhideWhenUsed/>
    <w:rsid w:val="004A4D96"/>
  </w:style>
  <w:style w:type="numbering" w:customStyle="1" w:styleId="619">
    <w:name w:val="Нет списка619"/>
    <w:next w:val="a8"/>
    <w:uiPriority w:val="99"/>
    <w:semiHidden/>
    <w:rsid w:val="004A4D96"/>
  </w:style>
  <w:style w:type="numbering" w:customStyle="1" w:styleId="719">
    <w:name w:val="Нет списка719"/>
    <w:next w:val="a8"/>
    <w:uiPriority w:val="99"/>
    <w:semiHidden/>
    <w:unhideWhenUsed/>
    <w:rsid w:val="004A4D96"/>
  </w:style>
  <w:style w:type="numbering" w:customStyle="1" w:styleId="818">
    <w:name w:val="Нет списка818"/>
    <w:next w:val="a8"/>
    <w:uiPriority w:val="99"/>
    <w:semiHidden/>
    <w:unhideWhenUsed/>
    <w:rsid w:val="004A4D96"/>
  </w:style>
  <w:style w:type="numbering" w:customStyle="1" w:styleId="9180">
    <w:name w:val="Нет списка918"/>
    <w:next w:val="a8"/>
    <w:uiPriority w:val="99"/>
    <w:semiHidden/>
    <w:unhideWhenUsed/>
    <w:rsid w:val="004A4D96"/>
  </w:style>
  <w:style w:type="numbering" w:customStyle="1" w:styleId="1018">
    <w:name w:val="Нет списка1018"/>
    <w:next w:val="a8"/>
    <w:uiPriority w:val="99"/>
    <w:semiHidden/>
    <w:unhideWhenUsed/>
    <w:rsid w:val="004A4D96"/>
  </w:style>
  <w:style w:type="numbering" w:customStyle="1" w:styleId="13200">
    <w:name w:val="Нет списка1320"/>
    <w:next w:val="a8"/>
    <w:semiHidden/>
    <w:rsid w:val="004A4D96"/>
  </w:style>
  <w:style w:type="table" w:customStyle="1" w:styleId="1301">
    <w:name w:val="Сетка таблицы130"/>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8">
    <w:name w:val="Нет списка1418"/>
    <w:next w:val="a8"/>
    <w:semiHidden/>
    <w:rsid w:val="004A4D96"/>
  </w:style>
  <w:style w:type="table" w:customStyle="1" w:styleId="2201">
    <w:name w:val="Сетка таблицы220"/>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0">
    <w:name w:val="Сетка таблицы41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6">
    <w:name w:val="Сетка таблицы31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13">
    <w:name w:val="Сетка таблицы32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13">
    <w:name w:val="Сетка таблицы33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2">
    <w:name w:val="Сетка таблицы34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00">
    <w:name w:val="Сетка таблицы35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00">
    <w:name w:val="Сетка таблицы36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9">
    <w:name w:val="Сетка таблицы37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8">
    <w:name w:val="Сетка таблицы38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29">
    <w:name w:val="Сетка таблицы52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1">
    <w:name w:val="Сетка таблицы6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90">
    <w:name w:val="Сетка таблицы71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8">
    <w:name w:val="Сетка таблицы39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00">
    <w:name w:val="Сетка таблицы38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9">
    <w:name w:val="Сетка таблицы38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800">
    <w:name w:val="Нет списка80"/>
    <w:next w:val="a8"/>
    <w:uiPriority w:val="99"/>
    <w:semiHidden/>
    <w:unhideWhenUsed/>
    <w:rsid w:val="004A4D96"/>
  </w:style>
  <w:style w:type="table" w:customStyle="1" w:styleId="701">
    <w:name w:val="Сетка таблицы7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8">
    <w:name w:val="Средняя сетка 3 - Акцент 318"/>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900">
    <w:name w:val="Сетка таблицы39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600">
    <w:name w:val="Нет списка160"/>
    <w:next w:val="a8"/>
    <w:uiPriority w:val="99"/>
    <w:semiHidden/>
    <w:unhideWhenUsed/>
    <w:rsid w:val="004A4D96"/>
  </w:style>
  <w:style w:type="table" w:customStyle="1" w:styleId="17a">
    <w:name w:val="Сетка таблицы светлая17"/>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300">
    <w:name w:val="Нет списка1130"/>
    <w:next w:val="a8"/>
    <w:uiPriority w:val="99"/>
    <w:semiHidden/>
    <w:unhideWhenUsed/>
    <w:rsid w:val="004A4D96"/>
  </w:style>
  <w:style w:type="numbering" w:customStyle="1" w:styleId="2300">
    <w:name w:val="Нет списка230"/>
    <w:next w:val="a8"/>
    <w:uiPriority w:val="99"/>
    <w:semiHidden/>
    <w:unhideWhenUsed/>
    <w:rsid w:val="004A4D96"/>
  </w:style>
  <w:style w:type="numbering" w:customStyle="1" w:styleId="1229">
    <w:name w:val="Нет списка1229"/>
    <w:next w:val="a8"/>
    <w:uiPriority w:val="99"/>
    <w:semiHidden/>
    <w:unhideWhenUsed/>
    <w:rsid w:val="004A4D96"/>
  </w:style>
  <w:style w:type="numbering" w:customStyle="1" w:styleId="3290">
    <w:name w:val="Нет списка329"/>
    <w:next w:val="a8"/>
    <w:uiPriority w:val="99"/>
    <w:semiHidden/>
    <w:unhideWhenUsed/>
    <w:rsid w:val="004A4D96"/>
  </w:style>
  <w:style w:type="numbering" w:customStyle="1" w:styleId="4280">
    <w:name w:val="Нет списка428"/>
    <w:next w:val="a8"/>
    <w:uiPriority w:val="99"/>
    <w:semiHidden/>
    <w:unhideWhenUsed/>
    <w:rsid w:val="004A4D96"/>
  </w:style>
  <w:style w:type="numbering" w:customStyle="1" w:styleId="5201">
    <w:name w:val="Нет списка520"/>
    <w:next w:val="a8"/>
    <w:uiPriority w:val="99"/>
    <w:semiHidden/>
    <w:unhideWhenUsed/>
    <w:rsid w:val="004A4D96"/>
  </w:style>
  <w:style w:type="numbering" w:customStyle="1" w:styleId="6200">
    <w:name w:val="Нет списка620"/>
    <w:next w:val="a8"/>
    <w:uiPriority w:val="99"/>
    <w:semiHidden/>
    <w:rsid w:val="004A4D96"/>
  </w:style>
  <w:style w:type="numbering" w:customStyle="1" w:styleId="7200">
    <w:name w:val="Нет списка720"/>
    <w:next w:val="a8"/>
    <w:uiPriority w:val="99"/>
    <w:semiHidden/>
    <w:unhideWhenUsed/>
    <w:rsid w:val="004A4D96"/>
  </w:style>
  <w:style w:type="numbering" w:customStyle="1" w:styleId="819">
    <w:name w:val="Нет списка819"/>
    <w:next w:val="a8"/>
    <w:uiPriority w:val="99"/>
    <w:semiHidden/>
    <w:unhideWhenUsed/>
    <w:rsid w:val="004A4D96"/>
  </w:style>
  <w:style w:type="numbering" w:customStyle="1" w:styleId="919">
    <w:name w:val="Нет списка919"/>
    <w:next w:val="a8"/>
    <w:uiPriority w:val="99"/>
    <w:semiHidden/>
    <w:unhideWhenUsed/>
    <w:rsid w:val="004A4D96"/>
  </w:style>
  <w:style w:type="numbering" w:customStyle="1" w:styleId="1019">
    <w:name w:val="Нет списка1019"/>
    <w:next w:val="a8"/>
    <w:uiPriority w:val="99"/>
    <w:semiHidden/>
    <w:unhideWhenUsed/>
    <w:rsid w:val="004A4D96"/>
  </w:style>
  <w:style w:type="numbering" w:customStyle="1" w:styleId="1328">
    <w:name w:val="Нет списка1328"/>
    <w:next w:val="a8"/>
    <w:semiHidden/>
    <w:rsid w:val="004A4D96"/>
  </w:style>
  <w:style w:type="table" w:customStyle="1" w:styleId="1370">
    <w:name w:val="Сетка таблицы137"/>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9">
    <w:name w:val="Нет списка1419"/>
    <w:next w:val="a8"/>
    <w:semiHidden/>
    <w:rsid w:val="004A4D96"/>
  </w:style>
  <w:style w:type="table" w:customStyle="1" w:styleId="2270">
    <w:name w:val="Сетка таблицы227"/>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90">
    <w:name w:val="Сетка таблицы419"/>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9">
    <w:name w:val="Сетка таблицы31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14">
    <w:name w:val="Сетка таблицы32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14">
    <w:name w:val="Сетка таблицы33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3">
    <w:name w:val="Сетка таблицы34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11">
    <w:name w:val="Сетка таблицы35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11">
    <w:name w:val="Сетка таблицы36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00">
    <w:name w:val="Сетка таблицы37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0">
    <w:name w:val="Сетка таблицы38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300">
    <w:name w:val="Сетка таблицы53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90">
    <w:name w:val="Сетка таблицы61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1">
    <w:name w:val="Сетка таблицы72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9">
    <w:name w:val="Сетка таблицы39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00">
    <w:name w:val="Сетка таблицы310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7">
    <w:name w:val="Сетка таблицы310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8">
    <w:name w:val="Сетка таблицы310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900">
    <w:name w:val="Нет списка90"/>
    <w:next w:val="a8"/>
    <w:uiPriority w:val="99"/>
    <w:semiHidden/>
    <w:unhideWhenUsed/>
    <w:rsid w:val="004A4D96"/>
  </w:style>
  <w:style w:type="table" w:customStyle="1" w:styleId="801">
    <w:name w:val="Сетка таблицы80"/>
    <w:basedOn w:val="a7"/>
    <w:next w:val="afd"/>
    <w:uiPriority w:val="3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72">
    <w:name w:val="3.1 Таблица7"/>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9">
    <w:name w:val="Средняя сетка 3 - Акцент 319"/>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00">
    <w:name w:val="Нет списка170"/>
    <w:next w:val="a8"/>
    <w:uiPriority w:val="99"/>
    <w:semiHidden/>
    <w:unhideWhenUsed/>
    <w:rsid w:val="004A4D96"/>
  </w:style>
  <w:style w:type="table" w:customStyle="1" w:styleId="1380">
    <w:name w:val="Сетка таблицы138"/>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8">
    <w:name w:val="Нет списка1138"/>
    <w:next w:val="a8"/>
    <w:uiPriority w:val="99"/>
    <w:semiHidden/>
    <w:unhideWhenUsed/>
    <w:rsid w:val="004A4D96"/>
  </w:style>
  <w:style w:type="table" w:customStyle="1" w:styleId="2280">
    <w:name w:val="Сетка таблицы228"/>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1">
    <w:name w:val="Сетка таблицы420"/>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Нет списка238"/>
    <w:next w:val="a8"/>
    <w:uiPriority w:val="99"/>
    <w:semiHidden/>
    <w:unhideWhenUsed/>
    <w:rsid w:val="004A4D96"/>
  </w:style>
  <w:style w:type="table" w:customStyle="1" w:styleId="537">
    <w:name w:val="Сетка таблицы537"/>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0">
    <w:name w:val="Нет списка1230"/>
    <w:next w:val="a8"/>
    <w:uiPriority w:val="99"/>
    <w:semiHidden/>
    <w:unhideWhenUsed/>
    <w:rsid w:val="004A4D96"/>
  </w:style>
  <w:style w:type="table" w:customStyle="1" w:styleId="21101">
    <w:name w:val="Сетка таблицы2110"/>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5">
    <w:name w:val="Сетка таблицы3215"/>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0">
    <w:name w:val="Сетка таблицы4110"/>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0">
    <w:name w:val="Сетка таблицы5110"/>
    <w:basedOn w:val="a7"/>
    <w:next w:val="afd"/>
    <w:uiPriority w:val="3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1">
    <w:name w:val="Сетка таблицы620"/>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1">
    <w:name w:val="Нет списка330"/>
    <w:next w:val="a8"/>
    <w:uiPriority w:val="99"/>
    <w:semiHidden/>
    <w:unhideWhenUsed/>
    <w:rsid w:val="004A4D96"/>
  </w:style>
  <w:style w:type="numbering" w:customStyle="1" w:styleId="429">
    <w:name w:val="Нет списка429"/>
    <w:next w:val="a8"/>
    <w:uiPriority w:val="99"/>
    <w:semiHidden/>
    <w:unhideWhenUsed/>
    <w:rsid w:val="004A4D96"/>
  </w:style>
  <w:style w:type="table" w:customStyle="1" w:styleId="7270">
    <w:name w:val="Сетка таблицы727"/>
    <w:basedOn w:val="a7"/>
    <w:next w:val="afd"/>
    <w:uiPriority w:val="59"/>
    <w:rsid w:val="004A4D96"/>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91">
    <w:name w:val="Сетка таблицы8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0">
    <w:name w:val="Сетка таблицы9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7">
    <w:name w:val="Сетка таблицы5117"/>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0">
    <w:name w:val="Сетка таблицы6110"/>
    <w:basedOn w:val="a7"/>
    <w:next w:val="afd"/>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80">
    <w:name w:val="Нет списка528"/>
    <w:next w:val="a8"/>
    <w:uiPriority w:val="99"/>
    <w:semiHidden/>
    <w:unhideWhenUsed/>
    <w:rsid w:val="004A4D96"/>
  </w:style>
  <w:style w:type="numbering" w:customStyle="1" w:styleId="628">
    <w:name w:val="Нет списка628"/>
    <w:next w:val="a8"/>
    <w:uiPriority w:val="99"/>
    <w:semiHidden/>
    <w:rsid w:val="004A4D96"/>
  </w:style>
  <w:style w:type="table" w:customStyle="1" w:styleId="1090">
    <w:name w:val="Сетка таблицы10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8">
    <w:name w:val="Нет списка728"/>
    <w:next w:val="a8"/>
    <w:uiPriority w:val="99"/>
    <w:semiHidden/>
    <w:unhideWhenUsed/>
    <w:rsid w:val="004A4D96"/>
  </w:style>
  <w:style w:type="table" w:customStyle="1" w:styleId="3315">
    <w:name w:val="Сетка таблицы33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29">
    <w:name w:val="Нет списка1329"/>
    <w:next w:val="a8"/>
    <w:semiHidden/>
    <w:unhideWhenUsed/>
    <w:rsid w:val="004A4D96"/>
  </w:style>
  <w:style w:type="table" w:customStyle="1" w:styleId="188">
    <w:name w:val="Сетка таблицы светлая18"/>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120">
    <w:name w:val="Нет списка11112"/>
    <w:next w:val="a8"/>
    <w:uiPriority w:val="99"/>
    <w:semiHidden/>
    <w:unhideWhenUsed/>
    <w:rsid w:val="004A4D96"/>
  </w:style>
  <w:style w:type="numbering" w:customStyle="1" w:styleId="21111">
    <w:name w:val="Нет списка21111"/>
    <w:next w:val="a8"/>
    <w:uiPriority w:val="99"/>
    <w:semiHidden/>
    <w:unhideWhenUsed/>
    <w:rsid w:val="004A4D96"/>
  </w:style>
  <w:style w:type="numbering" w:customStyle="1" w:styleId="12110">
    <w:name w:val="Нет списка12110"/>
    <w:next w:val="a8"/>
    <w:uiPriority w:val="99"/>
    <w:semiHidden/>
    <w:unhideWhenUsed/>
    <w:rsid w:val="004A4D96"/>
  </w:style>
  <w:style w:type="numbering" w:customStyle="1" w:styleId="31101">
    <w:name w:val="Нет списка3110"/>
    <w:next w:val="a8"/>
    <w:uiPriority w:val="99"/>
    <w:semiHidden/>
    <w:unhideWhenUsed/>
    <w:rsid w:val="004A4D96"/>
  </w:style>
  <w:style w:type="numbering" w:customStyle="1" w:styleId="41101">
    <w:name w:val="Нет списка4110"/>
    <w:next w:val="a8"/>
    <w:uiPriority w:val="99"/>
    <w:semiHidden/>
    <w:unhideWhenUsed/>
    <w:rsid w:val="004A4D96"/>
  </w:style>
  <w:style w:type="numbering" w:customStyle="1" w:styleId="51101">
    <w:name w:val="Нет списка5110"/>
    <w:next w:val="a8"/>
    <w:uiPriority w:val="99"/>
    <w:semiHidden/>
    <w:unhideWhenUsed/>
    <w:rsid w:val="004A4D96"/>
  </w:style>
  <w:style w:type="numbering" w:customStyle="1" w:styleId="61101">
    <w:name w:val="Нет списка6110"/>
    <w:next w:val="a8"/>
    <w:uiPriority w:val="99"/>
    <w:semiHidden/>
    <w:rsid w:val="004A4D96"/>
  </w:style>
  <w:style w:type="numbering" w:customStyle="1" w:styleId="71100">
    <w:name w:val="Нет списка7110"/>
    <w:next w:val="a8"/>
    <w:uiPriority w:val="99"/>
    <w:semiHidden/>
    <w:unhideWhenUsed/>
    <w:rsid w:val="004A4D96"/>
  </w:style>
  <w:style w:type="numbering" w:customStyle="1" w:styleId="8200">
    <w:name w:val="Нет списка820"/>
    <w:next w:val="a8"/>
    <w:uiPriority w:val="99"/>
    <w:semiHidden/>
    <w:unhideWhenUsed/>
    <w:rsid w:val="004A4D96"/>
  </w:style>
  <w:style w:type="numbering" w:customStyle="1" w:styleId="9200">
    <w:name w:val="Нет списка920"/>
    <w:next w:val="a8"/>
    <w:uiPriority w:val="99"/>
    <w:semiHidden/>
    <w:unhideWhenUsed/>
    <w:rsid w:val="004A4D96"/>
  </w:style>
  <w:style w:type="numbering" w:customStyle="1" w:styleId="10200">
    <w:name w:val="Нет списка1020"/>
    <w:next w:val="a8"/>
    <w:uiPriority w:val="99"/>
    <w:semiHidden/>
    <w:unhideWhenUsed/>
    <w:rsid w:val="004A4D96"/>
  </w:style>
  <w:style w:type="numbering" w:customStyle="1" w:styleId="13110">
    <w:name w:val="Нет списка13110"/>
    <w:next w:val="a8"/>
    <w:semiHidden/>
    <w:rsid w:val="004A4D96"/>
  </w:style>
  <w:style w:type="table" w:customStyle="1" w:styleId="12101">
    <w:name w:val="Сетка таблицы12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
    <w:name w:val="Таблица простая 27"/>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200">
    <w:name w:val="Нет списка1420"/>
    <w:next w:val="a8"/>
    <w:uiPriority w:val="99"/>
    <w:semiHidden/>
    <w:unhideWhenUsed/>
    <w:rsid w:val="004A4D96"/>
  </w:style>
  <w:style w:type="table" w:customStyle="1" w:styleId="2290">
    <w:name w:val="Сетка таблицы229"/>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1">
    <w:name w:val="Сетка таблицы7110"/>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290">
    <w:name w:val="Сетка таблицы429"/>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100">
    <w:name w:val="Нет списка1510"/>
    <w:next w:val="a8"/>
    <w:uiPriority w:val="99"/>
    <w:semiHidden/>
    <w:unhideWhenUsed/>
    <w:rsid w:val="004A4D96"/>
  </w:style>
  <w:style w:type="table" w:customStyle="1" w:styleId="TableGrid7">
    <w:name w:val="TableGrid7"/>
    <w:rsid w:val="004A4D96"/>
    <w:pPr>
      <w:spacing w:after="0" w:line="240" w:lineRule="auto"/>
    </w:pPr>
    <w:rPr>
      <w:rFonts w:eastAsia="Times New Roman"/>
    </w:rPr>
    <w:tblPr>
      <w:tblCellMar>
        <w:top w:w="0" w:type="dxa"/>
        <w:left w:w="0" w:type="dxa"/>
        <w:bottom w:w="0" w:type="dxa"/>
        <w:right w:w="0" w:type="dxa"/>
      </w:tblCellMar>
    </w:tblPr>
  </w:style>
  <w:style w:type="table" w:customStyle="1" w:styleId="8170">
    <w:name w:val="Сетка таблицы817"/>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100">
    <w:name w:val="Нет списка1610"/>
    <w:next w:val="a8"/>
    <w:uiPriority w:val="99"/>
    <w:semiHidden/>
    <w:unhideWhenUsed/>
    <w:rsid w:val="004A4D96"/>
  </w:style>
  <w:style w:type="table" w:customStyle="1" w:styleId="52100">
    <w:name w:val="Сетка таблицы5210"/>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10">
    <w:name w:val="Средняя сетка 3 - Акцент 3110"/>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100">
    <w:name w:val="Нет списка1710"/>
    <w:next w:val="a8"/>
    <w:uiPriority w:val="99"/>
    <w:semiHidden/>
    <w:unhideWhenUsed/>
    <w:rsid w:val="004A4D96"/>
  </w:style>
  <w:style w:type="numbering" w:customStyle="1" w:styleId="11113">
    <w:name w:val="Нет списка11113"/>
    <w:next w:val="a8"/>
    <w:uiPriority w:val="99"/>
    <w:semiHidden/>
    <w:unhideWhenUsed/>
    <w:rsid w:val="004A4D96"/>
  </w:style>
  <w:style w:type="numbering" w:customStyle="1" w:styleId="21120">
    <w:name w:val="Нет списка2112"/>
    <w:next w:val="a8"/>
    <w:uiPriority w:val="99"/>
    <w:semiHidden/>
    <w:unhideWhenUsed/>
    <w:rsid w:val="004A4D96"/>
  </w:style>
  <w:style w:type="table" w:customStyle="1" w:styleId="51210">
    <w:name w:val="Сетка таблицы512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1">
    <w:name w:val="Нет списка121111"/>
    <w:next w:val="a8"/>
    <w:uiPriority w:val="99"/>
    <w:semiHidden/>
    <w:unhideWhenUsed/>
    <w:rsid w:val="004A4D96"/>
  </w:style>
  <w:style w:type="numbering" w:customStyle="1" w:styleId="311110">
    <w:name w:val="Нет списка31111"/>
    <w:next w:val="a8"/>
    <w:uiPriority w:val="99"/>
    <w:semiHidden/>
    <w:unhideWhenUsed/>
    <w:rsid w:val="004A4D96"/>
  </w:style>
  <w:style w:type="table" w:customStyle="1" w:styleId="8270">
    <w:name w:val="Сетка таблицы827"/>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111">
    <w:name w:val="Нет списка41111"/>
    <w:next w:val="a8"/>
    <w:uiPriority w:val="99"/>
    <w:semiHidden/>
    <w:unhideWhenUsed/>
    <w:rsid w:val="004A4D96"/>
  </w:style>
  <w:style w:type="table" w:customStyle="1" w:styleId="9190">
    <w:name w:val="Сетка таблицы919"/>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12">
    <w:name w:val="Сетка таблицы101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етка таблицы121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7">
    <w:name w:val="Сетка таблицы911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80">
    <w:name w:val="Нет списка188"/>
    <w:next w:val="a8"/>
    <w:uiPriority w:val="99"/>
    <w:semiHidden/>
    <w:unhideWhenUsed/>
    <w:rsid w:val="004A4D96"/>
  </w:style>
  <w:style w:type="table" w:customStyle="1" w:styleId="1390">
    <w:name w:val="Сетка таблицы139"/>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6">
    <w:name w:val="Сетка таблицы33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4">
    <w:name w:val="Сетка таблицы34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8">
    <w:name w:val="Нет списка198"/>
    <w:next w:val="a8"/>
    <w:uiPriority w:val="99"/>
    <w:semiHidden/>
    <w:unhideWhenUsed/>
    <w:rsid w:val="004A4D96"/>
  </w:style>
  <w:style w:type="table" w:customStyle="1" w:styleId="1471">
    <w:name w:val="Сетка таблицы147"/>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7">
    <w:name w:val="Средняя сетка 3 - Акцент 327"/>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2">
    <w:name w:val="Сетка таблицы35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8">
    <w:name w:val="Нет списка1108"/>
    <w:next w:val="a8"/>
    <w:uiPriority w:val="99"/>
    <w:semiHidden/>
    <w:unhideWhenUsed/>
    <w:rsid w:val="004A4D96"/>
  </w:style>
  <w:style w:type="table" w:customStyle="1" w:styleId="199">
    <w:name w:val="Сетка таблицы светлая19"/>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0">
    <w:name w:val="Нет списка11210"/>
    <w:next w:val="a8"/>
    <w:uiPriority w:val="99"/>
    <w:semiHidden/>
    <w:unhideWhenUsed/>
    <w:rsid w:val="004A4D96"/>
  </w:style>
  <w:style w:type="numbering" w:customStyle="1" w:styleId="22100">
    <w:name w:val="Нет списка2210"/>
    <w:next w:val="a8"/>
    <w:uiPriority w:val="99"/>
    <w:semiHidden/>
    <w:unhideWhenUsed/>
    <w:rsid w:val="004A4D96"/>
  </w:style>
  <w:style w:type="numbering" w:customStyle="1" w:styleId="122100">
    <w:name w:val="Нет списка12210"/>
    <w:next w:val="a8"/>
    <w:uiPriority w:val="99"/>
    <w:semiHidden/>
    <w:unhideWhenUsed/>
    <w:rsid w:val="004A4D96"/>
  </w:style>
  <w:style w:type="numbering" w:customStyle="1" w:styleId="32101">
    <w:name w:val="Нет списка3210"/>
    <w:next w:val="a8"/>
    <w:uiPriority w:val="99"/>
    <w:semiHidden/>
    <w:unhideWhenUsed/>
    <w:rsid w:val="004A4D96"/>
  </w:style>
  <w:style w:type="numbering" w:customStyle="1" w:styleId="42100">
    <w:name w:val="Нет списка4210"/>
    <w:next w:val="a8"/>
    <w:uiPriority w:val="99"/>
    <w:semiHidden/>
    <w:unhideWhenUsed/>
    <w:rsid w:val="004A4D96"/>
  </w:style>
  <w:style w:type="numbering" w:customStyle="1" w:styleId="511110">
    <w:name w:val="Нет списка51111"/>
    <w:next w:val="a8"/>
    <w:uiPriority w:val="99"/>
    <w:semiHidden/>
    <w:unhideWhenUsed/>
    <w:rsid w:val="004A4D96"/>
  </w:style>
  <w:style w:type="numbering" w:customStyle="1" w:styleId="61111">
    <w:name w:val="Нет списка61111"/>
    <w:next w:val="a8"/>
    <w:uiPriority w:val="99"/>
    <w:semiHidden/>
    <w:rsid w:val="004A4D96"/>
  </w:style>
  <w:style w:type="numbering" w:customStyle="1" w:styleId="711110">
    <w:name w:val="Нет списка71111"/>
    <w:next w:val="a8"/>
    <w:uiPriority w:val="99"/>
    <w:semiHidden/>
    <w:unhideWhenUsed/>
    <w:rsid w:val="004A4D96"/>
  </w:style>
  <w:style w:type="numbering" w:customStyle="1" w:styleId="81100">
    <w:name w:val="Нет списка8110"/>
    <w:next w:val="a8"/>
    <w:uiPriority w:val="99"/>
    <w:semiHidden/>
    <w:unhideWhenUsed/>
    <w:rsid w:val="004A4D96"/>
  </w:style>
  <w:style w:type="numbering" w:customStyle="1" w:styleId="91100">
    <w:name w:val="Нет списка9110"/>
    <w:next w:val="a8"/>
    <w:uiPriority w:val="99"/>
    <w:semiHidden/>
    <w:unhideWhenUsed/>
    <w:rsid w:val="004A4D96"/>
  </w:style>
  <w:style w:type="numbering" w:customStyle="1" w:styleId="101100">
    <w:name w:val="Нет списка10110"/>
    <w:next w:val="a8"/>
    <w:uiPriority w:val="99"/>
    <w:semiHidden/>
    <w:unhideWhenUsed/>
    <w:rsid w:val="004A4D96"/>
  </w:style>
  <w:style w:type="numbering" w:customStyle="1" w:styleId="131111">
    <w:name w:val="Нет списка131111"/>
    <w:next w:val="a8"/>
    <w:semiHidden/>
    <w:rsid w:val="004A4D96"/>
  </w:style>
  <w:style w:type="table" w:customStyle="1" w:styleId="1570">
    <w:name w:val="Сетка таблицы157"/>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0">
    <w:name w:val="Нет списка14110"/>
    <w:next w:val="a8"/>
    <w:uiPriority w:val="99"/>
    <w:semiHidden/>
    <w:unhideWhenUsed/>
    <w:rsid w:val="004A4D96"/>
  </w:style>
  <w:style w:type="table" w:customStyle="1" w:styleId="42110">
    <w:name w:val="Сетка таблицы421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8">
    <w:name w:val="Нет списка1518"/>
    <w:next w:val="a8"/>
    <w:uiPriority w:val="99"/>
    <w:semiHidden/>
    <w:unhideWhenUsed/>
    <w:rsid w:val="004A4D96"/>
  </w:style>
  <w:style w:type="table" w:customStyle="1" w:styleId="5211">
    <w:name w:val="Сетка таблицы52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8">
    <w:name w:val="Нет списка1618"/>
    <w:next w:val="a8"/>
    <w:uiPriority w:val="99"/>
    <w:semiHidden/>
    <w:unhideWhenUsed/>
    <w:rsid w:val="004A4D96"/>
  </w:style>
  <w:style w:type="table" w:customStyle="1" w:styleId="61110">
    <w:name w:val="Сетка таблицы61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8">
    <w:name w:val="Нет списка1718"/>
    <w:next w:val="a8"/>
    <w:uiPriority w:val="99"/>
    <w:semiHidden/>
    <w:unhideWhenUsed/>
    <w:rsid w:val="004A4D96"/>
  </w:style>
  <w:style w:type="numbering" w:customStyle="1" w:styleId="208">
    <w:name w:val="Нет списка208"/>
    <w:next w:val="a8"/>
    <w:uiPriority w:val="99"/>
    <w:semiHidden/>
    <w:unhideWhenUsed/>
    <w:rsid w:val="004A4D96"/>
  </w:style>
  <w:style w:type="table" w:customStyle="1" w:styleId="1670">
    <w:name w:val="Сетка таблицы167"/>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7">
    <w:name w:val="Средняя сетка 3 - Акцент 337"/>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2">
    <w:name w:val="Сетка таблицы36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9">
    <w:name w:val="Нет списка1139"/>
    <w:next w:val="a8"/>
    <w:uiPriority w:val="99"/>
    <w:semiHidden/>
    <w:unhideWhenUsed/>
    <w:rsid w:val="004A4D96"/>
  </w:style>
  <w:style w:type="table" w:customStyle="1" w:styleId="275">
    <w:name w:val="Сетка таблицы светлая27"/>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8">
    <w:name w:val="Нет списка1148"/>
    <w:next w:val="a8"/>
    <w:uiPriority w:val="99"/>
    <w:semiHidden/>
    <w:unhideWhenUsed/>
    <w:rsid w:val="004A4D96"/>
  </w:style>
  <w:style w:type="numbering" w:customStyle="1" w:styleId="239">
    <w:name w:val="Нет списка239"/>
    <w:next w:val="a8"/>
    <w:uiPriority w:val="99"/>
    <w:semiHidden/>
    <w:unhideWhenUsed/>
    <w:rsid w:val="004A4D96"/>
  </w:style>
  <w:style w:type="numbering" w:customStyle="1" w:styleId="1238">
    <w:name w:val="Нет списка1238"/>
    <w:next w:val="a8"/>
    <w:uiPriority w:val="99"/>
    <w:semiHidden/>
    <w:unhideWhenUsed/>
    <w:rsid w:val="004A4D96"/>
  </w:style>
  <w:style w:type="numbering" w:customStyle="1" w:styleId="3380">
    <w:name w:val="Нет списка338"/>
    <w:next w:val="a8"/>
    <w:uiPriority w:val="99"/>
    <w:semiHidden/>
    <w:unhideWhenUsed/>
    <w:rsid w:val="004A4D96"/>
  </w:style>
  <w:style w:type="numbering" w:customStyle="1" w:styleId="438">
    <w:name w:val="Нет списка438"/>
    <w:next w:val="a8"/>
    <w:uiPriority w:val="99"/>
    <w:semiHidden/>
    <w:unhideWhenUsed/>
    <w:rsid w:val="004A4D96"/>
  </w:style>
  <w:style w:type="numbering" w:customStyle="1" w:styleId="5290">
    <w:name w:val="Нет списка529"/>
    <w:next w:val="a8"/>
    <w:uiPriority w:val="99"/>
    <w:semiHidden/>
    <w:unhideWhenUsed/>
    <w:rsid w:val="004A4D96"/>
  </w:style>
  <w:style w:type="numbering" w:customStyle="1" w:styleId="629">
    <w:name w:val="Нет списка629"/>
    <w:next w:val="a8"/>
    <w:uiPriority w:val="99"/>
    <w:semiHidden/>
    <w:rsid w:val="004A4D96"/>
  </w:style>
  <w:style w:type="numbering" w:customStyle="1" w:styleId="729">
    <w:name w:val="Нет списка729"/>
    <w:next w:val="a8"/>
    <w:uiPriority w:val="99"/>
    <w:semiHidden/>
    <w:unhideWhenUsed/>
    <w:rsid w:val="004A4D96"/>
  </w:style>
  <w:style w:type="numbering" w:customStyle="1" w:styleId="828">
    <w:name w:val="Нет списка828"/>
    <w:next w:val="a8"/>
    <w:uiPriority w:val="99"/>
    <w:semiHidden/>
    <w:unhideWhenUsed/>
    <w:rsid w:val="004A4D96"/>
  </w:style>
  <w:style w:type="numbering" w:customStyle="1" w:styleId="928">
    <w:name w:val="Нет списка928"/>
    <w:next w:val="a8"/>
    <w:uiPriority w:val="99"/>
    <w:semiHidden/>
    <w:unhideWhenUsed/>
    <w:rsid w:val="004A4D96"/>
  </w:style>
  <w:style w:type="numbering" w:customStyle="1" w:styleId="1028">
    <w:name w:val="Нет списка1028"/>
    <w:next w:val="a8"/>
    <w:uiPriority w:val="99"/>
    <w:semiHidden/>
    <w:unhideWhenUsed/>
    <w:rsid w:val="004A4D96"/>
  </w:style>
  <w:style w:type="numbering" w:customStyle="1" w:styleId="13210">
    <w:name w:val="Нет списка13210"/>
    <w:next w:val="a8"/>
    <w:semiHidden/>
    <w:rsid w:val="004A4D96"/>
  </w:style>
  <w:style w:type="table" w:customStyle="1" w:styleId="1770">
    <w:name w:val="Сетка таблицы177"/>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0">
    <w:name w:val="Сетка таблицы23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8">
    <w:name w:val="Нет списка1428"/>
    <w:next w:val="a8"/>
    <w:uiPriority w:val="99"/>
    <w:semiHidden/>
    <w:unhideWhenUsed/>
    <w:rsid w:val="004A4D96"/>
  </w:style>
  <w:style w:type="table" w:customStyle="1" w:styleId="4370">
    <w:name w:val="Сетка таблицы437"/>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8">
    <w:name w:val="Нет списка1528"/>
    <w:next w:val="a8"/>
    <w:uiPriority w:val="99"/>
    <w:semiHidden/>
    <w:unhideWhenUsed/>
    <w:rsid w:val="004A4D96"/>
  </w:style>
  <w:style w:type="table" w:customStyle="1" w:styleId="538">
    <w:name w:val="Сетка таблицы53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8">
    <w:name w:val="Нет списка1628"/>
    <w:next w:val="a8"/>
    <w:uiPriority w:val="99"/>
    <w:semiHidden/>
    <w:unhideWhenUsed/>
    <w:rsid w:val="004A4D96"/>
  </w:style>
  <w:style w:type="table" w:customStyle="1" w:styleId="6270">
    <w:name w:val="Сетка таблицы627"/>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8">
    <w:name w:val="Нет списка1728"/>
    <w:next w:val="a8"/>
    <w:uiPriority w:val="99"/>
    <w:semiHidden/>
    <w:unhideWhenUsed/>
    <w:rsid w:val="004A4D96"/>
  </w:style>
  <w:style w:type="table" w:customStyle="1" w:styleId="7280">
    <w:name w:val="Сетка таблицы728"/>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1">
    <w:name w:val="Сетка таблицы37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1">
    <w:name w:val="Сетка таблицы38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0">
    <w:name w:val="Сетка таблицы39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9">
    <w:name w:val="Сетка таблицы310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00">
    <w:name w:val="Сетка таблицы311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7">
    <w:name w:val="Сетка таблицы312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7">
    <w:name w:val="Сетка таблицы313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10">
    <w:name w:val="Нет списка241"/>
    <w:next w:val="a8"/>
    <w:uiPriority w:val="99"/>
    <w:semiHidden/>
    <w:unhideWhenUsed/>
    <w:rsid w:val="004A4D96"/>
  </w:style>
  <w:style w:type="table" w:customStyle="1" w:styleId="1811">
    <w:name w:val="Сетка таблицы18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1">
    <w:name w:val="Средняя сетка 3 - Акцент 34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410">
    <w:name w:val="Сетка таблицы31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10">
    <w:name w:val="Нет списка1151"/>
    <w:next w:val="a8"/>
    <w:uiPriority w:val="99"/>
    <w:semiHidden/>
    <w:unhideWhenUsed/>
    <w:rsid w:val="004A4D96"/>
  </w:style>
  <w:style w:type="table" w:customStyle="1" w:styleId="31c">
    <w:name w:val="Сетка таблицы светлая3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10">
    <w:name w:val="Нет списка1161"/>
    <w:next w:val="a8"/>
    <w:uiPriority w:val="99"/>
    <w:semiHidden/>
    <w:unhideWhenUsed/>
    <w:rsid w:val="004A4D96"/>
  </w:style>
  <w:style w:type="numbering" w:customStyle="1" w:styleId="2510">
    <w:name w:val="Нет списка251"/>
    <w:next w:val="a8"/>
    <w:uiPriority w:val="99"/>
    <w:semiHidden/>
    <w:unhideWhenUsed/>
    <w:rsid w:val="004A4D96"/>
  </w:style>
  <w:style w:type="numbering" w:customStyle="1" w:styleId="12410">
    <w:name w:val="Нет списка1241"/>
    <w:next w:val="a8"/>
    <w:uiPriority w:val="99"/>
    <w:semiHidden/>
    <w:unhideWhenUsed/>
    <w:rsid w:val="004A4D96"/>
  </w:style>
  <w:style w:type="numbering" w:customStyle="1" w:styleId="3415">
    <w:name w:val="Нет списка341"/>
    <w:next w:val="a8"/>
    <w:uiPriority w:val="99"/>
    <w:semiHidden/>
    <w:unhideWhenUsed/>
    <w:rsid w:val="004A4D96"/>
  </w:style>
  <w:style w:type="numbering" w:customStyle="1" w:styleId="4410">
    <w:name w:val="Нет списка441"/>
    <w:next w:val="a8"/>
    <w:uiPriority w:val="99"/>
    <w:semiHidden/>
    <w:unhideWhenUsed/>
    <w:rsid w:val="004A4D96"/>
  </w:style>
  <w:style w:type="numbering" w:customStyle="1" w:styleId="5311">
    <w:name w:val="Нет списка531"/>
    <w:next w:val="a8"/>
    <w:uiPriority w:val="99"/>
    <w:semiHidden/>
    <w:unhideWhenUsed/>
    <w:rsid w:val="004A4D96"/>
  </w:style>
  <w:style w:type="numbering" w:customStyle="1" w:styleId="6310">
    <w:name w:val="Нет списка631"/>
    <w:next w:val="a8"/>
    <w:uiPriority w:val="99"/>
    <w:semiHidden/>
    <w:rsid w:val="004A4D96"/>
  </w:style>
  <w:style w:type="numbering" w:customStyle="1" w:styleId="7310">
    <w:name w:val="Нет списка731"/>
    <w:next w:val="a8"/>
    <w:uiPriority w:val="99"/>
    <w:semiHidden/>
    <w:unhideWhenUsed/>
    <w:rsid w:val="004A4D96"/>
  </w:style>
  <w:style w:type="numbering" w:customStyle="1" w:styleId="8310">
    <w:name w:val="Нет списка831"/>
    <w:next w:val="a8"/>
    <w:uiPriority w:val="99"/>
    <w:semiHidden/>
    <w:unhideWhenUsed/>
    <w:rsid w:val="004A4D96"/>
  </w:style>
  <w:style w:type="numbering" w:customStyle="1" w:styleId="9310">
    <w:name w:val="Нет списка931"/>
    <w:next w:val="a8"/>
    <w:uiPriority w:val="99"/>
    <w:semiHidden/>
    <w:unhideWhenUsed/>
    <w:rsid w:val="004A4D96"/>
  </w:style>
  <w:style w:type="numbering" w:customStyle="1" w:styleId="1031">
    <w:name w:val="Нет списка1031"/>
    <w:next w:val="a8"/>
    <w:uiPriority w:val="99"/>
    <w:semiHidden/>
    <w:unhideWhenUsed/>
    <w:rsid w:val="004A4D96"/>
  </w:style>
  <w:style w:type="numbering" w:customStyle="1" w:styleId="13310">
    <w:name w:val="Нет списка1331"/>
    <w:next w:val="a8"/>
    <w:semiHidden/>
    <w:rsid w:val="004A4D96"/>
  </w:style>
  <w:style w:type="table" w:customStyle="1" w:styleId="1911">
    <w:name w:val="Сетка таблицы19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Таблица простая 21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10">
    <w:name w:val="Нет списка1431"/>
    <w:next w:val="a8"/>
    <w:uiPriority w:val="99"/>
    <w:semiHidden/>
    <w:unhideWhenUsed/>
    <w:rsid w:val="004A4D96"/>
  </w:style>
  <w:style w:type="table" w:customStyle="1" w:styleId="2411">
    <w:name w:val="Сетка таблицы2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
    <w:name w:val="Сетка таблицы73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411">
    <w:name w:val="Сетка таблицы44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0">
    <w:name w:val="Нет списка1531"/>
    <w:next w:val="a8"/>
    <w:uiPriority w:val="99"/>
    <w:semiHidden/>
    <w:unhideWhenUsed/>
    <w:rsid w:val="004A4D96"/>
  </w:style>
  <w:style w:type="table" w:customStyle="1" w:styleId="8311">
    <w:name w:val="Сетка таблицы8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Grid11"/>
    <w:rsid w:val="004A4D96"/>
    <w:pPr>
      <w:spacing w:after="0" w:line="240" w:lineRule="auto"/>
    </w:pPr>
    <w:rPr>
      <w:rFonts w:eastAsia="Times New Roman"/>
    </w:rPr>
    <w:tblPr>
      <w:tblCellMar>
        <w:top w:w="0" w:type="dxa"/>
        <w:left w:w="0" w:type="dxa"/>
        <w:bottom w:w="0" w:type="dxa"/>
        <w:right w:w="0" w:type="dxa"/>
      </w:tblCellMar>
    </w:tblPr>
  </w:style>
  <w:style w:type="table" w:customStyle="1" w:styleId="81111">
    <w:name w:val="Сетка таблицы811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31">
    <w:name w:val="Нет списка1631"/>
    <w:next w:val="a8"/>
    <w:uiPriority w:val="99"/>
    <w:semiHidden/>
    <w:unhideWhenUsed/>
    <w:rsid w:val="004A4D96"/>
  </w:style>
  <w:style w:type="table" w:customStyle="1" w:styleId="5410">
    <w:name w:val="Сетка таблицы54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3.1 Таблица1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11">
    <w:name w:val="Средняя сетка 3 - Акцент 311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10">
    <w:name w:val="Сетка таблицы315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1">
    <w:name w:val="Нет списка1731"/>
    <w:next w:val="a8"/>
    <w:uiPriority w:val="99"/>
    <w:semiHidden/>
    <w:unhideWhenUsed/>
    <w:rsid w:val="004A4D96"/>
  </w:style>
  <w:style w:type="table" w:customStyle="1" w:styleId="11121">
    <w:name w:val="Сетка таблицы111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0">
    <w:name w:val="Нет списка11121"/>
    <w:next w:val="a8"/>
    <w:uiPriority w:val="99"/>
    <w:semiHidden/>
    <w:unhideWhenUsed/>
    <w:rsid w:val="004A4D96"/>
  </w:style>
  <w:style w:type="table" w:customStyle="1" w:styleId="21110">
    <w:name w:val="Сетка таблицы211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Сетка таблицы411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0">
    <w:name w:val="Нет списка2121"/>
    <w:next w:val="a8"/>
    <w:uiPriority w:val="99"/>
    <w:semiHidden/>
    <w:unhideWhenUsed/>
    <w:rsid w:val="004A4D96"/>
  </w:style>
  <w:style w:type="table" w:customStyle="1" w:styleId="51310">
    <w:name w:val="Сетка таблицы513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
    <w:name w:val="Нет списка12121"/>
    <w:next w:val="a8"/>
    <w:uiPriority w:val="99"/>
    <w:semiHidden/>
    <w:unhideWhenUsed/>
    <w:rsid w:val="004A4D96"/>
  </w:style>
  <w:style w:type="table" w:customStyle="1" w:styleId="3216">
    <w:name w:val="Сетка таблицы3216"/>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
    <w:name w:val="Сетка таблицы5111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1">
    <w:name w:val="Сетка таблицы63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11">
    <w:name w:val="Нет списка3121"/>
    <w:next w:val="a8"/>
    <w:uiPriority w:val="99"/>
    <w:semiHidden/>
    <w:unhideWhenUsed/>
    <w:rsid w:val="004A4D96"/>
  </w:style>
  <w:style w:type="table" w:customStyle="1" w:styleId="82110">
    <w:name w:val="Сетка таблицы821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21">
    <w:name w:val="Нет списка4121"/>
    <w:next w:val="a8"/>
    <w:uiPriority w:val="99"/>
    <w:semiHidden/>
    <w:unhideWhenUsed/>
    <w:rsid w:val="004A4D96"/>
  </w:style>
  <w:style w:type="table" w:customStyle="1" w:styleId="9211">
    <w:name w:val="Сетка таблицы92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210">
    <w:name w:val="Сетка таблицы102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1">
    <w:name w:val="Сетка таблицы912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
    <w:name w:val="Сетка таблицы9111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0">
    <w:name w:val="Нет списка1811"/>
    <w:next w:val="a8"/>
    <w:uiPriority w:val="99"/>
    <w:semiHidden/>
    <w:unhideWhenUsed/>
    <w:rsid w:val="004A4D96"/>
  </w:style>
  <w:style w:type="table" w:customStyle="1" w:styleId="13112">
    <w:name w:val="Сетка таблицы131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210">
    <w:name w:val="Сетка таблицы33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50">
    <w:name w:val="Сетка таблицы34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110">
    <w:name w:val="Нет списка1911"/>
    <w:next w:val="a8"/>
    <w:uiPriority w:val="99"/>
    <w:semiHidden/>
    <w:unhideWhenUsed/>
    <w:rsid w:val="004A4D96"/>
  </w:style>
  <w:style w:type="table" w:customStyle="1" w:styleId="14112">
    <w:name w:val="Сетка таблицы141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11">
    <w:name w:val="Средняя сетка 3 - Акцент 321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3">
    <w:name w:val="Сетка таблицы35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11">
    <w:name w:val="Нет списка11011"/>
    <w:next w:val="a8"/>
    <w:uiPriority w:val="99"/>
    <w:semiHidden/>
    <w:unhideWhenUsed/>
    <w:rsid w:val="004A4D96"/>
  </w:style>
  <w:style w:type="table" w:customStyle="1" w:styleId="111a">
    <w:name w:val="Сетка таблицы светлая11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1">
    <w:name w:val="Нет списка11211"/>
    <w:next w:val="a8"/>
    <w:uiPriority w:val="99"/>
    <w:semiHidden/>
    <w:unhideWhenUsed/>
    <w:rsid w:val="004A4D96"/>
  </w:style>
  <w:style w:type="numbering" w:customStyle="1" w:styleId="22110">
    <w:name w:val="Нет списка2211"/>
    <w:next w:val="a8"/>
    <w:uiPriority w:val="99"/>
    <w:semiHidden/>
    <w:unhideWhenUsed/>
    <w:rsid w:val="004A4D96"/>
  </w:style>
  <w:style w:type="numbering" w:customStyle="1" w:styleId="122110">
    <w:name w:val="Нет списка12211"/>
    <w:next w:val="a8"/>
    <w:uiPriority w:val="99"/>
    <w:semiHidden/>
    <w:unhideWhenUsed/>
    <w:rsid w:val="004A4D96"/>
  </w:style>
  <w:style w:type="numbering" w:customStyle="1" w:styleId="32111">
    <w:name w:val="Нет списка3211"/>
    <w:next w:val="a8"/>
    <w:uiPriority w:val="99"/>
    <w:semiHidden/>
    <w:unhideWhenUsed/>
    <w:rsid w:val="004A4D96"/>
  </w:style>
  <w:style w:type="numbering" w:customStyle="1" w:styleId="42111">
    <w:name w:val="Нет списка4211"/>
    <w:next w:val="a8"/>
    <w:uiPriority w:val="99"/>
    <w:semiHidden/>
    <w:unhideWhenUsed/>
    <w:rsid w:val="004A4D96"/>
  </w:style>
  <w:style w:type="numbering" w:customStyle="1" w:styleId="51211">
    <w:name w:val="Нет списка5121"/>
    <w:next w:val="a8"/>
    <w:uiPriority w:val="99"/>
    <w:semiHidden/>
    <w:unhideWhenUsed/>
    <w:rsid w:val="004A4D96"/>
  </w:style>
  <w:style w:type="numbering" w:customStyle="1" w:styleId="6121">
    <w:name w:val="Нет списка6121"/>
    <w:next w:val="a8"/>
    <w:uiPriority w:val="99"/>
    <w:semiHidden/>
    <w:rsid w:val="004A4D96"/>
  </w:style>
  <w:style w:type="numbering" w:customStyle="1" w:styleId="7121">
    <w:name w:val="Нет списка7121"/>
    <w:next w:val="a8"/>
    <w:uiPriority w:val="99"/>
    <w:semiHidden/>
    <w:unhideWhenUsed/>
    <w:rsid w:val="004A4D96"/>
  </w:style>
  <w:style w:type="numbering" w:customStyle="1" w:styleId="811110">
    <w:name w:val="Нет списка81111"/>
    <w:next w:val="a8"/>
    <w:uiPriority w:val="99"/>
    <w:semiHidden/>
    <w:unhideWhenUsed/>
    <w:rsid w:val="004A4D96"/>
  </w:style>
  <w:style w:type="numbering" w:customStyle="1" w:styleId="911110">
    <w:name w:val="Нет списка91111"/>
    <w:next w:val="a8"/>
    <w:uiPriority w:val="99"/>
    <w:semiHidden/>
    <w:unhideWhenUsed/>
    <w:rsid w:val="004A4D96"/>
  </w:style>
  <w:style w:type="numbering" w:customStyle="1" w:styleId="101111">
    <w:name w:val="Нет списка101111"/>
    <w:next w:val="a8"/>
    <w:uiPriority w:val="99"/>
    <w:semiHidden/>
    <w:unhideWhenUsed/>
    <w:rsid w:val="004A4D96"/>
  </w:style>
  <w:style w:type="numbering" w:customStyle="1" w:styleId="13121">
    <w:name w:val="Нет списка13121"/>
    <w:next w:val="a8"/>
    <w:semiHidden/>
    <w:rsid w:val="004A4D96"/>
  </w:style>
  <w:style w:type="table" w:customStyle="1" w:styleId="15110">
    <w:name w:val="Сетка таблицы151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
    <w:name w:val="Сетка таблицы221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11">
    <w:name w:val="Нет списка141111"/>
    <w:next w:val="a8"/>
    <w:uiPriority w:val="99"/>
    <w:semiHidden/>
    <w:unhideWhenUsed/>
    <w:rsid w:val="004A4D96"/>
  </w:style>
  <w:style w:type="table" w:customStyle="1" w:styleId="42210">
    <w:name w:val="Сетка таблицы422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11">
    <w:name w:val="Нет списка151111"/>
    <w:next w:val="a8"/>
    <w:uiPriority w:val="99"/>
    <w:semiHidden/>
    <w:unhideWhenUsed/>
    <w:rsid w:val="004A4D96"/>
  </w:style>
  <w:style w:type="table" w:customStyle="1" w:styleId="52210">
    <w:name w:val="Сетка таблицы52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111">
    <w:name w:val="Нет списка161111"/>
    <w:next w:val="a8"/>
    <w:uiPriority w:val="99"/>
    <w:semiHidden/>
    <w:unhideWhenUsed/>
    <w:rsid w:val="004A4D96"/>
  </w:style>
  <w:style w:type="table" w:customStyle="1" w:styleId="61210">
    <w:name w:val="Сетка таблицы61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11">
    <w:name w:val="Нет списка17111"/>
    <w:next w:val="a8"/>
    <w:uiPriority w:val="99"/>
    <w:semiHidden/>
    <w:unhideWhenUsed/>
    <w:rsid w:val="004A4D96"/>
  </w:style>
  <w:style w:type="table" w:customStyle="1" w:styleId="71210">
    <w:name w:val="Сетка таблицы71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11">
    <w:name w:val="Нет списка2011"/>
    <w:next w:val="a8"/>
    <w:uiPriority w:val="99"/>
    <w:semiHidden/>
    <w:unhideWhenUsed/>
    <w:rsid w:val="004A4D96"/>
  </w:style>
  <w:style w:type="table" w:customStyle="1" w:styleId="16110">
    <w:name w:val="Сетка таблицы161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11">
    <w:name w:val="Средняя сетка 3 - Акцент 331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3">
    <w:name w:val="Сетка таблицы36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11">
    <w:name w:val="Нет списка11311"/>
    <w:next w:val="a8"/>
    <w:uiPriority w:val="99"/>
    <w:semiHidden/>
    <w:unhideWhenUsed/>
    <w:rsid w:val="004A4D96"/>
  </w:style>
  <w:style w:type="table" w:customStyle="1" w:styleId="2114">
    <w:name w:val="Сетка таблицы светлая21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11">
    <w:name w:val="Нет списка11411"/>
    <w:next w:val="a8"/>
    <w:uiPriority w:val="99"/>
    <w:semiHidden/>
    <w:unhideWhenUsed/>
    <w:rsid w:val="004A4D96"/>
  </w:style>
  <w:style w:type="numbering" w:customStyle="1" w:styleId="23110">
    <w:name w:val="Нет списка2311"/>
    <w:next w:val="a8"/>
    <w:uiPriority w:val="99"/>
    <w:semiHidden/>
    <w:unhideWhenUsed/>
    <w:rsid w:val="004A4D96"/>
  </w:style>
  <w:style w:type="numbering" w:customStyle="1" w:styleId="12311">
    <w:name w:val="Нет списка12311"/>
    <w:next w:val="a8"/>
    <w:uiPriority w:val="99"/>
    <w:semiHidden/>
    <w:unhideWhenUsed/>
    <w:rsid w:val="004A4D96"/>
  </w:style>
  <w:style w:type="numbering" w:customStyle="1" w:styleId="33112">
    <w:name w:val="Нет списка3311"/>
    <w:next w:val="a8"/>
    <w:uiPriority w:val="99"/>
    <w:semiHidden/>
    <w:unhideWhenUsed/>
    <w:rsid w:val="004A4D96"/>
  </w:style>
  <w:style w:type="numbering" w:customStyle="1" w:styleId="43110">
    <w:name w:val="Нет списка4311"/>
    <w:next w:val="a8"/>
    <w:uiPriority w:val="99"/>
    <w:semiHidden/>
    <w:unhideWhenUsed/>
    <w:rsid w:val="004A4D96"/>
  </w:style>
  <w:style w:type="numbering" w:customStyle="1" w:styleId="52110">
    <w:name w:val="Нет списка5211"/>
    <w:next w:val="a8"/>
    <w:uiPriority w:val="99"/>
    <w:semiHidden/>
    <w:unhideWhenUsed/>
    <w:rsid w:val="004A4D96"/>
  </w:style>
  <w:style w:type="numbering" w:customStyle="1" w:styleId="62110">
    <w:name w:val="Нет списка6211"/>
    <w:next w:val="a8"/>
    <w:uiPriority w:val="99"/>
    <w:semiHidden/>
    <w:rsid w:val="004A4D96"/>
  </w:style>
  <w:style w:type="numbering" w:customStyle="1" w:styleId="72110">
    <w:name w:val="Нет списка7211"/>
    <w:next w:val="a8"/>
    <w:uiPriority w:val="99"/>
    <w:semiHidden/>
    <w:unhideWhenUsed/>
    <w:rsid w:val="004A4D96"/>
  </w:style>
  <w:style w:type="numbering" w:customStyle="1" w:styleId="82111">
    <w:name w:val="Нет списка8211"/>
    <w:next w:val="a8"/>
    <w:uiPriority w:val="99"/>
    <w:semiHidden/>
    <w:unhideWhenUsed/>
    <w:rsid w:val="004A4D96"/>
  </w:style>
  <w:style w:type="numbering" w:customStyle="1" w:styleId="92110">
    <w:name w:val="Нет списка9211"/>
    <w:next w:val="a8"/>
    <w:uiPriority w:val="99"/>
    <w:semiHidden/>
    <w:unhideWhenUsed/>
    <w:rsid w:val="004A4D96"/>
  </w:style>
  <w:style w:type="numbering" w:customStyle="1" w:styleId="10211">
    <w:name w:val="Нет списка10211"/>
    <w:next w:val="a8"/>
    <w:uiPriority w:val="99"/>
    <w:semiHidden/>
    <w:unhideWhenUsed/>
    <w:rsid w:val="004A4D96"/>
  </w:style>
  <w:style w:type="numbering" w:customStyle="1" w:styleId="13211">
    <w:name w:val="Нет списка13211"/>
    <w:next w:val="a8"/>
    <w:semiHidden/>
    <w:rsid w:val="004A4D96"/>
  </w:style>
  <w:style w:type="table" w:customStyle="1" w:styleId="17110">
    <w:name w:val="Сетка таблицы171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
    <w:name w:val="Сетка таблицы231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1">
    <w:name w:val="Нет списка14211"/>
    <w:next w:val="a8"/>
    <w:uiPriority w:val="99"/>
    <w:semiHidden/>
    <w:unhideWhenUsed/>
    <w:rsid w:val="004A4D96"/>
  </w:style>
  <w:style w:type="table" w:customStyle="1" w:styleId="43111">
    <w:name w:val="Сетка таблицы431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11">
    <w:name w:val="Нет списка15211"/>
    <w:next w:val="a8"/>
    <w:uiPriority w:val="99"/>
    <w:semiHidden/>
    <w:unhideWhenUsed/>
    <w:rsid w:val="004A4D96"/>
  </w:style>
  <w:style w:type="table" w:customStyle="1" w:styleId="53110">
    <w:name w:val="Сетка таблицы53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11">
    <w:name w:val="Нет списка16211"/>
    <w:next w:val="a8"/>
    <w:uiPriority w:val="99"/>
    <w:semiHidden/>
    <w:unhideWhenUsed/>
    <w:rsid w:val="004A4D96"/>
  </w:style>
  <w:style w:type="table" w:customStyle="1" w:styleId="62111">
    <w:name w:val="Сетка таблицы62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11">
    <w:name w:val="Нет списка17211"/>
    <w:next w:val="a8"/>
    <w:uiPriority w:val="99"/>
    <w:semiHidden/>
    <w:unhideWhenUsed/>
    <w:rsid w:val="004A4D96"/>
  </w:style>
  <w:style w:type="table" w:customStyle="1" w:styleId="72111">
    <w:name w:val="Сетка таблицы721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2">
    <w:name w:val="Сетка таблицы37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2">
    <w:name w:val="Сетка таблицы38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1">
    <w:name w:val="Сетка таблицы39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1">
    <w:name w:val="Сетка таблицы310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11">
    <w:name w:val="Сетка таблицы311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110">
    <w:name w:val="Сетка таблицы312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11">
    <w:name w:val="Сетка таблицы3131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610">
    <w:name w:val="Нет списка261"/>
    <w:next w:val="a8"/>
    <w:uiPriority w:val="99"/>
    <w:semiHidden/>
    <w:unhideWhenUsed/>
    <w:rsid w:val="004A4D96"/>
  </w:style>
  <w:style w:type="table" w:customStyle="1" w:styleId="2012">
    <w:name w:val="Сетка таблицы20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51">
    <w:name w:val="Средняя сетка 3 - Акцент 35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10">
    <w:name w:val="Сетка таблицы31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710">
    <w:name w:val="Нет списка1171"/>
    <w:next w:val="a8"/>
    <w:uiPriority w:val="99"/>
    <w:semiHidden/>
    <w:unhideWhenUsed/>
    <w:rsid w:val="004A4D96"/>
  </w:style>
  <w:style w:type="table" w:customStyle="1" w:styleId="41a">
    <w:name w:val="Сетка таблицы светлая4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810">
    <w:name w:val="Нет списка1181"/>
    <w:next w:val="a8"/>
    <w:uiPriority w:val="99"/>
    <w:semiHidden/>
    <w:unhideWhenUsed/>
    <w:rsid w:val="004A4D96"/>
  </w:style>
  <w:style w:type="numbering" w:customStyle="1" w:styleId="2710">
    <w:name w:val="Нет списка271"/>
    <w:next w:val="a8"/>
    <w:uiPriority w:val="99"/>
    <w:semiHidden/>
    <w:unhideWhenUsed/>
    <w:rsid w:val="004A4D96"/>
  </w:style>
  <w:style w:type="numbering" w:customStyle="1" w:styleId="1251">
    <w:name w:val="Нет списка1251"/>
    <w:next w:val="a8"/>
    <w:uiPriority w:val="99"/>
    <w:semiHidden/>
    <w:unhideWhenUsed/>
    <w:rsid w:val="004A4D96"/>
  </w:style>
  <w:style w:type="numbering" w:customStyle="1" w:styleId="3514">
    <w:name w:val="Нет списка351"/>
    <w:next w:val="a8"/>
    <w:uiPriority w:val="99"/>
    <w:semiHidden/>
    <w:unhideWhenUsed/>
    <w:rsid w:val="004A4D96"/>
  </w:style>
  <w:style w:type="numbering" w:customStyle="1" w:styleId="4510">
    <w:name w:val="Нет списка451"/>
    <w:next w:val="a8"/>
    <w:uiPriority w:val="99"/>
    <w:semiHidden/>
    <w:unhideWhenUsed/>
    <w:rsid w:val="004A4D96"/>
  </w:style>
  <w:style w:type="numbering" w:customStyle="1" w:styleId="5411">
    <w:name w:val="Нет списка541"/>
    <w:next w:val="a8"/>
    <w:uiPriority w:val="99"/>
    <w:semiHidden/>
    <w:unhideWhenUsed/>
    <w:rsid w:val="004A4D96"/>
  </w:style>
  <w:style w:type="numbering" w:customStyle="1" w:styleId="6410">
    <w:name w:val="Нет списка641"/>
    <w:next w:val="a8"/>
    <w:uiPriority w:val="99"/>
    <w:semiHidden/>
    <w:rsid w:val="004A4D96"/>
  </w:style>
  <w:style w:type="numbering" w:customStyle="1" w:styleId="7410">
    <w:name w:val="Нет списка741"/>
    <w:next w:val="a8"/>
    <w:uiPriority w:val="99"/>
    <w:semiHidden/>
    <w:unhideWhenUsed/>
    <w:rsid w:val="004A4D96"/>
  </w:style>
  <w:style w:type="numbering" w:customStyle="1" w:styleId="8410">
    <w:name w:val="Нет списка841"/>
    <w:next w:val="a8"/>
    <w:uiPriority w:val="99"/>
    <w:semiHidden/>
    <w:unhideWhenUsed/>
    <w:rsid w:val="004A4D96"/>
  </w:style>
  <w:style w:type="numbering" w:customStyle="1" w:styleId="9410">
    <w:name w:val="Нет списка941"/>
    <w:next w:val="a8"/>
    <w:uiPriority w:val="99"/>
    <w:semiHidden/>
    <w:unhideWhenUsed/>
    <w:rsid w:val="004A4D96"/>
  </w:style>
  <w:style w:type="numbering" w:customStyle="1" w:styleId="1041">
    <w:name w:val="Нет списка1041"/>
    <w:next w:val="a8"/>
    <w:uiPriority w:val="99"/>
    <w:semiHidden/>
    <w:unhideWhenUsed/>
    <w:rsid w:val="004A4D96"/>
  </w:style>
  <w:style w:type="numbering" w:customStyle="1" w:styleId="13410">
    <w:name w:val="Нет списка1341"/>
    <w:next w:val="a8"/>
    <w:semiHidden/>
    <w:rsid w:val="004A4D96"/>
  </w:style>
  <w:style w:type="table" w:customStyle="1" w:styleId="11010">
    <w:name w:val="Сетка таблицы110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Таблица простая 22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410">
    <w:name w:val="Нет списка1441"/>
    <w:next w:val="a8"/>
    <w:uiPriority w:val="99"/>
    <w:semiHidden/>
    <w:unhideWhenUsed/>
    <w:rsid w:val="004A4D96"/>
  </w:style>
  <w:style w:type="table" w:customStyle="1" w:styleId="2511">
    <w:name w:val="Сетка таблицы2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1">
    <w:name w:val="Сетка таблицы74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511">
    <w:name w:val="Сетка таблицы45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410">
    <w:name w:val="Нет списка1541"/>
    <w:next w:val="a8"/>
    <w:uiPriority w:val="99"/>
    <w:semiHidden/>
    <w:unhideWhenUsed/>
    <w:rsid w:val="004A4D96"/>
  </w:style>
  <w:style w:type="table" w:customStyle="1" w:styleId="8411">
    <w:name w:val="Сетка таблицы8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Grid21"/>
    <w:rsid w:val="004A4D96"/>
    <w:pPr>
      <w:spacing w:after="0" w:line="240" w:lineRule="auto"/>
    </w:pPr>
    <w:rPr>
      <w:rFonts w:eastAsia="Times New Roman"/>
    </w:rPr>
    <w:tblPr>
      <w:tblCellMar>
        <w:top w:w="0" w:type="dxa"/>
        <w:left w:w="0" w:type="dxa"/>
        <w:bottom w:w="0" w:type="dxa"/>
        <w:right w:w="0" w:type="dxa"/>
      </w:tblCellMar>
    </w:tblPr>
  </w:style>
  <w:style w:type="table" w:customStyle="1" w:styleId="8121">
    <w:name w:val="Сетка таблицы812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41">
    <w:name w:val="Нет списка1641"/>
    <w:next w:val="a8"/>
    <w:uiPriority w:val="99"/>
    <w:semiHidden/>
    <w:unhideWhenUsed/>
    <w:rsid w:val="004A4D96"/>
  </w:style>
  <w:style w:type="table" w:customStyle="1" w:styleId="5510">
    <w:name w:val="Сетка таблицы55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2">
    <w:name w:val="3.1 Таблица2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21">
    <w:name w:val="Средняя сетка 3 - Акцент 312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10">
    <w:name w:val="Сетка таблицы317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41">
    <w:name w:val="Нет списка1741"/>
    <w:next w:val="a8"/>
    <w:uiPriority w:val="99"/>
    <w:semiHidden/>
    <w:unhideWhenUsed/>
    <w:rsid w:val="004A4D96"/>
  </w:style>
  <w:style w:type="table" w:customStyle="1" w:styleId="11212">
    <w:name w:val="Сетка таблицы112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Нет списка11131"/>
    <w:next w:val="a8"/>
    <w:uiPriority w:val="99"/>
    <w:semiHidden/>
    <w:unhideWhenUsed/>
    <w:rsid w:val="004A4D96"/>
  </w:style>
  <w:style w:type="table" w:customStyle="1" w:styleId="21211">
    <w:name w:val="Сетка таблицы212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0">
    <w:name w:val="Сетка таблицы412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0">
    <w:name w:val="Нет списка2131"/>
    <w:next w:val="a8"/>
    <w:uiPriority w:val="99"/>
    <w:semiHidden/>
    <w:unhideWhenUsed/>
    <w:rsid w:val="004A4D96"/>
  </w:style>
  <w:style w:type="table" w:customStyle="1" w:styleId="5141">
    <w:name w:val="Сетка таблицы514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1">
    <w:name w:val="Нет списка12131"/>
    <w:next w:val="a8"/>
    <w:uiPriority w:val="99"/>
    <w:semiHidden/>
    <w:unhideWhenUsed/>
    <w:rsid w:val="004A4D96"/>
  </w:style>
  <w:style w:type="table" w:customStyle="1" w:styleId="32210">
    <w:name w:val="Сетка таблицы322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Сетка таблицы5112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1">
    <w:name w:val="Сетка таблицы64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10">
    <w:name w:val="Нет списка3131"/>
    <w:next w:val="a8"/>
    <w:uiPriority w:val="99"/>
    <w:semiHidden/>
    <w:unhideWhenUsed/>
    <w:rsid w:val="004A4D96"/>
  </w:style>
  <w:style w:type="table" w:customStyle="1" w:styleId="8221">
    <w:name w:val="Сетка таблицы822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31">
    <w:name w:val="Нет списка4131"/>
    <w:next w:val="a8"/>
    <w:uiPriority w:val="99"/>
    <w:semiHidden/>
    <w:unhideWhenUsed/>
    <w:rsid w:val="004A4D96"/>
  </w:style>
  <w:style w:type="table" w:customStyle="1" w:styleId="9311">
    <w:name w:val="Сетка таблицы93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310">
    <w:name w:val="Сетка таблицы103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0">
    <w:name w:val="Сетка таблицы123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1">
    <w:name w:val="Сетка таблицы91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1">
    <w:name w:val="Сетка таблицы9112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1">
    <w:name w:val="Нет списка1821"/>
    <w:next w:val="a8"/>
    <w:uiPriority w:val="99"/>
    <w:semiHidden/>
    <w:unhideWhenUsed/>
    <w:rsid w:val="004A4D96"/>
  </w:style>
  <w:style w:type="table" w:customStyle="1" w:styleId="13212">
    <w:name w:val="Сетка таблицы132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310">
    <w:name w:val="Сетка таблицы33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1">
    <w:name w:val="Сетка таблицы34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21">
    <w:name w:val="Нет списка1921"/>
    <w:next w:val="a8"/>
    <w:uiPriority w:val="99"/>
    <w:semiHidden/>
    <w:unhideWhenUsed/>
    <w:rsid w:val="004A4D96"/>
  </w:style>
  <w:style w:type="table" w:customStyle="1" w:styleId="14210">
    <w:name w:val="Сетка таблицы142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21">
    <w:name w:val="Средняя сетка 3 - Акцент 322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21">
    <w:name w:val="Сетка таблицы35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21">
    <w:name w:val="Нет списка11021"/>
    <w:next w:val="a8"/>
    <w:uiPriority w:val="99"/>
    <w:semiHidden/>
    <w:unhideWhenUsed/>
    <w:rsid w:val="004A4D96"/>
  </w:style>
  <w:style w:type="table" w:customStyle="1" w:styleId="121a">
    <w:name w:val="Сетка таблицы светлая12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21">
    <w:name w:val="Нет списка11221"/>
    <w:next w:val="a8"/>
    <w:uiPriority w:val="99"/>
    <w:semiHidden/>
    <w:unhideWhenUsed/>
    <w:rsid w:val="004A4D96"/>
  </w:style>
  <w:style w:type="numbering" w:customStyle="1" w:styleId="22210">
    <w:name w:val="Нет списка2221"/>
    <w:next w:val="a8"/>
    <w:uiPriority w:val="99"/>
    <w:semiHidden/>
    <w:unhideWhenUsed/>
    <w:rsid w:val="004A4D96"/>
  </w:style>
  <w:style w:type="numbering" w:customStyle="1" w:styleId="12221">
    <w:name w:val="Нет списка12221"/>
    <w:next w:val="a8"/>
    <w:uiPriority w:val="99"/>
    <w:semiHidden/>
    <w:unhideWhenUsed/>
    <w:rsid w:val="004A4D96"/>
  </w:style>
  <w:style w:type="numbering" w:customStyle="1" w:styleId="32211">
    <w:name w:val="Нет списка3221"/>
    <w:next w:val="a8"/>
    <w:uiPriority w:val="99"/>
    <w:semiHidden/>
    <w:unhideWhenUsed/>
    <w:rsid w:val="004A4D96"/>
  </w:style>
  <w:style w:type="numbering" w:customStyle="1" w:styleId="42211">
    <w:name w:val="Нет списка4221"/>
    <w:next w:val="a8"/>
    <w:uiPriority w:val="99"/>
    <w:semiHidden/>
    <w:unhideWhenUsed/>
    <w:rsid w:val="004A4D96"/>
  </w:style>
  <w:style w:type="numbering" w:customStyle="1" w:styleId="51311">
    <w:name w:val="Нет списка5131"/>
    <w:next w:val="a8"/>
    <w:uiPriority w:val="99"/>
    <w:semiHidden/>
    <w:unhideWhenUsed/>
    <w:rsid w:val="004A4D96"/>
  </w:style>
  <w:style w:type="numbering" w:customStyle="1" w:styleId="6131">
    <w:name w:val="Нет списка6131"/>
    <w:next w:val="a8"/>
    <w:uiPriority w:val="99"/>
    <w:semiHidden/>
    <w:rsid w:val="004A4D96"/>
  </w:style>
  <w:style w:type="numbering" w:customStyle="1" w:styleId="7131">
    <w:name w:val="Нет списка7131"/>
    <w:next w:val="a8"/>
    <w:uiPriority w:val="99"/>
    <w:semiHidden/>
    <w:unhideWhenUsed/>
    <w:rsid w:val="004A4D96"/>
  </w:style>
  <w:style w:type="numbering" w:customStyle="1" w:styleId="81210">
    <w:name w:val="Нет списка8121"/>
    <w:next w:val="a8"/>
    <w:uiPriority w:val="99"/>
    <w:semiHidden/>
    <w:unhideWhenUsed/>
    <w:rsid w:val="004A4D96"/>
  </w:style>
  <w:style w:type="numbering" w:customStyle="1" w:styleId="91210">
    <w:name w:val="Нет списка9121"/>
    <w:next w:val="a8"/>
    <w:uiPriority w:val="99"/>
    <w:semiHidden/>
    <w:unhideWhenUsed/>
    <w:rsid w:val="004A4D96"/>
  </w:style>
  <w:style w:type="numbering" w:customStyle="1" w:styleId="10121">
    <w:name w:val="Нет списка10121"/>
    <w:next w:val="a8"/>
    <w:uiPriority w:val="99"/>
    <w:semiHidden/>
    <w:unhideWhenUsed/>
    <w:rsid w:val="004A4D96"/>
  </w:style>
  <w:style w:type="numbering" w:customStyle="1" w:styleId="13131">
    <w:name w:val="Нет списка13131"/>
    <w:next w:val="a8"/>
    <w:semiHidden/>
    <w:rsid w:val="004A4D96"/>
  </w:style>
  <w:style w:type="table" w:customStyle="1" w:styleId="15210">
    <w:name w:val="Сетка таблицы152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
    <w:name w:val="Сетка таблицы222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1">
    <w:name w:val="Нет списка14121"/>
    <w:next w:val="a8"/>
    <w:uiPriority w:val="99"/>
    <w:semiHidden/>
    <w:unhideWhenUsed/>
    <w:rsid w:val="004A4D96"/>
  </w:style>
  <w:style w:type="table" w:customStyle="1" w:styleId="42310">
    <w:name w:val="Сетка таблицы423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21">
    <w:name w:val="Нет списка15121"/>
    <w:next w:val="a8"/>
    <w:uiPriority w:val="99"/>
    <w:semiHidden/>
    <w:unhideWhenUsed/>
    <w:rsid w:val="004A4D96"/>
  </w:style>
  <w:style w:type="table" w:customStyle="1" w:styleId="5231">
    <w:name w:val="Сетка таблицы52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21">
    <w:name w:val="Нет списка16121"/>
    <w:next w:val="a8"/>
    <w:uiPriority w:val="99"/>
    <w:semiHidden/>
    <w:unhideWhenUsed/>
    <w:rsid w:val="004A4D96"/>
  </w:style>
  <w:style w:type="table" w:customStyle="1" w:styleId="61310">
    <w:name w:val="Сетка таблицы61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21">
    <w:name w:val="Нет списка17121"/>
    <w:next w:val="a8"/>
    <w:uiPriority w:val="99"/>
    <w:semiHidden/>
    <w:unhideWhenUsed/>
    <w:rsid w:val="004A4D96"/>
  </w:style>
  <w:style w:type="table" w:customStyle="1" w:styleId="71310">
    <w:name w:val="Сетка таблицы71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21">
    <w:name w:val="Нет списка2021"/>
    <w:next w:val="a8"/>
    <w:uiPriority w:val="99"/>
    <w:semiHidden/>
    <w:unhideWhenUsed/>
    <w:rsid w:val="004A4D96"/>
  </w:style>
  <w:style w:type="table" w:customStyle="1" w:styleId="16210">
    <w:name w:val="Сетка таблицы162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21">
    <w:name w:val="Средняя сетка 3 - Акцент 332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21">
    <w:name w:val="Сетка таблицы36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21">
    <w:name w:val="Нет списка11321"/>
    <w:next w:val="a8"/>
    <w:uiPriority w:val="99"/>
    <w:semiHidden/>
    <w:unhideWhenUsed/>
    <w:rsid w:val="004A4D96"/>
  </w:style>
  <w:style w:type="table" w:customStyle="1" w:styleId="2213">
    <w:name w:val="Сетка таблицы светлая22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21">
    <w:name w:val="Нет списка11421"/>
    <w:next w:val="a8"/>
    <w:uiPriority w:val="99"/>
    <w:semiHidden/>
    <w:unhideWhenUsed/>
    <w:rsid w:val="004A4D96"/>
  </w:style>
  <w:style w:type="numbering" w:customStyle="1" w:styleId="23210">
    <w:name w:val="Нет списка2321"/>
    <w:next w:val="a8"/>
    <w:uiPriority w:val="99"/>
    <w:semiHidden/>
    <w:unhideWhenUsed/>
    <w:rsid w:val="004A4D96"/>
  </w:style>
  <w:style w:type="numbering" w:customStyle="1" w:styleId="12321">
    <w:name w:val="Нет списка12321"/>
    <w:next w:val="a8"/>
    <w:uiPriority w:val="99"/>
    <w:semiHidden/>
    <w:unhideWhenUsed/>
    <w:rsid w:val="004A4D96"/>
  </w:style>
  <w:style w:type="numbering" w:customStyle="1" w:styleId="33211">
    <w:name w:val="Нет списка3321"/>
    <w:next w:val="a8"/>
    <w:uiPriority w:val="99"/>
    <w:semiHidden/>
    <w:unhideWhenUsed/>
    <w:rsid w:val="004A4D96"/>
  </w:style>
  <w:style w:type="numbering" w:customStyle="1" w:styleId="4321">
    <w:name w:val="Нет списка4321"/>
    <w:next w:val="a8"/>
    <w:uiPriority w:val="99"/>
    <w:semiHidden/>
    <w:unhideWhenUsed/>
    <w:rsid w:val="004A4D96"/>
  </w:style>
  <w:style w:type="numbering" w:customStyle="1" w:styleId="52211">
    <w:name w:val="Нет списка5221"/>
    <w:next w:val="a8"/>
    <w:uiPriority w:val="99"/>
    <w:semiHidden/>
    <w:unhideWhenUsed/>
    <w:rsid w:val="004A4D96"/>
  </w:style>
  <w:style w:type="numbering" w:customStyle="1" w:styleId="6221">
    <w:name w:val="Нет списка6221"/>
    <w:next w:val="a8"/>
    <w:uiPriority w:val="99"/>
    <w:semiHidden/>
    <w:rsid w:val="004A4D96"/>
  </w:style>
  <w:style w:type="numbering" w:customStyle="1" w:styleId="7221">
    <w:name w:val="Нет списка7221"/>
    <w:next w:val="a8"/>
    <w:uiPriority w:val="99"/>
    <w:semiHidden/>
    <w:unhideWhenUsed/>
    <w:rsid w:val="004A4D96"/>
  </w:style>
  <w:style w:type="numbering" w:customStyle="1" w:styleId="82210">
    <w:name w:val="Нет списка8221"/>
    <w:next w:val="a8"/>
    <w:uiPriority w:val="99"/>
    <w:semiHidden/>
    <w:unhideWhenUsed/>
    <w:rsid w:val="004A4D96"/>
  </w:style>
  <w:style w:type="numbering" w:customStyle="1" w:styleId="9221">
    <w:name w:val="Нет списка9221"/>
    <w:next w:val="a8"/>
    <w:uiPriority w:val="99"/>
    <w:semiHidden/>
    <w:unhideWhenUsed/>
    <w:rsid w:val="004A4D96"/>
  </w:style>
  <w:style w:type="numbering" w:customStyle="1" w:styleId="10221">
    <w:name w:val="Нет списка10221"/>
    <w:next w:val="a8"/>
    <w:uiPriority w:val="99"/>
    <w:semiHidden/>
    <w:unhideWhenUsed/>
    <w:rsid w:val="004A4D96"/>
  </w:style>
  <w:style w:type="numbering" w:customStyle="1" w:styleId="13221">
    <w:name w:val="Нет списка13221"/>
    <w:next w:val="a8"/>
    <w:semiHidden/>
    <w:rsid w:val="004A4D96"/>
  </w:style>
  <w:style w:type="table" w:customStyle="1" w:styleId="17210">
    <w:name w:val="Сетка таблицы172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
    <w:name w:val="Сетка таблицы232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1">
    <w:name w:val="Нет списка14221"/>
    <w:next w:val="a8"/>
    <w:uiPriority w:val="99"/>
    <w:semiHidden/>
    <w:unhideWhenUsed/>
    <w:rsid w:val="004A4D96"/>
  </w:style>
  <w:style w:type="table" w:customStyle="1" w:styleId="43210">
    <w:name w:val="Сетка таблицы432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21">
    <w:name w:val="Нет списка15221"/>
    <w:next w:val="a8"/>
    <w:uiPriority w:val="99"/>
    <w:semiHidden/>
    <w:unhideWhenUsed/>
    <w:rsid w:val="004A4D96"/>
  </w:style>
  <w:style w:type="table" w:customStyle="1" w:styleId="5321">
    <w:name w:val="Сетка таблицы53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21">
    <w:name w:val="Нет списка16221"/>
    <w:next w:val="a8"/>
    <w:uiPriority w:val="99"/>
    <w:semiHidden/>
    <w:unhideWhenUsed/>
    <w:rsid w:val="004A4D96"/>
  </w:style>
  <w:style w:type="table" w:customStyle="1" w:styleId="62210">
    <w:name w:val="Сетка таблицы62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21">
    <w:name w:val="Нет списка17221"/>
    <w:next w:val="a8"/>
    <w:uiPriority w:val="99"/>
    <w:semiHidden/>
    <w:unhideWhenUsed/>
    <w:rsid w:val="004A4D96"/>
  </w:style>
  <w:style w:type="table" w:customStyle="1" w:styleId="72210">
    <w:name w:val="Сетка таблицы722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1">
    <w:name w:val="Сетка таблицы37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1">
    <w:name w:val="Сетка таблицы38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21">
    <w:name w:val="Сетка таблицы39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21">
    <w:name w:val="Сетка таблицы310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21">
    <w:name w:val="Сетка таблицы311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21">
    <w:name w:val="Сетка таблицы312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21">
    <w:name w:val="Сетка таблицы3132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810">
    <w:name w:val="Нет списка281"/>
    <w:next w:val="a8"/>
    <w:uiPriority w:val="99"/>
    <w:semiHidden/>
    <w:unhideWhenUsed/>
    <w:rsid w:val="004A4D96"/>
  </w:style>
  <w:style w:type="table" w:customStyle="1" w:styleId="2611">
    <w:name w:val="Сетка таблицы26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61">
    <w:name w:val="Средняя сетка 3 - Акцент 36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810">
    <w:name w:val="Сетка таблицы31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910">
    <w:name w:val="Нет списка1191"/>
    <w:next w:val="a8"/>
    <w:uiPriority w:val="99"/>
    <w:semiHidden/>
    <w:unhideWhenUsed/>
    <w:rsid w:val="004A4D96"/>
  </w:style>
  <w:style w:type="table" w:customStyle="1" w:styleId="51a">
    <w:name w:val="Сетка таблицы светлая5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010">
    <w:name w:val="Нет списка11101"/>
    <w:next w:val="a8"/>
    <w:uiPriority w:val="99"/>
    <w:semiHidden/>
    <w:unhideWhenUsed/>
    <w:rsid w:val="004A4D96"/>
  </w:style>
  <w:style w:type="numbering" w:customStyle="1" w:styleId="2910">
    <w:name w:val="Нет списка291"/>
    <w:next w:val="a8"/>
    <w:uiPriority w:val="99"/>
    <w:semiHidden/>
    <w:unhideWhenUsed/>
    <w:rsid w:val="004A4D96"/>
  </w:style>
  <w:style w:type="numbering" w:customStyle="1" w:styleId="12610">
    <w:name w:val="Нет списка1261"/>
    <w:next w:val="a8"/>
    <w:uiPriority w:val="99"/>
    <w:semiHidden/>
    <w:unhideWhenUsed/>
    <w:rsid w:val="004A4D96"/>
  </w:style>
  <w:style w:type="numbering" w:customStyle="1" w:styleId="3614">
    <w:name w:val="Нет списка361"/>
    <w:next w:val="a8"/>
    <w:uiPriority w:val="99"/>
    <w:semiHidden/>
    <w:unhideWhenUsed/>
    <w:rsid w:val="004A4D96"/>
  </w:style>
  <w:style w:type="numbering" w:customStyle="1" w:styleId="4610">
    <w:name w:val="Нет списка461"/>
    <w:next w:val="a8"/>
    <w:uiPriority w:val="99"/>
    <w:semiHidden/>
    <w:unhideWhenUsed/>
    <w:rsid w:val="004A4D96"/>
  </w:style>
  <w:style w:type="numbering" w:customStyle="1" w:styleId="5511">
    <w:name w:val="Нет списка551"/>
    <w:next w:val="a8"/>
    <w:uiPriority w:val="99"/>
    <w:semiHidden/>
    <w:unhideWhenUsed/>
    <w:rsid w:val="004A4D96"/>
  </w:style>
  <w:style w:type="numbering" w:customStyle="1" w:styleId="6510">
    <w:name w:val="Нет списка651"/>
    <w:next w:val="a8"/>
    <w:uiPriority w:val="99"/>
    <w:semiHidden/>
    <w:rsid w:val="004A4D96"/>
  </w:style>
  <w:style w:type="numbering" w:customStyle="1" w:styleId="7510">
    <w:name w:val="Нет списка751"/>
    <w:next w:val="a8"/>
    <w:uiPriority w:val="99"/>
    <w:semiHidden/>
    <w:unhideWhenUsed/>
    <w:rsid w:val="004A4D96"/>
  </w:style>
  <w:style w:type="numbering" w:customStyle="1" w:styleId="8510">
    <w:name w:val="Нет списка851"/>
    <w:next w:val="a8"/>
    <w:uiPriority w:val="99"/>
    <w:semiHidden/>
    <w:unhideWhenUsed/>
    <w:rsid w:val="004A4D96"/>
  </w:style>
  <w:style w:type="numbering" w:customStyle="1" w:styleId="9510">
    <w:name w:val="Нет списка951"/>
    <w:next w:val="a8"/>
    <w:uiPriority w:val="99"/>
    <w:semiHidden/>
    <w:unhideWhenUsed/>
    <w:rsid w:val="004A4D96"/>
  </w:style>
  <w:style w:type="numbering" w:customStyle="1" w:styleId="1051">
    <w:name w:val="Нет списка1051"/>
    <w:next w:val="a8"/>
    <w:uiPriority w:val="99"/>
    <w:semiHidden/>
    <w:unhideWhenUsed/>
    <w:rsid w:val="004A4D96"/>
  </w:style>
  <w:style w:type="numbering" w:customStyle="1" w:styleId="13510">
    <w:name w:val="Нет списка1351"/>
    <w:next w:val="a8"/>
    <w:semiHidden/>
    <w:rsid w:val="004A4D96"/>
  </w:style>
  <w:style w:type="table" w:customStyle="1" w:styleId="11310">
    <w:name w:val="Сетка таблицы11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Таблица простая 23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510">
    <w:name w:val="Нет списка1451"/>
    <w:next w:val="a8"/>
    <w:uiPriority w:val="99"/>
    <w:semiHidden/>
    <w:unhideWhenUsed/>
    <w:rsid w:val="004A4D96"/>
  </w:style>
  <w:style w:type="table" w:customStyle="1" w:styleId="2711">
    <w:name w:val="Сетка таблицы27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1">
    <w:name w:val="Сетка таблицы75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611">
    <w:name w:val="Сетка таблицы46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51">
    <w:name w:val="Нет списка1551"/>
    <w:next w:val="a8"/>
    <w:uiPriority w:val="99"/>
    <w:semiHidden/>
    <w:unhideWhenUsed/>
    <w:rsid w:val="004A4D96"/>
  </w:style>
  <w:style w:type="table" w:customStyle="1" w:styleId="8511">
    <w:name w:val="Сетка таблицы8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Grid31"/>
    <w:rsid w:val="004A4D96"/>
    <w:pPr>
      <w:spacing w:after="0" w:line="240" w:lineRule="auto"/>
    </w:pPr>
    <w:rPr>
      <w:rFonts w:eastAsia="Times New Roman"/>
    </w:rPr>
    <w:tblPr>
      <w:tblCellMar>
        <w:top w:w="0" w:type="dxa"/>
        <w:left w:w="0" w:type="dxa"/>
        <w:bottom w:w="0" w:type="dxa"/>
        <w:right w:w="0" w:type="dxa"/>
      </w:tblCellMar>
    </w:tblPr>
  </w:style>
  <w:style w:type="table" w:customStyle="1" w:styleId="8131">
    <w:name w:val="Сетка таблицы813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51">
    <w:name w:val="Нет списка1651"/>
    <w:next w:val="a8"/>
    <w:uiPriority w:val="99"/>
    <w:semiHidden/>
    <w:unhideWhenUsed/>
    <w:rsid w:val="004A4D96"/>
  </w:style>
  <w:style w:type="table" w:customStyle="1" w:styleId="5610">
    <w:name w:val="Сетка таблицы56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12">
    <w:name w:val="3.1 Таблица3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31">
    <w:name w:val="Средняя сетка 3 - Акцент 313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910">
    <w:name w:val="Сетка таблицы319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51">
    <w:name w:val="Нет списка1751"/>
    <w:next w:val="a8"/>
    <w:uiPriority w:val="99"/>
    <w:semiHidden/>
    <w:unhideWhenUsed/>
    <w:rsid w:val="004A4D96"/>
  </w:style>
  <w:style w:type="table" w:customStyle="1" w:styleId="11412">
    <w:name w:val="Сетка таблицы114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1">
    <w:name w:val="Нет списка11141"/>
    <w:next w:val="a8"/>
    <w:uiPriority w:val="99"/>
    <w:semiHidden/>
    <w:unhideWhenUsed/>
    <w:rsid w:val="004A4D96"/>
  </w:style>
  <w:style w:type="table" w:customStyle="1" w:styleId="21311">
    <w:name w:val="Сетка таблицы213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0">
    <w:name w:val="Сетка таблицы413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0">
    <w:name w:val="Нет списка2141"/>
    <w:next w:val="a8"/>
    <w:uiPriority w:val="99"/>
    <w:semiHidden/>
    <w:unhideWhenUsed/>
    <w:rsid w:val="004A4D96"/>
  </w:style>
  <w:style w:type="table" w:customStyle="1" w:styleId="5151">
    <w:name w:val="Сетка таблицы515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1">
    <w:name w:val="Нет списка12141"/>
    <w:next w:val="a8"/>
    <w:uiPriority w:val="99"/>
    <w:semiHidden/>
    <w:unhideWhenUsed/>
    <w:rsid w:val="004A4D96"/>
  </w:style>
  <w:style w:type="table" w:customStyle="1" w:styleId="32310">
    <w:name w:val="Сетка таблицы323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1">
    <w:name w:val="Сетка таблицы5113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1">
    <w:name w:val="Сетка таблицы65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11">
    <w:name w:val="Нет списка3141"/>
    <w:next w:val="a8"/>
    <w:uiPriority w:val="99"/>
    <w:semiHidden/>
    <w:unhideWhenUsed/>
    <w:rsid w:val="004A4D96"/>
  </w:style>
  <w:style w:type="table" w:customStyle="1" w:styleId="8231">
    <w:name w:val="Сетка таблицы823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41">
    <w:name w:val="Нет списка4141"/>
    <w:next w:val="a8"/>
    <w:uiPriority w:val="99"/>
    <w:semiHidden/>
    <w:unhideWhenUsed/>
    <w:rsid w:val="004A4D96"/>
  </w:style>
  <w:style w:type="table" w:customStyle="1" w:styleId="9411">
    <w:name w:val="Сетка таблицы94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410">
    <w:name w:val="Сетка таблицы104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1">
    <w:name w:val="Сетка таблицы124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1">
    <w:name w:val="Сетка таблицы91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1">
    <w:name w:val="Сетка таблицы911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1">
    <w:name w:val="Нет списка1831"/>
    <w:next w:val="a8"/>
    <w:uiPriority w:val="99"/>
    <w:semiHidden/>
    <w:unhideWhenUsed/>
    <w:rsid w:val="004A4D96"/>
  </w:style>
  <w:style w:type="table" w:customStyle="1" w:styleId="13311">
    <w:name w:val="Сетка таблицы133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410">
    <w:name w:val="Сетка таблицы33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31">
    <w:name w:val="Сетка таблицы34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31">
    <w:name w:val="Нет списка1931"/>
    <w:next w:val="a8"/>
    <w:uiPriority w:val="99"/>
    <w:semiHidden/>
    <w:unhideWhenUsed/>
    <w:rsid w:val="004A4D96"/>
  </w:style>
  <w:style w:type="table" w:customStyle="1" w:styleId="14311">
    <w:name w:val="Сетка таблицы143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31">
    <w:name w:val="Средняя сетка 3 - Акцент 323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31">
    <w:name w:val="Сетка таблицы35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31">
    <w:name w:val="Нет списка11031"/>
    <w:next w:val="a8"/>
    <w:uiPriority w:val="99"/>
    <w:semiHidden/>
    <w:unhideWhenUsed/>
    <w:rsid w:val="004A4D96"/>
  </w:style>
  <w:style w:type="table" w:customStyle="1" w:styleId="131a">
    <w:name w:val="Сетка таблицы светлая13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31">
    <w:name w:val="Нет списка11231"/>
    <w:next w:val="a8"/>
    <w:uiPriority w:val="99"/>
    <w:semiHidden/>
    <w:unhideWhenUsed/>
    <w:rsid w:val="004A4D96"/>
  </w:style>
  <w:style w:type="numbering" w:customStyle="1" w:styleId="22310">
    <w:name w:val="Нет списка2231"/>
    <w:next w:val="a8"/>
    <w:uiPriority w:val="99"/>
    <w:semiHidden/>
    <w:unhideWhenUsed/>
    <w:rsid w:val="004A4D96"/>
  </w:style>
  <w:style w:type="numbering" w:customStyle="1" w:styleId="12231">
    <w:name w:val="Нет списка12231"/>
    <w:next w:val="a8"/>
    <w:uiPriority w:val="99"/>
    <w:semiHidden/>
    <w:unhideWhenUsed/>
    <w:rsid w:val="004A4D96"/>
  </w:style>
  <w:style w:type="numbering" w:customStyle="1" w:styleId="32311">
    <w:name w:val="Нет списка3231"/>
    <w:next w:val="a8"/>
    <w:uiPriority w:val="99"/>
    <w:semiHidden/>
    <w:unhideWhenUsed/>
    <w:rsid w:val="004A4D96"/>
  </w:style>
  <w:style w:type="numbering" w:customStyle="1" w:styleId="42311">
    <w:name w:val="Нет списка4231"/>
    <w:next w:val="a8"/>
    <w:uiPriority w:val="99"/>
    <w:semiHidden/>
    <w:unhideWhenUsed/>
    <w:rsid w:val="004A4D96"/>
  </w:style>
  <w:style w:type="numbering" w:customStyle="1" w:styleId="51410">
    <w:name w:val="Нет списка5141"/>
    <w:next w:val="a8"/>
    <w:uiPriority w:val="99"/>
    <w:semiHidden/>
    <w:unhideWhenUsed/>
    <w:rsid w:val="004A4D96"/>
  </w:style>
  <w:style w:type="numbering" w:customStyle="1" w:styleId="6141">
    <w:name w:val="Нет списка6141"/>
    <w:next w:val="a8"/>
    <w:uiPriority w:val="99"/>
    <w:semiHidden/>
    <w:rsid w:val="004A4D96"/>
  </w:style>
  <w:style w:type="numbering" w:customStyle="1" w:styleId="7141">
    <w:name w:val="Нет списка7141"/>
    <w:next w:val="a8"/>
    <w:uiPriority w:val="99"/>
    <w:semiHidden/>
    <w:unhideWhenUsed/>
    <w:rsid w:val="004A4D96"/>
  </w:style>
  <w:style w:type="numbering" w:customStyle="1" w:styleId="81310">
    <w:name w:val="Нет списка8131"/>
    <w:next w:val="a8"/>
    <w:uiPriority w:val="99"/>
    <w:semiHidden/>
    <w:unhideWhenUsed/>
    <w:rsid w:val="004A4D96"/>
  </w:style>
  <w:style w:type="numbering" w:customStyle="1" w:styleId="91310">
    <w:name w:val="Нет списка9131"/>
    <w:next w:val="a8"/>
    <w:uiPriority w:val="99"/>
    <w:semiHidden/>
    <w:unhideWhenUsed/>
    <w:rsid w:val="004A4D96"/>
  </w:style>
  <w:style w:type="numbering" w:customStyle="1" w:styleId="10131">
    <w:name w:val="Нет списка10131"/>
    <w:next w:val="a8"/>
    <w:uiPriority w:val="99"/>
    <w:semiHidden/>
    <w:unhideWhenUsed/>
    <w:rsid w:val="004A4D96"/>
  </w:style>
  <w:style w:type="numbering" w:customStyle="1" w:styleId="13141">
    <w:name w:val="Нет списка13141"/>
    <w:next w:val="a8"/>
    <w:semiHidden/>
    <w:rsid w:val="004A4D96"/>
  </w:style>
  <w:style w:type="table" w:customStyle="1" w:styleId="15311">
    <w:name w:val="Сетка таблицы153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
    <w:name w:val="Сетка таблицы22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31">
    <w:name w:val="Нет списка14131"/>
    <w:next w:val="a8"/>
    <w:uiPriority w:val="99"/>
    <w:semiHidden/>
    <w:unhideWhenUsed/>
    <w:rsid w:val="004A4D96"/>
  </w:style>
  <w:style w:type="table" w:customStyle="1" w:styleId="4241">
    <w:name w:val="Сетка таблицы424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31">
    <w:name w:val="Нет списка15131"/>
    <w:next w:val="a8"/>
    <w:uiPriority w:val="99"/>
    <w:semiHidden/>
    <w:unhideWhenUsed/>
    <w:rsid w:val="004A4D96"/>
  </w:style>
  <w:style w:type="table" w:customStyle="1" w:styleId="5241">
    <w:name w:val="Сетка таблицы52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31">
    <w:name w:val="Нет списка16131"/>
    <w:next w:val="a8"/>
    <w:uiPriority w:val="99"/>
    <w:semiHidden/>
    <w:unhideWhenUsed/>
    <w:rsid w:val="004A4D96"/>
  </w:style>
  <w:style w:type="table" w:customStyle="1" w:styleId="61410">
    <w:name w:val="Сетка таблицы61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31">
    <w:name w:val="Нет списка17131"/>
    <w:next w:val="a8"/>
    <w:uiPriority w:val="99"/>
    <w:semiHidden/>
    <w:unhideWhenUsed/>
    <w:rsid w:val="004A4D96"/>
  </w:style>
  <w:style w:type="table" w:customStyle="1" w:styleId="71410">
    <w:name w:val="Сетка таблицы71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31">
    <w:name w:val="Нет списка2031"/>
    <w:next w:val="a8"/>
    <w:uiPriority w:val="99"/>
    <w:semiHidden/>
    <w:unhideWhenUsed/>
    <w:rsid w:val="004A4D96"/>
  </w:style>
  <w:style w:type="table" w:customStyle="1" w:styleId="16310">
    <w:name w:val="Сетка таблицы163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31">
    <w:name w:val="Средняя сетка 3 - Акцент 333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31">
    <w:name w:val="Сетка таблицы36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31">
    <w:name w:val="Нет списка11331"/>
    <w:next w:val="a8"/>
    <w:uiPriority w:val="99"/>
    <w:semiHidden/>
    <w:unhideWhenUsed/>
    <w:rsid w:val="004A4D96"/>
  </w:style>
  <w:style w:type="table" w:customStyle="1" w:styleId="2313">
    <w:name w:val="Сетка таблицы светлая23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31">
    <w:name w:val="Нет списка11431"/>
    <w:next w:val="a8"/>
    <w:uiPriority w:val="99"/>
    <w:semiHidden/>
    <w:unhideWhenUsed/>
    <w:rsid w:val="004A4D96"/>
  </w:style>
  <w:style w:type="numbering" w:customStyle="1" w:styleId="23310">
    <w:name w:val="Нет списка2331"/>
    <w:next w:val="a8"/>
    <w:uiPriority w:val="99"/>
    <w:semiHidden/>
    <w:unhideWhenUsed/>
    <w:rsid w:val="004A4D96"/>
  </w:style>
  <w:style w:type="numbering" w:customStyle="1" w:styleId="12331">
    <w:name w:val="Нет списка12331"/>
    <w:next w:val="a8"/>
    <w:uiPriority w:val="99"/>
    <w:semiHidden/>
    <w:unhideWhenUsed/>
    <w:rsid w:val="004A4D96"/>
  </w:style>
  <w:style w:type="numbering" w:customStyle="1" w:styleId="33311">
    <w:name w:val="Нет списка3331"/>
    <w:next w:val="a8"/>
    <w:uiPriority w:val="99"/>
    <w:semiHidden/>
    <w:unhideWhenUsed/>
    <w:rsid w:val="004A4D96"/>
  </w:style>
  <w:style w:type="numbering" w:customStyle="1" w:styleId="4331">
    <w:name w:val="Нет списка4331"/>
    <w:next w:val="a8"/>
    <w:uiPriority w:val="99"/>
    <w:semiHidden/>
    <w:unhideWhenUsed/>
    <w:rsid w:val="004A4D96"/>
  </w:style>
  <w:style w:type="numbering" w:customStyle="1" w:styleId="52310">
    <w:name w:val="Нет списка5231"/>
    <w:next w:val="a8"/>
    <w:uiPriority w:val="99"/>
    <w:semiHidden/>
    <w:unhideWhenUsed/>
    <w:rsid w:val="004A4D96"/>
  </w:style>
  <w:style w:type="numbering" w:customStyle="1" w:styleId="6231">
    <w:name w:val="Нет списка6231"/>
    <w:next w:val="a8"/>
    <w:uiPriority w:val="99"/>
    <w:semiHidden/>
    <w:rsid w:val="004A4D96"/>
  </w:style>
  <w:style w:type="numbering" w:customStyle="1" w:styleId="7231">
    <w:name w:val="Нет списка7231"/>
    <w:next w:val="a8"/>
    <w:uiPriority w:val="99"/>
    <w:semiHidden/>
    <w:unhideWhenUsed/>
    <w:rsid w:val="004A4D96"/>
  </w:style>
  <w:style w:type="numbering" w:customStyle="1" w:styleId="82310">
    <w:name w:val="Нет списка8231"/>
    <w:next w:val="a8"/>
    <w:uiPriority w:val="99"/>
    <w:semiHidden/>
    <w:unhideWhenUsed/>
    <w:rsid w:val="004A4D96"/>
  </w:style>
  <w:style w:type="numbering" w:customStyle="1" w:styleId="9231">
    <w:name w:val="Нет списка9231"/>
    <w:next w:val="a8"/>
    <w:uiPriority w:val="99"/>
    <w:semiHidden/>
    <w:unhideWhenUsed/>
    <w:rsid w:val="004A4D96"/>
  </w:style>
  <w:style w:type="numbering" w:customStyle="1" w:styleId="10231">
    <w:name w:val="Нет списка10231"/>
    <w:next w:val="a8"/>
    <w:uiPriority w:val="99"/>
    <w:semiHidden/>
    <w:unhideWhenUsed/>
    <w:rsid w:val="004A4D96"/>
  </w:style>
  <w:style w:type="numbering" w:customStyle="1" w:styleId="13231">
    <w:name w:val="Нет списка13231"/>
    <w:next w:val="a8"/>
    <w:semiHidden/>
    <w:rsid w:val="004A4D96"/>
  </w:style>
  <w:style w:type="table" w:customStyle="1" w:styleId="17310">
    <w:name w:val="Сетка таблицы173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1">
    <w:name w:val="Сетка таблицы233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31">
    <w:name w:val="Нет списка14231"/>
    <w:next w:val="a8"/>
    <w:uiPriority w:val="99"/>
    <w:semiHidden/>
    <w:unhideWhenUsed/>
    <w:rsid w:val="004A4D96"/>
  </w:style>
  <w:style w:type="table" w:customStyle="1" w:styleId="43310">
    <w:name w:val="Сетка таблицы433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31">
    <w:name w:val="Нет списка15231"/>
    <w:next w:val="a8"/>
    <w:uiPriority w:val="99"/>
    <w:semiHidden/>
    <w:unhideWhenUsed/>
    <w:rsid w:val="004A4D96"/>
  </w:style>
  <w:style w:type="table" w:customStyle="1" w:styleId="5331">
    <w:name w:val="Сетка таблицы53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31">
    <w:name w:val="Нет списка16231"/>
    <w:next w:val="a8"/>
    <w:uiPriority w:val="99"/>
    <w:semiHidden/>
    <w:unhideWhenUsed/>
    <w:rsid w:val="004A4D96"/>
  </w:style>
  <w:style w:type="table" w:customStyle="1" w:styleId="62310">
    <w:name w:val="Сетка таблицы62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31">
    <w:name w:val="Нет списка17231"/>
    <w:next w:val="a8"/>
    <w:uiPriority w:val="99"/>
    <w:semiHidden/>
    <w:unhideWhenUsed/>
    <w:rsid w:val="004A4D96"/>
  </w:style>
  <w:style w:type="table" w:customStyle="1" w:styleId="72310">
    <w:name w:val="Сетка таблицы723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31">
    <w:name w:val="Сетка таблицы37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31">
    <w:name w:val="Сетка таблицы38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31">
    <w:name w:val="Сетка таблицы39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31">
    <w:name w:val="Сетка таблицы310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31">
    <w:name w:val="Сетка таблицы311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31">
    <w:name w:val="Сетка таблицы312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31">
    <w:name w:val="Сетка таблицы313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010">
    <w:name w:val="Нет списка301"/>
    <w:next w:val="a8"/>
    <w:uiPriority w:val="99"/>
    <w:semiHidden/>
    <w:unhideWhenUsed/>
    <w:rsid w:val="004A4D96"/>
  </w:style>
  <w:style w:type="table" w:customStyle="1" w:styleId="2811">
    <w:name w:val="Сетка таблицы28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71">
    <w:name w:val="Средняя сетка 3 - Акцент 37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010">
    <w:name w:val="Сетка таблицы32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010">
    <w:name w:val="Нет списка1201"/>
    <w:next w:val="a8"/>
    <w:uiPriority w:val="99"/>
    <w:semiHidden/>
    <w:unhideWhenUsed/>
    <w:rsid w:val="004A4D96"/>
  </w:style>
  <w:style w:type="table" w:customStyle="1" w:styleId="61a">
    <w:name w:val="Сетка таблицы светлая6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51">
    <w:name w:val="Нет списка11151"/>
    <w:next w:val="a8"/>
    <w:uiPriority w:val="99"/>
    <w:semiHidden/>
    <w:unhideWhenUsed/>
    <w:rsid w:val="004A4D96"/>
  </w:style>
  <w:style w:type="numbering" w:customStyle="1" w:styleId="21010">
    <w:name w:val="Нет списка2101"/>
    <w:next w:val="a8"/>
    <w:uiPriority w:val="99"/>
    <w:semiHidden/>
    <w:unhideWhenUsed/>
    <w:rsid w:val="004A4D96"/>
  </w:style>
  <w:style w:type="numbering" w:customStyle="1" w:styleId="1271">
    <w:name w:val="Нет списка1271"/>
    <w:next w:val="a8"/>
    <w:uiPriority w:val="99"/>
    <w:semiHidden/>
    <w:unhideWhenUsed/>
    <w:rsid w:val="004A4D96"/>
  </w:style>
  <w:style w:type="numbering" w:customStyle="1" w:styleId="3713">
    <w:name w:val="Нет списка371"/>
    <w:next w:val="a8"/>
    <w:uiPriority w:val="99"/>
    <w:semiHidden/>
    <w:unhideWhenUsed/>
    <w:rsid w:val="004A4D96"/>
  </w:style>
  <w:style w:type="numbering" w:customStyle="1" w:styleId="4710">
    <w:name w:val="Нет списка471"/>
    <w:next w:val="a8"/>
    <w:uiPriority w:val="99"/>
    <w:semiHidden/>
    <w:unhideWhenUsed/>
    <w:rsid w:val="004A4D96"/>
  </w:style>
  <w:style w:type="numbering" w:customStyle="1" w:styleId="5611">
    <w:name w:val="Нет списка561"/>
    <w:next w:val="a8"/>
    <w:uiPriority w:val="99"/>
    <w:semiHidden/>
    <w:unhideWhenUsed/>
    <w:rsid w:val="004A4D96"/>
  </w:style>
  <w:style w:type="numbering" w:customStyle="1" w:styleId="6610">
    <w:name w:val="Нет списка661"/>
    <w:next w:val="a8"/>
    <w:uiPriority w:val="99"/>
    <w:semiHidden/>
    <w:rsid w:val="004A4D96"/>
  </w:style>
  <w:style w:type="numbering" w:customStyle="1" w:styleId="761">
    <w:name w:val="Нет списка761"/>
    <w:next w:val="a8"/>
    <w:uiPriority w:val="99"/>
    <w:semiHidden/>
    <w:unhideWhenUsed/>
    <w:rsid w:val="004A4D96"/>
  </w:style>
  <w:style w:type="numbering" w:customStyle="1" w:styleId="8610">
    <w:name w:val="Нет списка861"/>
    <w:next w:val="a8"/>
    <w:uiPriority w:val="99"/>
    <w:semiHidden/>
    <w:unhideWhenUsed/>
    <w:rsid w:val="004A4D96"/>
  </w:style>
  <w:style w:type="numbering" w:customStyle="1" w:styleId="961">
    <w:name w:val="Нет списка961"/>
    <w:next w:val="a8"/>
    <w:uiPriority w:val="99"/>
    <w:semiHidden/>
    <w:unhideWhenUsed/>
    <w:rsid w:val="004A4D96"/>
  </w:style>
  <w:style w:type="numbering" w:customStyle="1" w:styleId="1061">
    <w:name w:val="Нет списка1061"/>
    <w:next w:val="a8"/>
    <w:uiPriority w:val="99"/>
    <w:semiHidden/>
    <w:unhideWhenUsed/>
    <w:rsid w:val="004A4D96"/>
  </w:style>
  <w:style w:type="numbering" w:customStyle="1" w:styleId="13610">
    <w:name w:val="Нет списка1361"/>
    <w:next w:val="a8"/>
    <w:semiHidden/>
    <w:rsid w:val="004A4D96"/>
  </w:style>
  <w:style w:type="table" w:customStyle="1" w:styleId="11511">
    <w:name w:val="Сетка таблицы11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Таблица простая 24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61">
    <w:name w:val="Нет списка1461"/>
    <w:next w:val="a8"/>
    <w:uiPriority w:val="99"/>
    <w:semiHidden/>
    <w:unhideWhenUsed/>
    <w:rsid w:val="004A4D96"/>
  </w:style>
  <w:style w:type="table" w:customStyle="1" w:styleId="2911">
    <w:name w:val="Сетка таблицы29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10">
    <w:name w:val="Сетка таблицы76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711">
    <w:name w:val="Сетка таблицы47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61">
    <w:name w:val="Нет списка1561"/>
    <w:next w:val="a8"/>
    <w:uiPriority w:val="99"/>
    <w:semiHidden/>
    <w:unhideWhenUsed/>
    <w:rsid w:val="004A4D96"/>
  </w:style>
  <w:style w:type="table" w:customStyle="1" w:styleId="8611">
    <w:name w:val="Сетка таблицы86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Grid41"/>
    <w:rsid w:val="004A4D96"/>
    <w:pPr>
      <w:spacing w:after="0" w:line="240" w:lineRule="auto"/>
    </w:pPr>
    <w:rPr>
      <w:rFonts w:eastAsia="Times New Roman"/>
    </w:rPr>
    <w:tblPr>
      <w:tblCellMar>
        <w:top w:w="0" w:type="dxa"/>
        <w:left w:w="0" w:type="dxa"/>
        <w:bottom w:w="0" w:type="dxa"/>
        <w:right w:w="0" w:type="dxa"/>
      </w:tblCellMar>
    </w:tblPr>
  </w:style>
  <w:style w:type="table" w:customStyle="1" w:styleId="8141">
    <w:name w:val="Сетка таблицы814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61">
    <w:name w:val="Нет списка1661"/>
    <w:next w:val="a8"/>
    <w:uiPriority w:val="99"/>
    <w:semiHidden/>
    <w:unhideWhenUsed/>
    <w:rsid w:val="004A4D96"/>
  </w:style>
  <w:style w:type="table" w:customStyle="1" w:styleId="5710">
    <w:name w:val="Сетка таблицы57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412">
    <w:name w:val="3.1 Таблица4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41">
    <w:name w:val="Средняя сетка 3 - Акцент 314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61">
    <w:name w:val="Нет списка1761"/>
    <w:next w:val="a8"/>
    <w:uiPriority w:val="99"/>
    <w:semiHidden/>
    <w:unhideWhenUsed/>
    <w:rsid w:val="004A4D96"/>
  </w:style>
  <w:style w:type="table" w:customStyle="1" w:styleId="11611">
    <w:name w:val="Сетка таблицы116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1">
    <w:name w:val="Нет списка11161"/>
    <w:next w:val="a8"/>
    <w:uiPriority w:val="99"/>
    <w:semiHidden/>
    <w:unhideWhenUsed/>
    <w:rsid w:val="004A4D96"/>
  </w:style>
  <w:style w:type="table" w:customStyle="1" w:styleId="21411">
    <w:name w:val="Сетка таблицы214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10">
    <w:name w:val="Сетка таблицы414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0">
    <w:name w:val="Нет списка2151"/>
    <w:next w:val="a8"/>
    <w:uiPriority w:val="99"/>
    <w:semiHidden/>
    <w:unhideWhenUsed/>
    <w:rsid w:val="004A4D96"/>
  </w:style>
  <w:style w:type="table" w:customStyle="1" w:styleId="5161">
    <w:name w:val="Сетка таблицы516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1">
    <w:name w:val="Нет списка12151"/>
    <w:next w:val="a8"/>
    <w:uiPriority w:val="99"/>
    <w:semiHidden/>
    <w:unhideWhenUsed/>
    <w:rsid w:val="004A4D96"/>
  </w:style>
  <w:style w:type="table" w:customStyle="1" w:styleId="32410">
    <w:name w:val="Сетка таблицы324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1">
    <w:name w:val="Сетка таблицы5114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1">
    <w:name w:val="Сетка таблицы66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11">
    <w:name w:val="Нет списка3151"/>
    <w:next w:val="a8"/>
    <w:uiPriority w:val="99"/>
    <w:semiHidden/>
    <w:unhideWhenUsed/>
    <w:rsid w:val="004A4D96"/>
  </w:style>
  <w:style w:type="table" w:customStyle="1" w:styleId="8241">
    <w:name w:val="Сетка таблицы824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51">
    <w:name w:val="Нет списка4151"/>
    <w:next w:val="a8"/>
    <w:uiPriority w:val="99"/>
    <w:semiHidden/>
    <w:unhideWhenUsed/>
    <w:rsid w:val="004A4D96"/>
  </w:style>
  <w:style w:type="table" w:customStyle="1" w:styleId="9511">
    <w:name w:val="Сетка таблицы95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510">
    <w:name w:val="Сетка таблицы105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0">
    <w:name w:val="Сетка таблицы125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1">
    <w:name w:val="Сетка таблицы91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41">
    <w:name w:val="Сетка таблицы911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41">
    <w:name w:val="Нет списка1841"/>
    <w:next w:val="a8"/>
    <w:uiPriority w:val="99"/>
    <w:semiHidden/>
    <w:unhideWhenUsed/>
    <w:rsid w:val="004A4D96"/>
  </w:style>
  <w:style w:type="table" w:customStyle="1" w:styleId="13411">
    <w:name w:val="Сетка таблицы134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51">
    <w:name w:val="Сетка таблицы33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41">
    <w:name w:val="Сетка таблицы34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41">
    <w:name w:val="Нет списка1941"/>
    <w:next w:val="a8"/>
    <w:uiPriority w:val="99"/>
    <w:semiHidden/>
    <w:unhideWhenUsed/>
    <w:rsid w:val="004A4D96"/>
  </w:style>
  <w:style w:type="table" w:customStyle="1" w:styleId="14411">
    <w:name w:val="Сетка таблицы144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41">
    <w:name w:val="Средняя сетка 3 - Акцент 324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41">
    <w:name w:val="Сетка таблицы35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41">
    <w:name w:val="Нет списка11041"/>
    <w:next w:val="a8"/>
    <w:uiPriority w:val="99"/>
    <w:semiHidden/>
    <w:unhideWhenUsed/>
    <w:rsid w:val="004A4D96"/>
  </w:style>
  <w:style w:type="table" w:customStyle="1" w:styleId="141a">
    <w:name w:val="Сетка таблицы светлая14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41">
    <w:name w:val="Нет списка11241"/>
    <w:next w:val="a8"/>
    <w:uiPriority w:val="99"/>
    <w:semiHidden/>
    <w:unhideWhenUsed/>
    <w:rsid w:val="004A4D96"/>
  </w:style>
  <w:style w:type="numbering" w:customStyle="1" w:styleId="22410">
    <w:name w:val="Нет списка2241"/>
    <w:next w:val="a8"/>
    <w:uiPriority w:val="99"/>
    <w:semiHidden/>
    <w:unhideWhenUsed/>
    <w:rsid w:val="004A4D96"/>
  </w:style>
  <w:style w:type="numbering" w:customStyle="1" w:styleId="12241">
    <w:name w:val="Нет списка12241"/>
    <w:next w:val="a8"/>
    <w:uiPriority w:val="99"/>
    <w:semiHidden/>
    <w:unhideWhenUsed/>
    <w:rsid w:val="004A4D96"/>
  </w:style>
  <w:style w:type="numbering" w:customStyle="1" w:styleId="32411">
    <w:name w:val="Нет списка3241"/>
    <w:next w:val="a8"/>
    <w:uiPriority w:val="99"/>
    <w:semiHidden/>
    <w:unhideWhenUsed/>
    <w:rsid w:val="004A4D96"/>
  </w:style>
  <w:style w:type="numbering" w:customStyle="1" w:styleId="42410">
    <w:name w:val="Нет списка4241"/>
    <w:next w:val="a8"/>
    <w:uiPriority w:val="99"/>
    <w:semiHidden/>
    <w:unhideWhenUsed/>
    <w:rsid w:val="004A4D96"/>
  </w:style>
  <w:style w:type="numbering" w:customStyle="1" w:styleId="51510">
    <w:name w:val="Нет списка5151"/>
    <w:next w:val="a8"/>
    <w:uiPriority w:val="99"/>
    <w:semiHidden/>
    <w:unhideWhenUsed/>
    <w:rsid w:val="004A4D96"/>
  </w:style>
  <w:style w:type="numbering" w:customStyle="1" w:styleId="6151">
    <w:name w:val="Нет списка6151"/>
    <w:next w:val="a8"/>
    <w:uiPriority w:val="99"/>
    <w:semiHidden/>
    <w:rsid w:val="004A4D96"/>
  </w:style>
  <w:style w:type="numbering" w:customStyle="1" w:styleId="7151">
    <w:name w:val="Нет списка7151"/>
    <w:next w:val="a8"/>
    <w:uiPriority w:val="99"/>
    <w:semiHidden/>
    <w:unhideWhenUsed/>
    <w:rsid w:val="004A4D96"/>
  </w:style>
  <w:style w:type="numbering" w:customStyle="1" w:styleId="81410">
    <w:name w:val="Нет списка8141"/>
    <w:next w:val="a8"/>
    <w:uiPriority w:val="99"/>
    <w:semiHidden/>
    <w:unhideWhenUsed/>
    <w:rsid w:val="004A4D96"/>
  </w:style>
  <w:style w:type="numbering" w:customStyle="1" w:styleId="91410">
    <w:name w:val="Нет списка9141"/>
    <w:next w:val="a8"/>
    <w:uiPriority w:val="99"/>
    <w:semiHidden/>
    <w:unhideWhenUsed/>
    <w:rsid w:val="004A4D96"/>
  </w:style>
  <w:style w:type="numbering" w:customStyle="1" w:styleId="10141">
    <w:name w:val="Нет списка10141"/>
    <w:next w:val="a8"/>
    <w:uiPriority w:val="99"/>
    <w:semiHidden/>
    <w:unhideWhenUsed/>
    <w:rsid w:val="004A4D96"/>
  </w:style>
  <w:style w:type="numbering" w:customStyle="1" w:styleId="13151">
    <w:name w:val="Нет списка13151"/>
    <w:next w:val="a8"/>
    <w:semiHidden/>
    <w:rsid w:val="004A4D96"/>
  </w:style>
  <w:style w:type="table" w:customStyle="1" w:styleId="15411">
    <w:name w:val="Сетка таблицы154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1">
    <w:name w:val="Сетка таблицы22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41">
    <w:name w:val="Нет списка14141"/>
    <w:next w:val="a8"/>
    <w:uiPriority w:val="99"/>
    <w:semiHidden/>
    <w:unhideWhenUsed/>
    <w:rsid w:val="004A4D96"/>
  </w:style>
  <w:style w:type="table" w:customStyle="1" w:styleId="4251">
    <w:name w:val="Сетка таблицы425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41">
    <w:name w:val="Нет списка15141"/>
    <w:next w:val="a8"/>
    <w:uiPriority w:val="99"/>
    <w:semiHidden/>
    <w:unhideWhenUsed/>
    <w:rsid w:val="004A4D96"/>
  </w:style>
  <w:style w:type="table" w:customStyle="1" w:styleId="5251">
    <w:name w:val="Сетка таблицы52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41">
    <w:name w:val="Нет списка16141"/>
    <w:next w:val="a8"/>
    <w:uiPriority w:val="99"/>
    <w:semiHidden/>
    <w:unhideWhenUsed/>
    <w:rsid w:val="004A4D96"/>
  </w:style>
  <w:style w:type="table" w:customStyle="1" w:styleId="61510">
    <w:name w:val="Сетка таблицы61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41">
    <w:name w:val="Нет списка17141"/>
    <w:next w:val="a8"/>
    <w:uiPriority w:val="99"/>
    <w:semiHidden/>
    <w:unhideWhenUsed/>
    <w:rsid w:val="004A4D96"/>
  </w:style>
  <w:style w:type="table" w:customStyle="1" w:styleId="71510">
    <w:name w:val="Сетка таблицы71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41">
    <w:name w:val="Нет списка2041"/>
    <w:next w:val="a8"/>
    <w:uiPriority w:val="99"/>
    <w:semiHidden/>
    <w:unhideWhenUsed/>
    <w:rsid w:val="004A4D96"/>
  </w:style>
  <w:style w:type="table" w:customStyle="1" w:styleId="16410">
    <w:name w:val="Сетка таблицы164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41">
    <w:name w:val="Средняя сетка 3 - Акцент 334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41">
    <w:name w:val="Сетка таблицы36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41">
    <w:name w:val="Нет списка11341"/>
    <w:next w:val="a8"/>
    <w:uiPriority w:val="99"/>
    <w:semiHidden/>
    <w:unhideWhenUsed/>
    <w:rsid w:val="004A4D96"/>
  </w:style>
  <w:style w:type="table" w:customStyle="1" w:styleId="2413">
    <w:name w:val="Сетка таблицы светлая24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41">
    <w:name w:val="Нет списка11441"/>
    <w:next w:val="a8"/>
    <w:uiPriority w:val="99"/>
    <w:semiHidden/>
    <w:unhideWhenUsed/>
    <w:rsid w:val="004A4D96"/>
  </w:style>
  <w:style w:type="numbering" w:customStyle="1" w:styleId="23410">
    <w:name w:val="Нет списка2341"/>
    <w:next w:val="a8"/>
    <w:uiPriority w:val="99"/>
    <w:semiHidden/>
    <w:unhideWhenUsed/>
    <w:rsid w:val="004A4D96"/>
  </w:style>
  <w:style w:type="numbering" w:customStyle="1" w:styleId="12341">
    <w:name w:val="Нет списка12341"/>
    <w:next w:val="a8"/>
    <w:uiPriority w:val="99"/>
    <w:semiHidden/>
    <w:unhideWhenUsed/>
    <w:rsid w:val="004A4D96"/>
  </w:style>
  <w:style w:type="numbering" w:customStyle="1" w:styleId="33411">
    <w:name w:val="Нет списка3341"/>
    <w:next w:val="a8"/>
    <w:uiPriority w:val="99"/>
    <w:semiHidden/>
    <w:unhideWhenUsed/>
    <w:rsid w:val="004A4D96"/>
  </w:style>
  <w:style w:type="numbering" w:customStyle="1" w:styleId="4341">
    <w:name w:val="Нет списка4341"/>
    <w:next w:val="a8"/>
    <w:uiPriority w:val="99"/>
    <w:semiHidden/>
    <w:unhideWhenUsed/>
    <w:rsid w:val="004A4D96"/>
  </w:style>
  <w:style w:type="numbering" w:customStyle="1" w:styleId="52410">
    <w:name w:val="Нет списка5241"/>
    <w:next w:val="a8"/>
    <w:uiPriority w:val="99"/>
    <w:semiHidden/>
    <w:unhideWhenUsed/>
    <w:rsid w:val="004A4D96"/>
  </w:style>
  <w:style w:type="numbering" w:customStyle="1" w:styleId="6241">
    <w:name w:val="Нет списка6241"/>
    <w:next w:val="a8"/>
    <w:uiPriority w:val="99"/>
    <w:semiHidden/>
    <w:rsid w:val="004A4D96"/>
  </w:style>
  <w:style w:type="numbering" w:customStyle="1" w:styleId="7241">
    <w:name w:val="Нет списка7241"/>
    <w:next w:val="a8"/>
    <w:uiPriority w:val="99"/>
    <w:semiHidden/>
    <w:unhideWhenUsed/>
    <w:rsid w:val="004A4D96"/>
  </w:style>
  <w:style w:type="numbering" w:customStyle="1" w:styleId="82410">
    <w:name w:val="Нет списка8241"/>
    <w:next w:val="a8"/>
    <w:uiPriority w:val="99"/>
    <w:semiHidden/>
    <w:unhideWhenUsed/>
    <w:rsid w:val="004A4D96"/>
  </w:style>
  <w:style w:type="numbering" w:customStyle="1" w:styleId="9241">
    <w:name w:val="Нет списка9241"/>
    <w:next w:val="a8"/>
    <w:uiPriority w:val="99"/>
    <w:semiHidden/>
    <w:unhideWhenUsed/>
    <w:rsid w:val="004A4D96"/>
  </w:style>
  <w:style w:type="numbering" w:customStyle="1" w:styleId="10241">
    <w:name w:val="Нет списка10241"/>
    <w:next w:val="a8"/>
    <w:uiPriority w:val="99"/>
    <w:semiHidden/>
    <w:unhideWhenUsed/>
    <w:rsid w:val="004A4D96"/>
  </w:style>
  <w:style w:type="numbering" w:customStyle="1" w:styleId="13241">
    <w:name w:val="Нет списка13241"/>
    <w:next w:val="a8"/>
    <w:semiHidden/>
    <w:rsid w:val="004A4D96"/>
  </w:style>
  <w:style w:type="table" w:customStyle="1" w:styleId="17410">
    <w:name w:val="Сетка таблицы174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11">
    <w:name w:val="Сетка таблицы234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41">
    <w:name w:val="Нет списка14241"/>
    <w:next w:val="a8"/>
    <w:uiPriority w:val="99"/>
    <w:semiHidden/>
    <w:unhideWhenUsed/>
    <w:rsid w:val="004A4D96"/>
  </w:style>
  <w:style w:type="table" w:customStyle="1" w:styleId="43410">
    <w:name w:val="Сетка таблицы434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41">
    <w:name w:val="Нет списка15241"/>
    <w:next w:val="a8"/>
    <w:uiPriority w:val="99"/>
    <w:semiHidden/>
    <w:unhideWhenUsed/>
    <w:rsid w:val="004A4D96"/>
  </w:style>
  <w:style w:type="table" w:customStyle="1" w:styleId="5341">
    <w:name w:val="Сетка таблицы53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41">
    <w:name w:val="Нет списка16241"/>
    <w:next w:val="a8"/>
    <w:uiPriority w:val="99"/>
    <w:semiHidden/>
    <w:unhideWhenUsed/>
    <w:rsid w:val="004A4D96"/>
  </w:style>
  <w:style w:type="table" w:customStyle="1" w:styleId="62410">
    <w:name w:val="Сетка таблицы62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41">
    <w:name w:val="Нет списка17241"/>
    <w:next w:val="a8"/>
    <w:uiPriority w:val="99"/>
    <w:semiHidden/>
    <w:unhideWhenUsed/>
    <w:rsid w:val="004A4D96"/>
  </w:style>
  <w:style w:type="table" w:customStyle="1" w:styleId="72410">
    <w:name w:val="Сетка таблицы724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41">
    <w:name w:val="Сетка таблицы37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41">
    <w:name w:val="Сетка таблицы38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41">
    <w:name w:val="Сетка таблицы39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41">
    <w:name w:val="Сетка таблицы310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41">
    <w:name w:val="Сетка таблицы311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41">
    <w:name w:val="Сетка таблицы312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41">
    <w:name w:val="Сетка таблицы3134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51">
    <w:name w:val="Сетка таблицы32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61">
    <w:name w:val="Сетка таблицы32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71">
    <w:name w:val="Сетка таблицы32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813">
    <w:name w:val="Нет списка381"/>
    <w:next w:val="a8"/>
    <w:uiPriority w:val="99"/>
    <w:semiHidden/>
    <w:unhideWhenUsed/>
    <w:rsid w:val="004A4D96"/>
  </w:style>
  <w:style w:type="table" w:customStyle="1" w:styleId="3281">
    <w:name w:val="Сетка таблицы32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81">
    <w:name w:val="Нет списка1281"/>
    <w:next w:val="a8"/>
    <w:uiPriority w:val="99"/>
    <w:semiHidden/>
    <w:unhideWhenUsed/>
    <w:rsid w:val="004A4D96"/>
  </w:style>
  <w:style w:type="numbering" w:customStyle="1" w:styleId="11171">
    <w:name w:val="Нет списка11171"/>
    <w:next w:val="a8"/>
    <w:uiPriority w:val="99"/>
    <w:semiHidden/>
    <w:unhideWhenUsed/>
    <w:rsid w:val="004A4D96"/>
  </w:style>
  <w:style w:type="numbering" w:customStyle="1" w:styleId="21610">
    <w:name w:val="Нет списка2161"/>
    <w:next w:val="a8"/>
    <w:uiPriority w:val="99"/>
    <w:semiHidden/>
    <w:unhideWhenUsed/>
    <w:rsid w:val="004A4D96"/>
  </w:style>
  <w:style w:type="numbering" w:customStyle="1" w:styleId="1291">
    <w:name w:val="Нет списка1291"/>
    <w:next w:val="a8"/>
    <w:uiPriority w:val="99"/>
    <w:semiHidden/>
    <w:unhideWhenUsed/>
    <w:rsid w:val="004A4D96"/>
  </w:style>
  <w:style w:type="numbering" w:customStyle="1" w:styleId="3912">
    <w:name w:val="Нет списка391"/>
    <w:next w:val="a8"/>
    <w:uiPriority w:val="99"/>
    <w:semiHidden/>
    <w:unhideWhenUsed/>
    <w:rsid w:val="004A4D96"/>
  </w:style>
  <w:style w:type="numbering" w:customStyle="1" w:styleId="4810">
    <w:name w:val="Нет списка481"/>
    <w:next w:val="a8"/>
    <w:uiPriority w:val="99"/>
    <w:semiHidden/>
    <w:unhideWhenUsed/>
    <w:rsid w:val="004A4D96"/>
  </w:style>
  <w:style w:type="numbering" w:customStyle="1" w:styleId="5711">
    <w:name w:val="Нет списка571"/>
    <w:next w:val="a8"/>
    <w:uiPriority w:val="99"/>
    <w:semiHidden/>
    <w:unhideWhenUsed/>
    <w:rsid w:val="004A4D96"/>
  </w:style>
  <w:style w:type="numbering" w:customStyle="1" w:styleId="6710">
    <w:name w:val="Нет списка671"/>
    <w:next w:val="a8"/>
    <w:uiPriority w:val="99"/>
    <w:semiHidden/>
    <w:rsid w:val="004A4D96"/>
  </w:style>
  <w:style w:type="numbering" w:customStyle="1" w:styleId="771">
    <w:name w:val="Нет списка771"/>
    <w:next w:val="a8"/>
    <w:uiPriority w:val="99"/>
    <w:semiHidden/>
    <w:unhideWhenUsed/>
    <w:rsid w:val="004A4D96"/>
  </w:style>
  <w:style w:type="numbering" w:customStyle="1" w:styleId="8710">
    <w:name w:val="Нет списка871"/>
    <w:next w:val="a8"/>
    <w:uiPriority w:val="99"/>
    <w:semiHidden/>
    <w:unhideWhenUsed/>
    <w:rsid w:val="004A4D96"/>
  </w:style>
  <w:style w:type="numbering" w:customStyle="1" w:styleId="971">
    <w:name w:val="Нет списка971"/>
    <w:next w:val="a8"/>
    <w:uiPriority w:val="99"/>
    <w:semiHidden/>
    <w:unhideWhenUsed/>
    <w:rsid w:val="004A4D96"/>
  </w:style>
  <w:style w:type="numbering" w:customStyle="1" w:styleId="1071">
    <w:name w:val="Нет списка1071"/>
    <w:next w:val="a8"/>
    <w:uiPriority w:val="99"/>
    <w:semiHidden/>
    <w:unhideWhenUsed/>
    <w:rsid w:val="004A4D96"/>
  </w:style>
  <w:style w:type="numbering" w:customStyle="1" w:styleId="1371">
    <w:name w:val="Нет списка1371"/>
    <w:next w:val="a8"/>
    <w:semiHidden/>
    <w:rsid w:val="004A4D96"/>
  </w:style>
  <w:style w:type="table" w:customStyle="1" w:styleId="11711">
    <w:name w:val="Сетка таблицы117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710">
    <w:name w:val="Нет списка1471"/>
    <w:next w:val="a8"/>
    <w:uiPriority w:val="99"/>
    <w:semiHidden/>
    <w:unhideWhenUsed/>
    <w:rsid w:val="004A4D96"/>
  </w:style>
  <w:style w:type="table" w:customStyle="1" w:styleId="21011">
    <w:name w:val="Сетка таблицы210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10">
    <w:name w:val="Сетка таблицы77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811">
    <w:name w:val="Сетка таблицы48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71">
    <w:name w:val="Нет списка1571"/>
    <w:next w:val="a8"/>
    <w:uiPriority w:val="99"/>
    <w:semiHidden/>
    <w:unhideWhenUsed/>
    <w:rsid w:val="004A4D96"/>
  </w:style>
  <w:style w:type="numbering" w:customStyle="1" w:styleId="1671">
    <w:name w:val="Нет списка1671"/>
    <w:next w:val="a8"/>
    <w:uiPriority w:val="99"/>
    <w:semiHidden/>
    <w:unhideWhenUsed/>
    <w:rsid w:val="004A4D96"/>
  </w:style>
  <w:style w:type="table" w:customStyle="1" w:styleId="5810">
    <w:name w:val="Сетка таблицы58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71">
    <w:name w:val="Нет списка1771"/>
    <w:next w:val="a8"/>
    <w:uiPriority w:val="99"/>
    <w:semiHidden/>
    <w:unhideWhenUsed/>
    <w:rsid w:val="004A4D96"/>
  </w:style>
  <w:style w:type="numbering" w:customStyle="1" w:styleId="11181">
    <w:name w:val="Нет списка11181"/>
    <w:next w:val="a8"/>
    <w:uiPriority w:val="99"/>
    <w:semiHidden/>
    <w:unhideWhenUsed/>
    <w:rsid w:val="004A4D96"/>
  </w:style>
  <w:style w:type="numbering" w:customStyle="1" w:styleId="21710">
    <w:name w:val="Нет списка2171"/>
    <w:next w:val="a8"/>
    <w:uiPriority w:val="99"/>
    <w:semiHidden/>
    <w:unhideWhenUsed/>
    <w:rsid w:val="004A4D96"/>
  </w:style>
  <w:style w:type="table" w:customStyle="1" w:styleId="5171">
    <w:name w:val="Сетка таблицы517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1">
    <w:name w:val="Нет списка12161"/>
    <w:next w:val="a8"/>
    <w:uiPriority w:val="99"/>
    <w:semiHidden/>
    <w:unhideWhenUsed/>
    <w:rsid w:val="004A4D96"/>
  </w:style>
  <w:style w:type="numbering" w:customStyle="1" w:styleId="31611">
    <w:name w:val="Нет списка3161"/>
    <w:next w:val="a8"/>
    <w:uiPriority w:val="99"/>
    <w:semiHidden/>
    <w:unhideWhenUsed/>
    <w:rsid w:val="004A4D96"/>
  </w:style>
  <w:style w:type="numbering" w:customStyle="1" w:styleId="4161">
    <w:name w:val="Нет списка4161"/>
    <w:next w:val="a8"/>
    <w:uiPriority w:val="99"/>
    <w:semiHidden/>
    <w:unhideWhenUsed/>
    <w:rsid w:val="004A4D96"/>
  </w:style>
  <w:style w:type="table" w:customStyle="1" w:styleId="9610">
    <w:name w:val="Сетка таблицы96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610">
    <w:name w:val="Сетка таблицы106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1">
    <w:name w:val="Сетка таблицы126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61">
    <w:name w:val="Сетка таблицы916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1">
    <w:name w:val="Нет списка1851"/>
    <w:next w:val="a8"/>
    <w:uiPriority w:val="99"/>
    <w:semiHidden/>
    <w:unhideWhenUsed/>
    <w:rsid w:val="004A4D96"/>
  </w:style>
  <w:style w:type="table" w:customStyle="1" w:styleId="3361">
    <w:name w:val="Сетка таблицы33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51">
    <w:name w:val="Нет списка1951"/>
    <w:next w:val="a8"/>
    <w:uiPriority w:val="99"/>
    <w:semiHidden/>
    <w:unhideWhenUsed/>
    <w:rsid w:val="004A4D96"/>
  </w:style>
  <w:style w:type="numbering" w:customStyle="1" w:styleId="11051">
    <w:name w:val="Нет списка11051"/>
    <w:next w:val="a8"/>
    <w:uiPriority w:val="99"/>
    <w:semiHidden/>
    <w:unhideWhenUsed/>
    <w:rsid w:val="004A4D96"/>
  </w:style>
  <w:style w:type="numbering" w:customStyle="1" w:styleId="11251">
    <w:name w:val="Нет списка11251"/>
    <w:next w:val="a8"/>
    <w:uiPriority w:val="99"/>
    <w:semiHidden/>
    <w:unhideWhenUsed/>
    <w:rsid w:val="004A4D96"/>
  </w:style>
  <w:style w:type="numbering" w:customStyle="1" w:styleId="22510">
    <w:name w:val="Нет списка2251"/>
    <w:next w:val="a8"/>
    <w:uiPriority w:val="99"/>
    <w:semiHidden/>
    <w:unhideWhenUsed/>
    <w:rsid w:val="004A4D96"/>
  </w:style>
  <w:style w:type="numbering" w:customStyle="1" w:styleId="12251">
    <w:name w:val="Нет списка12251"/>
    <w:next w:val="a8"/>
    <w:uiPriority w:val="99"/>
    <w:semiHidden/>
    <w:unhideWhenUsed/>
    <w:rsid w:val="004A4D96"/>
  </w:style>
  <w:style w:type="numbering" w:customStyle="1" w:styleId="32510">
    <w:name w:val="Нет списка3251"/>
    <w:next w:val="a8"/>
    <w:uiPriority w:val="99"/>
    <w:semiHidden/>
    <w:unhideWhenUsed/>
    <w:rsid w:val="004A4D96"/>
  </w:style>
  <w:style w:type="numbering" w:customStyle="1" w:styleId="42510">
    <w:name w:val="Нет списка4251"/>
    <w:next w:val="a8"/>
    <w:uiPriority w:val="99"/>
    <w:semiHidden/>
    <w:unhideWhenUsed/>
    <w:rsid w:val="004A4D96"/>
  </w:style>
  <w:style w:type="numbering" w:customStyle="1" w:styleId="51610">
    <w:name w:val="Нет списка5161"/>
    <w:next w:val="a8"/>
    <w:uiPriority w:val="99"/>
    <w:semiHidden/>
    <w:unhideWhenUsed/>
    <w:rsid w:val="004A4D96"/>
  </w:style>
  <w:style w:type="numbering" w:customStyle="1" w:styleId="6161">
    <w:name w:val="Нет списка6161"/>
    <w:next w:val="a8"/>
    <w:uiPriority w:val="99"/>
    <w:semiHidden/>
    <w:rsid w:val="004A4D96"/>
  </w:style>
  <w:style w:type="numbering" w:customStyle="1" w:styleId="7161">
    <w:name w:val="Нет списка7161"/>
    <w:next w:val="a8"/>
    <w:uiPriority w:val="99"/>
    <w:semiHidden/>
    <w:unhideWhenUsed/>
    <w:rsid w:val="004A4D96"/>
  </w:style>
  <w:style w:type="numbering" w:customStyle="1" w:styleId="8151">
    <w:name w:val="Нет списка8151"/>
    <w:next w:val="a8"/>
    <w:uiPriority w:val="99"/>
    <w:semiHidden/>
    <w:unhideWhenUsed/>
    <w:rsid w:val="004A4D96"/>
  </w:style>
  <w:style w:type="numbering" w:customStyle="1" w:styleId="91510">
    <w:name w:val="Нет списка9151"/>
    <w:next w:val="a8"/>
    <w:uiPriority w:val="99"/>
    <w:semiHidden/>
    <w:unhideWhenUsed/>
    <w:rsid w:val="004A4D96"/>
  </w:style>
  <w:style w:type="numbering" w:customStyle="1" w:styleId="10151">
    <w:name w:val="Нет списка10151"/>
    <w:next w:val="a8"/>
    <w:uiPriority w:val="99"/>
    <w:semiHidden/>
    <w:unhideWhenUsed/>
    <w:rsid w:val="004A4D96"/>
  </w:style>
  <w:style w:type="numbering" w:customStyle="1" w:styleId="13161">
    <w:name w:val="Нет списка13161"/>
    <w:next w:val="a8"/>
    <w:semiHidden/>
    <w:rsid w:val="004A4D96"/>
  </w:style>
  <w:style w:type="numbering" w:customStyle="1" w:styleId="14151">
    <w:name w:val="Нет списка14151"/>
    <w:next w:val="a8"/>
    <w:uiPriority w:val="99"/>
    <w:semiHidden/>
    <w:unhideWhenUsed/>
    <w:rsid w:val="004A4D96"/>
  </w:style>
  <w:style w:type="table" w:customStyle="1" w:styleId="4261">
    <w:name w:val="Сетка таблицы426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51">
    <w:name w:val="Нет списка15151"/>
    <w:next w:val="a8"/>
    <w:uiPriority w:val="99"/>
    <w:semiHidden/>
    <w:unhideWhenUsed/>
    <w:rsid w:val="004A4D96"/>
  </w:style>
  <w:style w:type="table" w:customStyle="1" w:styleId="5261">
    <w:name w:val="Сетка таблицы52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51">
    <w:name w:val="Нет списка16151"/>
    <w:next w:val="a8"/>
    <w:uiPriority w:val="99"/>
    <w:semiHidden/>
    <w:unhideWhenUsed/>
    <w:rsid w:val="004A4D96"/>
  </w:style>
  <w:style w:type="table" w:customStyle="1" w:styleId="61610">
    <w:name w:val="Сетка таблицы61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51">
    <w:name w:val="Нет списка17151"/>
    <w:next w:val="a8"/>
    <w:uiPriority w:val="99"/>
    <w:semiHidden/>
    <w:unhideWhenUsed/>
    <w:rsid w:val="004A4D96"/>
  </w:style>
  <w:style w:type="table" w:customStyle="1" w:styleId="71610">
    <w:name w:val="Сетка таблицы71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51">
    <w:name w:val="Нет списка2051"/>
    <w:next w:val="a8"/>
    <w:uiPriority w:val="99"/>
    <w:semiHidden/>
    <w:unhideWhenUsed/>
    <w:rsid w:val="004A4D96"/>
  </w:style>
  <w:style w:type="numbering" w:customStyle="1" w:styleId="11351">
    <w:name w:val="Нет списка11351"/>
    <w:next w:val="a8"/>
    <w:uiPriority w:val="99"/>
    <w:semiHidden/>
    <w:unhideWhenUsed/>
    <w:rsid w:val="004A4D96"/>
  </w:style>
  <w:style w:type="numbering" w:customStyle="1" w:styleId="11451">
    <w:name w:val="Нет списка11451"/>
    <w:next w:val="a8"/>
    <w:uiPriority w:val="99"/>
    <w:semiHidden/>
    <w:unhideWhenUsed/>
    <w:rsid w:val="004A4D96"/>
  </w:style>
  <w:style w:type="numbering" w:customStyle="1" w:styleId="23510">
    <w:name w:val="Нет списка2351"/>
    <w:next w:val="a8"/>
    <w:uiPriority w:val="99"/>
    <w:semiHidden/>
    <w:unhideWhenUsed/>
    <w:rsid w:val="004A4D96"/>
  </w:style>
  <w:style w:type="numbering" w:customStyle="1" w:styleId="12351">
    <w:name w:val="Нет списка12351"/>
    <w:next w:val="a8"/>
    <w:uiPriority w:val="99"/>
    <w:semiHidden/>
    <w:unhideWhenUsed/>
    <w:rsid w:val="004A4D96"/>
  </w:style>
  <w:style w:type="numbering" w:customStyle="1" w:styleId="33510">
    <w:name w:val="Нет списка3351"/>
    <w:next w:val="a8"/>
    <w:uiPriority w:val="99"/>
    <w:semiHidden/>
    <w:unhideWhenUsed/>
    <w:rsid w:val="004A4D96"/>
  </w:style>
  <w:style w:type="numbering" w:customStyle="1" w:styleId="4351">
    <w:name w:val="Нет списка4351"/>
    <w:next w:val="a8"/>
    <w:uiPriority w:val="99"/>
    <w:semiHidden/>
    <w:unhideWhenUsed/>
    <w:rsid w:val="004A4D96"/>
  </w:style>
  <w:style w:type="numbering" w:customStyle="1" w:styleId="52510">
    <w:name w:val="Нет списка5251"/>
    <w:next w:val="a8"/>
    <w:uiPriority w:val="99"/>
    <w:semiHidden/>
    <w:unhideWhenUsed/>
    <w:rsid w:val="004A4D96"/>
  </w:style>
  <w:style w:type="numbering" w:customStyle="1" w:styleId="6251">
    <w:name w:val="Нет списка6251"/>
    <w:next w:val="a8"/>
    <w:uiPriority w:val="99"/>
    <w:semiHidden/>
    <w:rsid w:val="004A4D96"/>
  </w:style>
  <w:style w:type="numbering" w:customStyle="1" w:styleId="7251">
    <w:name w:val="Нет списка7251"/>
    <w:next w:val="a8"/>
    <w:uiPriority w:val="99"/>
    <w:semiHidden/>
    <w:unhideWhenUsed/>
    <w:rsid w:val="004A4D96"/>
  </w:style>
  <w:style w:type="numbering" w:customStyle="1" w:styleId="8251">
    <w:name w:val="Нет списка8251"/>
    <w:next w:val="a8"/>
    <w:uiPriority w:val="99"/>
    <w:semiHidden/>
    <w:unhideWhenUsed/>
    <w:rsid w:val="004A4D96"/>
  </w:style>
  <w:style w:type="numbering" w:customStyle="1" w:styleId="9251">
    <w:name w:val="Нет списка9251"/>
    <w:next w:val="a8"/>
    <w:uiPriority w:val="99"/>
    <w:semiHidden/>
    <w:unhideWhenUsed/>
    <w:rsid w:val="004A4D96"/>
  </w:style>
  <w:style w:type="numbering" w:customStyle="1" w:styleId="10251">
    <w:name w:val="Нет списка10251"/>
    <w:next w:val="a8"/>
    <w:uiPriority w:val="99"/>
    <w:semiHidden/>
    <w:unhideWhenUsed/>
    <w:rsid w:val="004A4D96"/>
  </w:style>
  <w:style w:type="numbering" w:customStyle="1" w:styleId="13251">
    <w:name w:val="Нет списка13251"/>
    <w:next w:val="a8"/>
    <w:semiHidden/>
    <w:rsid w:val="004A4D96"/>
  </w:style>
  <w:style w:type="numbering" w:customStyle="1" w:styleId="14251">
    <w:name w:val="Нет списка14251"/>
    <w:next w:val="a8"/>
    <w:uiPriority w:val="99"/>
    <w:semiHidden/>
    <w:unhideWhenUsed/>
    <w:rsid w:val="004A4D96"/>
  </w:style>
  <w:style w:type="numbering" w:customStyle="1" w:styleId="15251">
    <w:name w:val="Нет списка15251"/>
    <w:next w:val="a8"/>
    <w:uiPriority w:val="99"/>
    <w:semiHidden/>
    <w:unhideWhenUsed/>
    <w:rsid w:val="004A4D96"/>
  </w:style>
  <w:style w:type="numbering" w:customStyle="1" w:styleId="16251">
    <w:name w:val="Нет списка16251"/>
    <w:next w:val="a8"/>
    <w:uiPriority w:val="99"/>
    <w:semiHidden/>
    <w:unhideWhenUsed/>
    <w:rsid w:val="004A4D96"/>
  </w:style>
  <w:style w:type="numbering" w:customStyle="1" w:styleId="17251">
    <w:name w:val="Нет списка17251"/>
    <w:next w:val="a8"/>
    <w:uiPriority w:val="99"/>
    <w:semiHidden/>
    <w:unhideWhenUsed/>
    <w:rsid w:val="004A4D96"/>
  </w:style>
  <w:style w:type="numbering" w:customStyle="1" w:styleId="4010">
    <w:name w:val="Нет списка401"/>
    <w:next w:val="a8"/>
    <w:uiPriority w:val="99"/>
    <w:semiHidden/>
    <w:unhideWhenUsed/>
    <w:rsid w:val="004A4D96"/>
  </w:style>
  <w:style w:type="table" w:customStyle="1" w:styleId="3011">
    <w:name w:val="Сетка таблицы30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81">
    <w:name w:val="Средняя сетка 3 - Акцент 38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91">
    <w:name w:val="Сетка таблицы329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010">
    <w:name w:val="Нет списка1301"/>
    <w:next w:val="a8"/>
    <w:uiPriority w:val="99"/>
    <w:semiHidden/>
    <w:unhideWhenUsed/>
    <w:rsid w:val="004A4D96"/>
  </w:style>
  <w:style w:type="table" w:customStyle="1" w:styleId="71a">
    <w:name w:val="Сетка таблицы светлая7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91">
    <w:name w:val="Нет списка11191"/>
    <w:next w:val="a8"/>
    <w:uiPriority w:val="99"/>
    <w:semiHidden/>
    <w:unhideWhenUsed/>
    <w:rsid w:val="004A4D96"/>
  </w:style>
  <w:style w:type="numbering" w:customStyle="1" w:styleId="21810">
    <w:name w:val="Нет списка2181"/>
    <w:next w:val="a8"/>
    <w:uiPriority w:val="99"/>
    <w:semiHidden/>
    <w:unhideWhenUsed/>
    <w:rsid w:val="004A4D96"/>
  </w:style>
  <w:style w:type="numbering" w:customStyle="1" w:styleId="121010">
    <w:name w:val="Нет списка12101"/>
    <w:next w:val="a8"/>
    <w:uiPriority w:val="99"/>
    <w:semiHidden/>
    <w:unhideWhenUsed/>
    <w:rsid w:val="004A4D96"/>
  </w:style>
  <w:style w:type="numbering" w:customStyle="1" w:styleId="31010">
    <w:name w:val="Нет списка3101"/>
    <w:next w:val="a8"/>
    <w:uiPriority w:val="99"/>
    <w:semiHidden/>
    <w:unhideWhenUsed/>
    <w:rsid w:val="004A4D96"/>
  </w:style>
  <w:style w:type="numbering" w:customStyle="1" w:styleId="4910">
    <w:name w:val="Нет списка491"/>
    <w:next w:val="a8"/>
    <w:uiPriority w:val="99"/>
    <w:semiHidden/>
    <w:unhideWhenUsed/>
    <w:rsid w:val="004A4D96"/>
  </w:style>
  <w:style w:type="numbering" w:customStyle="1" w:styleId="5811">
    <w:name w:val="Нет списка581"/>
    <w:next w:val="a8"/>
    <w:uiPriority w:val="99"/>
    <w:semiHidden/>
    <w:unhideWhenUsed/>
    <w:rsid w:val="004A4D96"/>
  </w:style>
  <w:style w:type="numbering" w:customStyle="1" w:styleId="6810">
    <w:name w:val="Нет списка681"/>
    <w:next w:val="a8"/>
    <w:uiPriority w:val="99"/>
    <w:semiHidden/>
    <w:rsid w:val="004A4D96"/>
  </w:style>
  <w:style w:type="numbering" w:customStyle="1" w:styleId="7810">
    <w:name w:val="Нет списка781"/>
    <w:next w:val="a8"/>
    <w:uiPriority w:val="99"/>
    <w:semiHidden/>
    <w:unhideWhenUsed/>
    <w:rsid w:val="004A4D96"/>
  </w:style>
  <w:style w:type="numbering" w:customStyle="1" w:styleId="881">
    <w:name w:val="Нет списка881"/>
    <w:next w:val="a8"/>
    <w:uiPriority w:val="99"/>
    <w:semiHidden/>
    <w:unhideWhenUsed/>
    <w:rsid w:val="004A4D96"/>
  </w:style>
  <w:style w:type="numbering" w:customStyle="1" w:styleId="981">
    <w:name w:val="Нет списка981"/>
    <w:next w:val="a8"/>
    <w:uiPriority w:val="99"/>
    <w:semiHidden/>
    <w:unhideWhenUsed/>
    <w:rsid w:val="004A4D96"/>
  </w:style>
  <w:style w:type="numbering" w:customStyle="1" w:styleId="1081">
    <w:name w:val="Нет списка1081"/>
    <w:next w:val="a8"/>
    <w:uiPriority w:val="99"/>
    <w:semiHidden/>
    <w:unhideWhenUsed/>
    <w:rsid w:val="004A4D96"/>
  </w:style>
  <w:style w:type="numbering" w:customStyle="1" w:styleId="1381">
    <w:name w:val="Нет списка1381"/>
    <w:next w:val="a8"/>
    <w:semiHidden/>
    <w:rsid w:val="004A4D96"/>
  </w:style>
  <w:style w:type="table" w:customStyle="1" w:styleId="11811">
    <w:name w:val="Сетка таблицы118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
    <w:name w:val="Таблица простая 25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81">
    <w:name w:val="Нет списка1481"/>
    <w:next w:val="a8"/>
    <w:uiPriority w:val="99"/>
    <w:semiHidden/>
    <w:unhideWhenUsed/>
    <w:rsid w:val="004A4D96"/>
  </w:style>
  <w:style w:type="table" w:customStyle="1" w:styleId="21511">
    <w:name w:val="Сетка таблицы21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1">
    <w:name w:val="Сетка таблицы78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911">
    <w:name w:val="Сетка таблицы49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81">
    <w:name w:val="Нет списка1581"/>
    <w:next w:val="a8"/>
    <w:uiPriority w:val="99"/>
    <w:semiHidden/>
    <w:unhideWhenUsed/>
    <w:rsid w:val="004A4D96"/>
  </w:style>
  <w:style w:type="table" w:customStyle="1" w:styleId="8711">
    <w:name w:val="Сетка таблицы87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Grid51"/>
    <w:rsid w:val="004A4D96"/>
    <w:pPr>
      <w:spacing w:after="0" w:line="240" w:lineRule="auto"/>
    </w:pPr>
    <w:rPr>
      <w:rFonts w:eastAsia="Times New Roman"/>
    </w:rPr>
    <w:tblPr>
      <w:tblCellMar>
        <w:top w:w="0" w:type="dxa"/>
        <w:left w:w="0" w:type="dxa"/>
        <w:bottom w:w="0" w:type="dxa"/>
        <w:right w:w="0" w:type="dxa"/>
      </w:tblCellMar>
    </w:tblPr>
  </w:style>
  <w:style w:type="table" w:customStyle="1" w:styleId="81510">
    <w:name w:val="Сетка таблицы815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81">
    <w:name w:val="Нет списка1681"/>
    <w:next w:val="a8"/>
    <w:uiPriority w:val="99"/>
    <w:semiHidden/>
    <w:unhideWhenUsed/>
    <w:rsid w:val="004A4D96"/>
  </w:style>
  <w:style w:type="table" w:customStyle="1" w:styleId="591">
    <w:name w:val="Сетка таблицы59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12">
    <w:name w:val="3.1 Таблица5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51">
    <w:name w:val="Средняя сетка 3 - Акцент 315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51">
    <w:name w:val="Сетка таблицы3115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81">
    <w:name w:val="Нет списка1781"/>
    <w:next w:val="a8"/>
    <w:uiPriority w:val="99"/>
    <w:semiHidden/>
    <w:unhideWhenUsed/>
    <w:rsid w:val="004A4D96"/>
  </w:style>
  <w:style w:type="table" w:customStyle="1" w:styleId="11911">
    <w:name w:val="Сетка таблицы119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1">
    <w:name w:val="Нет списка111101"/>
    <w:next w:val="a8"/>
    <w:uiPriority w:val="99"/>
    <w:semiHidden/>
    <w:unhideWhenUsed/>
    <w:rsid w:val="004A4D96"/>
  </w:style>
  <w:style w:type="table" w:customStyle="1" w:styleId="21611">
    <w:name w:val="Сетка таблицы216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10">
    <w:name w:val="Сетка таблицы415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10">
    <w:name w:val="Нет списка2191"/>
    <w:next w:val="a8"/>
    <w:uiPriority w:val="99"/>
    <w:semiHidden/>
    <w:unhideWhenUsed/>
    <w:rsid w:val="004A4D96"/>
  </w:style>
  <w:style w:type="table" w:customStyle="1" w:styleId="5181">
    <w:name w:val="Сетка таблицы518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71">
    <w:name w:val="Нет списка12171"/>
    <w:next w:val="a8"/>
    <w:uiPriority w:val="99"/>
    <w:semiHidden/>
    <w:unhideWhenUsed/>
    <w:rsid w:val="004A4D96"/>
  </w:style>
  <w:style w:type="table" w:customStyle="1" w:styleId="321010">
    <w:name w:val="Сетка таблицы3210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1">
    <w:name w:val="Сетка таблицы5115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11">
    <w:name w:val="Сетка таблицы67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11">
    <w:name w:val="Нет списка3171"/>
    <w:next w:val="a8"/>
    <w:uiPriority w:val="99"/>
    <w:semiHidden/>
    <w:unhideWhenUsed/>
    <w:rsid w:val="004A4D96"/>
  </w:style>
  <w:style w:type="table" w:customStyle="1" w:styleId="82510">
    <w:name w:val="Сетка таблицы825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71">
    <w:name w:val="Нет списка4171"/>
    <w:next w:val="a8"/>
    <w:uiPriority w:val="99"/>
    <w:semiHidden/>
    <w:unhideWhenUsed/>
    <w:rsid w:val="004A4D96"/>
  </w:style>
  <w:style w:type="table" w:customStyle="1" w:styleId="9710">
    <w:name w:val="Сетка таблицы97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710">
    <w:name w:val="Сетка таблицы107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10">
    <w:name w:val="Сетка таблицы127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71">
    <w:name w:val="Сетка таблицы917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51">
    <w:name w:val="Сетка таблицы911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61">
    <w:name w:val="Нет списка1861"/>
    <w:next w:val="a8"/>
    <w:uiPriority w:val="99"/>
    <w:semiHidden/>
    <w:unhideWhenUsed/>
    <w:rsid w:val="004A4D96"/>
  </w:style>
  <w:style w:type="table" w:customStyle="1" w:styleId="13511">
    <w:name w:val="Сетка таблицы135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71">
    <w:name w:val="Сетка таблицы33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51">
    <w:name w:val="Сетка таблицы34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61">
    <w:name w:val="Нет списка1961"/>
    <w:next w:val="a8"/>
    <w:uiPriority w:val="99"/>
    <w:semiHidden/>
    <w:unhideWhenUsed/>
    <w:rsid w:val="004A4D96"/>
  </w:style>
  <w:style w:type="table" w:customStyle="1" w:styleId="14511">
    <w:name w:val="Сетка таблицы145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51">
    <w:name w:val="Средняя сетка 3 - Акцент 325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51">
    <w:name w:val="Сетка таблицы35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61">
    <w:name w:val="Нет списка11061"/>
    <w:next w:val="a8"/>
    <w:uiPriority w:val="99"/>
    <w:semiHidden/>
    <w:unhideWhenUsed/>
    <w:rsid w:val="004A4D96"/>
  </w:style>
  <w:style w:type="table" w:customStyle="1" w:styleId="1519">
    <w:name w:val="Сетка таблицы светлая15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61">
    <w:name w:val="Нет списка11261"/>
    <w:next w:val="a8"/>
    <w:uiPriority w:val="99"/>
    <w:semiHidden/>
    <w:unhideWhenUsed/>
    <w:rsid w:val="004A4D96"/>
  </w:style>
  <w:style w:type="numbering" w:customStyle="1" w:styleId="22610">
    <w:name w:val="Нет списка2261"/>
    <w:next w:val="a8"/>
    <w:uiPriority w:val="99"/>
    <w:semiHidden/>
    <w:unhideWhenUsed/>
    <w:rsid w:val="004A4D96"/>
  </w:style>
  <w:style w:type="numbering" w:customStyle="1" w:styleId="12261">
    <w:name w:val="Нет списка12261"/>
    <w:next w:val="a8"/>
    <w:uiPriority w:val="99"/>
    <w:semiHidden/>
    <w:unhideWhenUsed/>
    <w:rsid w:val="004A4D96"/>
  </w:style>
  <w:style w:type="numbering" w:customStyle="1" w:styleId="32610">
    <w:name w:val="Нет списка3261"/>
    <w:next w:val="a8"/>
    <w:uiPriority w:val="99"/>
    <w:semiHidden/>
    <w:unhideWhenUsed/>
    <w:rsid w:val="004A4D96"/>
  </w:style>
  <w:style w:type="numbering" w:customStyle="1" w:styleId="42610">
    <w:name w:val="Нет списка4261"/>
    <w:next w:val="a8"/>
    <w:uiPriority w:val="99"/>
    <w:semiHidden/>
    <w:unhideWhenUsed/>
    <w:rsid w:val="004A4D96"/>
  </w:style>
  <w:style w:type="numbering" w:customStyle="1" w:styleId="51710">
    <w:name w:val="Нет списка5171"/>
    <w:next w:val="a8"/>
    <w:uiPriority w:val="99"/>
    <w:semiHidden/>
    <w:unhideWhenUsed/>
    <w:rsid w:val="004A4D96"/>
  </w:style>
  <w:style w:type="numbering" w:customStyle="1" w:styleId="6171">
    <w:name w:val="Нет списка6171"/>
    <w:next w:val="a8"/>
    <w:uiPriority w:val="99"/>
    <w:semiHidden/>
    <w:rsid w:val="004A4D96"/>
  </w:style>
  <w:style w:type="numbering" w:customStyle="1" w:styleId="7171">
    <w:name w:val="Нет списка7171"/>
    <w:next w:val="a8"/>
    <w:uiPriority w:val="99"/>
    <w:semiHidden/>
    <w:unhideWhenUsed/>
    <w:rsid w:val="004A4D96"/>
  </w:style>
  <w:style w:type="numbering" w:customStyle="1" w:styleId="8161">
    <w:name w:val="Нет списка8161"/>
    <w:next w:val="a8"/>
    <w:uiPriority w:val="99"/>
    <w:semiHidden/>
    <w:unhideWhenUsed/>
    <w:rsid w:val="004A4D96"/>
  </w:style>
  <w:style w:type="numbering" w:customStyle="1" w:styleId="91610">
    <w:name w:val="Нет списка9161"/>
    <w:next w:val="a8"/>
    <w:uiPriority w:val="99"/>
    <w:semiHidden/>
    <w:unhideWhenUsed/>
    <w:rsid w:val="004A4D96"/>
  </w:style>
  <w:style w:type="numbering" w:customStyle="1" w:styleId="10161">
    <w:name w:val="Нет списка10161"/>
    <w:next w:val="a8"/>
    <w:uiPriority w:val="99"/>
    <w:semiHidden/>
    <w:unhideWhenUsed/>
    <w:rsid w:val="004A4D96"/>
  </w:style>
  <w:style w:type="numbering" w:customStyle="1" w:styleId="13171">
    <w:name w:val="Нет списка13171"/>
    <w:next w:val="a8"/>
    <w:semiHidden/>
    <w:rsid w:val="004A4D96"/>
  </w:style>
  <w:style w:type="table" w:customStyle="1" w:styleId="15510">
    <w:name w:val="Сетка таблицы155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11">
    <w:name w:val="Сетка таблицы22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61">
    <w:name w:val="Нет списка14161"/>
    <w:next w:val="a8"/>
    <w:uiPriority w:val="99"/>
    <w:semiHidden/>
    <w:unhideWhenUsed/>
    <w:rsid w:val="004A4D96"/>
  </w:style>
  <w:style w:type="table" w:customStyle="1" w:styleId="4271">
    <w:name w:val="Сетка таблицы427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61">
    <w:name w:val="Нет списка15161"/>
    <w:next w:val="a8"/>
    <w:uiPriority w:val="99"/>
    <w:semiHidden/>
    <w:unhideWhenUsed/>
    <w:rsid w:val="004A4D96"/>
  </w:style>
  <w:style w:type="table" w:customStyle="1" w:styleId="5271">
    <w:name w:val="Сетка таблицы527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61">
    <w:name w:val="Нет списка16161"/>
    <w:next w:val="a8"/>
    <w:uiPriority w:val="99"/>
    <w:semiHidden/>
    <w:unhideWhenUsed/>
    <w:rsid w:val="004A4D96"/>
  </w:style>
  <w:style w:type="table" w:customStyle="1" w:styleId="61710">
    <w:name w:val="Сетка таблицы617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61">
    <w:name w:val="Нет списка17161"/>
    <w:next w:val="a8"/>
    <w:uiPriority w:val="99"/>
    <w:semiHidden/>
    <w:unhideWhenUsed/>
    <w:rsid w:val="004A4D96"/>
  </w:style>
  <w:style w:type="table" w:customStyle="1" w:styleId="71710">
    <w:name w:val="Сетка таблицы717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61">
    <w:name w:val="Нет списка2061"/>
    <w:next w:val="a8"/>
    <w:uiPriority w:val="99"/>
    <w:semiHidden/>
    <w:unhideWhenUsed/>
    <w:rsid w:val="004A4D96"/>
  </w:style>
  <w:style w:type="table" w:customStyle="1" w:styleId="16510">
    <w:name w:val="Сетка таблицы165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51">
    <w:name w:val="Средняя сетка 3 - Акцент 335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51">
    <w:name w:val="Сетка таблицы36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61">
    <w:name w:val="Нет списка11361"/>
    <w:next w:val="a8"/>
    <w:uiPriority w:val="99"/>
    <w:semiHidden/>
    <w:unhideWhenUsed/>
    <w:rsid w:val="004A4D96"/>
  </w:style>
  <w:style w:type="table" w:customStyle="1" w:styleId="2513">
    <w:name w:val="Сетка таблицы светлая25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61">
    <w:name w:val="Нет списка11461"/>
    <w:next w:val="a8"/>
    <w:uiPriority w:val="99"/>
    <w:semiHidden/>
    <w:unhideWhenUsed/>
    <w:rsid w:val="004A4D96"/>
  </w:style>
  <w:style w:type="numbering" w:customStyle="1" w:styleId="23610">
    <w:name w:val="Нет списка2361"/>
    <w:next w:val="a8"/>
    <w:uiPriority w:val="99"/>
    <w:semiHidden/>
    <w:unhideWhenUsed/>
    <w:rsid w:val="004A4D96"/>
  </w:style>
  <w:style w:type="numbering" w:customStyle="1" w:styleId="12361">
    <w:name w:val="Нет списка12361"/>
    <w:next w:val="a8"/>
    <w:uiPriority w:val="99"/>
    <w:semiHidden/>
    <w:unhideWhenUsed/>
    <w:rsid w:val="004A4D96"/>
  </w:style>
  <w:style w:type="numbering" w:customStyle="1" w:styleId="33610">
    <w:name w:val="Нет списка3361"/>
    <w:next w:val="a8"/>
    <w:uiPriority w:val="99"/>
    <w:semiHidden/>
    <w:unhideWhenUsed/>
    <w:rsid w:val="004A4D96"/>
  </w:style>
  <w:style w:type="numbering" w:customStyle="1" w:styleId="4361">
    <w:name w:val="Нет списка4361"/>
    <w:next w:val="a8"/>
    <w:uiPriority w:val="99"/>
    <w:semiHidden/>
    <w:unhideWhenUsed/>
    <w:rsid w:val="004A4D96"/>
  </w:style>
  <w:style w:type="numbering" w:customStyle="1" w:styleId="52610">
    <w:name w:val="Нет списка5261"/>
    <w:next w:val="a8"/>
    <w:uiPriority w:val="99"/>
    <w:semiHidden/>
    <w:unhideWhenUsed/>
    <w:rsid w:val="004A4D96"/>
  </w:style>
  <w:style w:type="numbering" w:customStyle="1" w:styleId="6261">
    <w:name w:val="Нет списка6261"/>
    <w:next w:val="a8"/>
    <w:uiPriority w:val="99"/>
    <w:semiHidden/>
    <w:rsid w:val="004A4D96"/>
  </w:style>
  <w:style w:type="numbering" w:customStyle="1" w:styleId="7261">
    <w:name w:val="Нет списка7261"/>
    <w:next w:val="a8"/>
    <w:uiPriority w:val="99"/>
    <w:semiHidden/>
    <w:unhideWhenUsed/>
    <w:rsid w:val="004A4D96"/>
  </w:style>
  <w:style w:type="numbering" w:customStyle="1" w:styleId="8261">
    <w:name w:val="Нет списка8261"/>
    <w:next w:val="a8"/>
    <w:uiPriority w:val="99"/>
    <w:semiHidden/>
    <w:unhideWhenUsed/>
    <w:rsid w:val="004A4D96"/>
  </w:style>
  <w:style w:type="numbering" w:customStyle="1" w:styleId="9261">
    <w:name w:val="Нет списка9261"/>
    <w:next w:val="a8"/>
    <w:uiPriority w:val="99"/>
    <w:semiHidden/>
    <w:unhideWhenUsed/>
    <w:rsid w:val="004A4D96"/>
  </w:style>
  <w:style w:type="numbering" w:customStyle="1" w:styleId="10261">
    <w:name w:val="Нет списка10261"/>
    <w:next w:val="a8"/>
    <w:uiPriority w:val="99"/>
    <w:semiHidden/>
    <w:unhideWhenUsed/>
    <w:rsid w:val="004A4D96"/>
  </w:style>
  <w:style w:type="numbering" w:customStyle="1" w:styleId="13261">
    <w:name w:val="Нет списка13261"/>
    <w:next w:val="a8"/>
    <w:semiHidden/>
    <w:rsid w:val="004A4D96"/>
  </w:style>
  <w:style w:type="table" w:customStyle="1" w:styleId="17510">
    <w:name w:val="Сетка таблицы175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11">
    <w:name w:val="Сетка таблицы235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61">
    <w:name w:val="Нет списка14261"/>
    <w:next w:val="a8"/>
    <w:uiPriority w:val="99"/>
    <w:semiHidden/>
    <w:unhideWhenUsed/>
    <w:rsid w:val="004A4D96"/>
  </w:style>
  <w:style w:type="table" w:customStyle="1" w:styleId="43510">
    <w:name w:val="Сетка таблицы435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61">
    <w:name w:val="Нет списка15261"/>
    <w:next w:val="a8"/>
    <w:uiPriority w:val="99"/>
    <w:semiHidden/>
    <w:unhideWhenUsed/>
    <w:rsid w:val="004A4D96"/>
  </w:style>
  <w:style w:type="table" w:customStyle="1" w:styleId="5351">
    <w:name w:val="Сетка таблицы53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61">
    <w:name w:val="Нет списка16261"/>
    <w:next w:val="a8"/>
    <w:uiPriority w:val="99"/>
    <w:semiHidden/>
    <w:unhideWhenUsed/>
    <w:rsid w:val="004A4D96"/>
  </w:style>
  <w:style w:type="table" w:customStyle="1" w:styleId="62510">
    <w:name w:val="Сетка таблицы62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61">
    <w:name w:val="Нет списка17261"/>
    <w:next w:val="a8"/>
    <w:uiPriority w:val="99"/>
    <w:semiHidden/>
    <w:unhideWhenUsed/>
    <w:rsid w:val="004A4D96"/>
  </w:style>
  <w:style w:type="table" w:customStyle="1" w:styleId="72510">
    <w:name w:val="Сетка таблицы725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51">
    <w:name w:val="Сетка таблицы37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51">
    <w:name w:val="Сетка таблицы38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51">
    <w:name w:val="Сетка таблицы39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51">
    <w:name w:val="Сетка таблицы310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51">
    <w:name w:val="Сетка таблицы312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51">
    <w:name w:val="Сетка таблицы3135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010">
    <w:name w:val="Сетка таблицы33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81">
    <w:name w:val="Сетка таблицы33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91">
    <w:name w:val="Сетка таблицы339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01">
    <w:name w:val="Сетка таблицы34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61">
    <w:name w:val="Сетка таблицы34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71">
    <w:name w:val="Сетка таблицы34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81">
    <w:name w:val="Сетка таблицы34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5010">
    <w:name w:val="Нет списка501"/>
    <w:next w:val="a8"/>
    <w:uiPriority w:val="99"/>
    <w:semiHidden/>
    <w:unhideWhenUsed/>
    <w:rsid w:val="004A4D96"/>
  </w:style>
  <w:style w:type="table" w:customStyle="1" w:styleId="4011">
    <w:name w:val="Сетка таблицы40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91">
    <w:name w:val="Средняя сетка 3 - Акцент 39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491">
    <w:name w:val="Сетка таблицы349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91">
    <w:name w:val="Нет списка1391"/>
    <w:next w:val="a8"/>
    <w:uiPriority w:val="99"/>
    <w:semiHidden/>
    <w:unhideWhenUsed/>
    <w:rsid w:val="004A4D96"/>
  </w:style>
  <w:style w:type="table" w:customStyle="1" w:styleId="81a">
    <w:name w:val="Сетка таблицы светлая8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01">
    <w:name w:val="Нет списка11201"/>
    <w:next w:val="a8"/>
    <w:uiPriority w:val="99"/>
    <w:semiHidden/>
    <w:unhideWhenUsed/>
    <w:rsid w:val="004A4D96"/>
  </w:style>
  <w:style w:type="numbering" w:customStyle="1" w:styleId="22010">
    <w:name w:val="Нет списка2201"/>
    <w:next w:val="a8"/>
    <w:uiPriority w:val="99"/>
    <w:semiHidden/>
    <w:unhideWhenUsed/>
    <w:rsid w:val="004A4D96"/>
  </w:style>
  <w:style w:type="numbering" w:customStyle="1" w:styleId="12181">
    <w:name w:val="Нет списка12181"/>
    <w:next w:val="a8"/>
    <w:uiPriority w:val="99"/>
    <w:semiHidden/>
    <w:unhideWhenUsed/>
    <w:rsid w:val="004A4D96"/>
  </w:style>
  <w:style w:type="numbering" w:customStyle="1" w:styleId="31811">
    <w:name w:val="Нет списка3181"/>
    <w:next w:val="a8"/>
    <w:uiPriority w:val="99"/>
    <w:semiHidden/>
    <w:unhideWhenUsed/>
    <w:rsid w:val="004A4D96"/>
  </w:style>
  <w:style w:type="numbering" w:customStyle="1" w:styleId="41010">
    <w:name w:val="Нет списка4101"/>
    <w:next w:val="a8"/>
    <w:uiPriority w:val="99"/>
    <w:semiHidden/>
    <w:unhideWhenUsed/>
    <w:rsid w:val="004A4D96"/>
  </w:style>
  <w:style w:type="numbering" w:customStyle="1" w:styleId="5910">
    <w:name w:val="Нет списка591"/>
    <w:next w:val="a8"/>
    <w:uiPriority w:val="99"/>
    <w:semiHidden/>
    <w:unhideWhenUsed/>
    <w:rsid w:val="004A4D96"/>
  </w:style>
  <w:style w:type="numbering" w:customStyle="1" w:styleId="6910">
    <w:name w:val="Нет списка691"/>
    <w:next w:val="a8"/>
    <w:uiPriority w:val="99"/>
    <w:semiHidden/>
    <w:rsid w:val="004A4D96"/>
  </w:style>
  <w:style w:type="numbering" w:customStyle="1" w:styleId="791">
    <w:name w:val="Нет списка791"/>
    <w:next w:val="a8"/>
    <w:uiPriority w:val="99"/>
    <w:semiHidden/>
    <w:unhideWhenUsed/>
    <w:rsid w:val="004A4D96"/>
  </w:style>
  <w:style w:type="numbering" w:customStyle="1" w:styleId="8910">
    <w:name w:val="Нет списка891"/>
    <w:next w:val="a8"/>
    <w:uiPriority w:val="99"/>
    <w:semiHidden/>
    <w:unhideWhenUsed/>
    <w:rsid w:val="004A4D96"/>
  </w:style>
  <w:style w:type="numbering" w:customStyle="1" w:styleId="991">
    <w:name w:val="Нет списка991"/>
    <w:next w:val="a8"/>
    <w:uiPriority w:val="99"/>
    <w:semiHidden/>
    <w:unhideWhenUsed/>
    <w:rsid w:val="004A4D96"/>
  </w:style>
  <w:style w:type="numbering" w:customStyle="1" w:styleId="1091">
    <w:name w:val="Нет списка1091"/>
    <w:next w:val="a8"/>
    <w:uiPriority w:val="99"/>
    <w:semiHidden/>
    <w:unhideWhenUsed/>
    <w:rsid w:val="004A4D96"/>
  </w:style>
  <w:style w:type="numbering" w:customStyle="1" w:styleId="13101">
    <w:name w:val="Нет списка13101"/>
    <w:next w:val="a8"/>
    <w:semiHidden/>
    <w:rsid w:val="004A4D96"/>
  </w:style>
  <w:style w:type="table" w:customStyle="1" w:styleId="12011">
    <w:name w:val="Сетка таблицы120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2">
    <w:name w:val="Таблица простая 261"/>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91">
    <w:name w:val="Нет списка1491"/>
    <w:next w:val="a8"/>
    <w:uiPriority w:val="99"/>
    <w:semiHidden/>
    <w:unhideWhenUsed/>
    <w:rsid w:val="004A4D96"/>
  </w:style>
  <w:style w:type="table" w:customStyle="1" w:styleId="21711">
    <w:name w:val="Сетка таблицы217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0">
    <w:name w:val="Сетка таблицы79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011">
    <w:name w:val="Сетка таблицы410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91">
    <w:name w:val="Нет списка1591"/>
    <w:next w:val="a8"/>
    <w:uiPriority w:val="99"/>
    <w:semiHidden/>
    <w:unhideWhenUsed/>
    <w:rsid w:val="004A4D96"/>
  </w:style>
  <w:style w:type="table" w:customStyle="1" w:styleId="8810">
    <w:name w:val="Сетка таблицы88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Grid61"/>
    <w:rsid w:val="004A4D96"/>
    <w:pPr>
      <w:spacing w:after="0" w:line="240" w:lineRule="auto"/>
    </w:pPr>
    <w:rPr>
      <w:rFonts w:eastAsia="Times New Roman"/>
    </w:rPr>
    <w:tblPr>
      <w:tblCellMar>
        <w:top w:w="0" w:type="dxa"/>
        <w:left w:w="0" w:type="dxa"/>
        <w:bottom w:w="0" w:type="dxa"/>
        <w:right w:w="0" w:type="dxa"/>
      </w:tblCellMar>
    </w:tblPr>
  </w:style>
  <w:style w:type="table" w:customStyle="1" w:styleId="81610">
    <w:name w:val="Сетка таблицы816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91">
    <w:name w:val="Нет списка1691"/>
    <w:next w:val="a8"/>
    <w:uiPriority w:val="99"/>
    <w:semiHidden/>
    <w:unhideWhenUsed/>
    <w:rsid w:val="004A4D96"/>
  </w:style>
  <w:style w:type="table" w:customStyle="1" w:styleId="51010">
    <w:name w:val="Сетка таблицы5101"/>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612">
    <w:name w:val="3.1 Таблица61"/>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61">
    <w:name w:val="Средняя сетка 3 - Акцент 316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71">
    <w:name w:val="Сетка таблицы3117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91">
    <w:name w:val="Нет списка1791"/>
    <w:next w:val="a8"/>
    <w:uiPriority w:val="99"/>
    <w:semiHidden/>
    <w:unhideWhenUsed/>
    <w:rsid w:val="004A4D96"/>
  </w:style>
  <w:style w:type="table" w:customStyle="1" w:styleId="111011">
    <w:name w:val="Сетка таблицы1110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Нет списка1111111"/>
    <w:next w:val="a8"/>
    <w:uiPriority w:val="99"/>
    <w:semiHidden/>
    <w:unhideWhenUsed/>
    <w:rsid w:val="004A4D96"/>
  </w:style>
  <w:style w:type="table" w:customStyle="1" w:styleId="21811">
    <w:name w:val="Сетка таблицы2181"/>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10">
    <w:name w:val="Сетка таблицы416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010">
    <w:name w:val="Нет списка21101"/>
    <w:next w:val="a8"/>
    <w:uiPriority w:val="99"/>
    <w:semiHidden/>
    <w:unhideWhenUsed/>
    <w:rsid w:val="004A4D96"/>
  </w:style>
  <w:style w:type="table" w:customStyle="1" w:styleId="5191">
    <w:name w:val="Сетка таблицы519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1">
    <w:name w:val="Нет списка12191"/>
    <w:next w:val="a8"/>
    <w:uiPriority w:val="99"/>
    <w:semiHidden/>
    <w:unhideWhenUsed/>
    <w:rsid w:val="004A4D96"/>
  </w:style>
  <w:style w:type="table" w:customStyle="1" w:styleId="321110">
    <w:name w:val="Сетка таблицы32111"/>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61">
    <w:name w:val="Сетка таблицы5116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11">
    <w:name w:val="Сетка таблицы681"/>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911">
    <w:name w:val="Нет списка3191"/>
    <w:next w:val="a8"/>
    <w:uiPriority w:val="99"/>
    <w:semiHidden/>
    <w:unhideWhenUsed/>
    <w:rsid w:val="004A4D96"/>
  </w:style>
  <w:style w:type="table" w:customStyle="1" w:styleId="82610">
    <w:name w:val="Сетка таблицы826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81">
    <w:name w:val="Нет списка4181"/>
    <w:next w:val="a8"/>
    <w:uiPriority w:val="99"/>
    <w:semiHidden/>
    <w:unhideWhenUsed/>
    <w:rsid w:val="004A4D96"/>
  </w:style>
  <w:style w:type="table" w:customStyle="1" w:styleId="9810">
    <w:name w:val="Сетка таблицы981"/>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810">
    <w:name w:val="Сетка таблицы1081"/>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10">
    <w:name w:val="Сетка таблицы1281"/>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81">
    <w:name w:val="Сетка таблицы918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61">
    <w:name w:val="Сетка таблицы9116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71">
    <w:name w:val="Нет списка1871"/>
    <w:next w:val="a8"/>
    <w:uiPriority w:val="99"/>
    <w:semiHidden/>
    <w:unhideWhenUsed/>
    <w:rsid w:val="004A4D96"/>
  </w:style>
  <w:style w:type="table" w:customStyle="1" w:styleId="13611">
    <w:name w:val="Сетка таблицы136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01">
    <w:name w:val="Сетка таблицы331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01">
    <w:name w:val="Сетка таблицы341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71">
    <w:name w:val="Нет списка1971"/>
    <w:next w:val="a8"/>
    <w:uiPriority w:val="99"/>
    <w:semiHidden/>
    <w:unhideWhenUsed/>
    <w:rsid w:val="004A4D96"/>
  </w:style>
  <w:style w:type="table" w:customStyle="1" w:styleId="14610">
    <w:name w:val="Сетка таблицы146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61">
    <w:name w:val="Средняя сетка 3 - Акцент 326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61">
    <w:name w:val="Сетка таблицы35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71">
    <w:name w:val="Нет списка11071"/>
    <w:next w:val="a8"/>
    <w:uiPriority w:val="99"/>
    <w:semiHidden/>
    <w:unhideWhenUsed/>
    <w:rsid w:val="004A4D96"/>
  </w:style>
  <w:style w:type="table" w:customStyle="1" w:styleId="1619">
    <w:name w:val="Сетка таблицы светлая16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71">
    <w:name w:val="Нет списка11271"/>
    <w:next w:val="a8"/>
    <w:uiPriority w:val="99"/>
    <w:semiHidden/>
    <w:unhideWhenUsed/>
    <w:rsid w:val="004A4D96"/>
  </w:style>
  <w:style w:type="numbering" w:customStyle="1" w:styleId="2271">
    <w:name w:val="Нет списка2271"/>
    <w:next w:val="a8"/>
    <w:uiPriority w:val="99"/>
    <w:semiHidden/>
    <w:unhideWhenUsed/>
    <w:rsid w:val="004A4D96"/>
  </w:style>
  <w:style w:type="numbering" w:customStyle="1" w:styleId="12271">
    <w:name w:val="Нет списка12271"/>
    <w:next w:val="a8"/>
    <w:uiPriority w:val="99"/>
    <w:semiHidden/>
    <w:unhideWhenUsed/>
    <w:rsid w:val="004A4D96"/>
  </w:style>
  <w:style w:type="numbering" w:customStyle="1" w:styleId="32710">
    <w:name w:val="Нет списка3271"/>
    <w:next w:val="a8"/>
    <w:uiPriority w:val="99"/>
    <w:semiHidden/>
    <w:unhideWhenUsed/>
    <w:rsid w:val="004A4D96"/>
  </w:style>
  <w:style w:type="numbering" w:customStyle="1" w:styleId="42710">
    <w:name w:val="Нет списка4271"/>
    <w:next w:val="a8"/>
    <w:uiPriority w:val="99"/>
    <w:semiHidden/>
    <w:unhideWhenUsed/>
    <w:rsid w:val="004A4D96"/>
  </w:style>
  <w:style w:type="numbering" w:customStyle="1" w:styleId="51810">
    <w:name w:val="Нет списка5181"/>
    <w:next w:val="a8"/>
    <w:uiPriority w:val="99"/>
    <w:semiHidden/>
    <w:unhideWhenUsed/>
    <w:rsid w:val="004A4D96"/>
  </w:style>
  <w:style w:type="numbering" w:customStyle="1" w:styleId="6181">
    <w:name w:val="Нет списка6181"/>
    <w:next w:val="a8"/>
    <w:uiPriority w:val="99"/>
    <w:semiHidden/>
    <w:rsid w:val="004A4D96"/>
  </w:style>
  <w:style w:type="numbering" w:customStyle="1" w:styleId="7181">
    <w:name w:val="Нет списка7181"/>
    <w:next w:val="a8"/>
    <w:uiPriority w:val="99"/>
    <w:semiHidden/>
    <w:unhideWhenUsed/>
    <w:rsid w:val="004A4D96"/>
  </w:style>
  <w:style w:type="numbering" w:customStyle="1" w:styleId="8171">
    <w:name w:val="Нет списка8171"/>
    <w:next w:val="a8"/>
    <w:uiPriority w:val="99"/>
    <w:semiHidden/>
    <w:unhideWhenUsed/>
    <w:rsid w:val="004A4D96"/>
  </w:style>
  <w:style w:type="numbering" w:customStyle="1" w:styleId="91710">
    <w:name w:val="Нет списка9171"/>
    <w:next w:val="a8"/>
    <w:uiPriority w:val="99"/>
    <w:semiHidden/>
    <w:unhideWhenUsed/>
    <w:rsid w:val="004A4D96"/>
  </w:style>
  <w:style w:type="numbering" w:customStyle="1" w:styleId="10171">
    <w:name w:val="Нет списка10171"/>
    <w:next w:val="a8"/>
    <w:uiPriority w:val="99"/>
    <w:semiHidden/>
    <w:unhideWhenUsed/>
    <w:rsid w:val="004A4D96"/>
  </w:style>
  <w:style w:type="numbering" w:customStyle="1" w:styleId="13181">
    <w:name w:val="Нет списка13181"/>
    <w:next w:val="a8"/>
    <w:semiHidden/>
    <w:rsid w:val="004A4D96"/>
  </w:style>
  <w:style w:type="table" w:customStyle="1" w:styleId="15610">
    <w:name w:val="Сетка таблицы156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11">
    <w:name w:val="Сетка таблицы226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71">
    <w:name w:val="Нет списка14171"/>
    <w:next w:val="a8"/>
    <w:uiPriority w:val="99"/>
    <w:semiHidden/>
    <w:unhideWhenUsed/>
    <w:rsid w:val="004A4D96"/>
  </w:style>
  <w:style w:type="table" w:customStyle="1" w:styleId="4281">
    <w:name w:val="Сетка таблицы428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71">
    <w:name w:val="Нет списка15171"/>
    <w:next w:val="a8"/>
    <w:uiPriority w:val="99"/>
    <w:semiHidden/>
    <w:unhideWhenUsed/>
    <w:rsid w:val="004A4D96"/>
  </w:style>
  <w:style w:type="table" w:customStyle="1" w:styleId="5281">
    <w:name w:val="Сетка таблицы528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71">
    <w:name w:val="Нет списка16171"/>
    <w:next w:val="a8"/>
    <w:uiPriority w:val="99"/>
    <w:semiHidden/>
    <w:unhideWhenUsed/>
    <w:rsid w:val="004A4D96"/>
  </w:style>
  <w:style w:type="table" w:customStyle="1" w:styleId="61810">
    <w:name w:val="Сетка таблицы618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71">
    <w:name w:val="Нет списка17171"/>
    <w:next w:val="a8"/>
    <w:uiPriority w:val="99"/>
    <w:semiHidden/>
    <w:unhideWhenUsed/>
    <w:rsid w:val="004A4D96"/>
  </w:style>
  <w:style w:type="table" w:customStyle="1" w:styleId="71810">
    <w:name w:val="Сетка таблицы718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71">
    <w:name w:val="Нет списка2071"/>
    <w:next w:val="a8"/>
    <w:uiPriority w:val="99"/>
    <w:semiHidden/>
    <w:unhideWhenUsed/>
    <w:rsid w:val="004A4D96"/>
  </w:style>
  <w:style w:type="table" w:customStyle="1" w:styleId="16610">
    <w:name w:val="Сетка таблицы1661"/>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61">
    <w:name w:val="Средняя сетка 3 - Акцент 3361"/>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61">
    <w:name w:val="Сетка таблицы36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71">
    <w:name w:val="Нет списка11371"/>
    <w:next w:val="a8"/>
    <w:uiPriority w:val="99"/>
    <w:semiHidden/>
    <w:unhideWhenUsed/>
    <w:rsid w:val="004A4D96"/>
  </w:style>
  <w:style w:type="table" w:customStyle="1" w:styleId="2613">
    <w:name w:val="Сетка таблицы светлая261"/>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71">
    <w:name w:val="Нет списка11471"/>
    <w:next w:val="a8"/>
    <w:uiPriority w:val="99"/>
    <w:semiHidden/>
    <w:unhideWhenUsed/>
    <w:rsid w:val="004A4D96"/>
  </w:style>
  <w:style w:type="numbering" w:customStyle="1" w:styleId="2371">
    <w:name w:val="Нет списка2371"/>
    <w:next w:val="a8"/>
    <w:uiPriority w:val="99"/>
    <w:semiHidden/>
    <w:unhideWhenUsed/>
    <w:rsid w:val="004A4D96"/>
  </w:style>
  <w:style w:type="numbering" w:customStyle="1" w:styleId="12371">
    <w:name w:val="Нет списка12371"/>
    <w:next w:val="a8"/>
    <w:uiPriority w:val="99"/>
    <w:semiHidden/>
    <w:unhideWhenUsed/>
    <w:rsid w:val="004A4D96"/>
  </w:style>
  <w:style w:type="numbering" w:customStyle="1" w:styleId="33710">
    <w:name w:val="Нет списка3371"/>
    <w:next w:val="a8"/>
    <w:uiPriority w:val="99"/>
    <w:semiHidden/>
    <w:unhideWhenUsed/>
    <w:rsid w:val="004A4D96"/>
  </w:style>
  <w:style w:type="numbering" w:customStyle="1" w:styleId="4371">
    <w:name w:val="Нет списка4371"/>
    <w:next w:val="a8"/>
    <w:uiPriority w:val="99"/>
    <w:semiHidden/>
    <w:unhideWhenUsed/>
    <w:rsid w:val="004A4D96"/>
  </w:style>
  <w:style w:type="numbering" w:customStyle="1" w:styleId="52710">
    <w:name w:val="Нет списка5271"/>
    <w:next w:val="a8"/>
    <w:uiPriority w:val="99"/>
    <w:semiHidden/>
    <w:unhideWhenUsed/>
    <w:rsid w:val="004A4D96"/>
  </w:style>
  <w:style w:type="numbering" w:customStyle="1" w:styleId="6271">
    <w:name w:val="Нет списка6271"/>
    <w:next w:val="a8"/>
    <w:uiPriority w:val="99"/>
    <w:semiHidden/>
    <w:rsid w:val="004A4D96"/>
  </w:style>
  <w:style w:type="numbering" w:customStyle="1" w:styleId="7271">
    <w:name w:val="Нет списка7271"/>
    <w:next w:val="a8"/>
    <w:uiPriority w:val="99"/>
    <w:semiHidden/>
    <w:unhideWhenUsed/>
    <w:rsid w:val="004A4D96"/>
  </w:style>
  <w:style w:type="numbering" w:customStyle="1" w:styleId="8271">
    <w:name w:val="Нет списка8271"/>
    <w:next w:val="a8"/>
    <w:uiPriority w:val="99"/>
    <w:semiHidden/>
    <w:unhideWhenUsed/>
    <w:rsid w:val="004A4D96"/>
  </w:style>
  <w:style w:type="numbering" w:customStyle="1" w:styleId="9271">
    <w:name w:val="Нет списка9271"/>
    <w:next w:val="a8"/>
    <w:uiPriority w:val="99"/>
    <w:semiHidden/>
    <w:unhideWhenUsed/>
    <w:rsid w:val="004A4D96"/>
  </w:style>
  <w:style w:type="numbering" w:customStyle="1" w:styleId="10271">
    <w:name w:val="Нет списка10271"/>
    <w:next w:val="a8"/>
    <w:uiPriority w:val="99"/>
    <w:semiHidden/>
    <w:unhideWhenUsed/>
    <w:rsid w:val="004A4D96"/>
  </w:style>
  <w:style w:type="numbering" w:customStyle="1" w:styleId="13271">
    <w:name w:val="Нет списка13271"/>
    <w:next w:val="a8"/>
    <w:semiHidden/>
    <w:rsid w:val="004A4D96"/>
  </w:style>
  <w:style w:type="table" w:customStyle="1" w:styleId="17610">
    <w:name w:val="Сетка таблицы1761"/>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11">
    <w:name w:val="Сетка таблицы2361"/>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71">
    <w:name w:val="Нет списка14271"/>
    <w:next w:val="a8"/>
    <w:uiPriority w:val="99"/>
    <w:semiHidden/>
    <w:unhideWhenUsed/>
    <w:rsid w:val="004A4D96"/>
  </w:style>
  <w:style w:type="table" w:customStyle="1" w:styleId="43610">
    <w:name w:val="Сетка таблицы4361"/>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71">
    <w:name w:val="Нет списка15271"/>
    <w:next w:val="a8"/>
    <w:uiPriority w:val="99"/>
    <w:semiHidden/>
    <w:unhideWhenUsed/>
    <w:rsid w:val="004A4D96"/>
  </w:style>
  <w:style w:type="table" w:customStyle="1" w:styleId="5361">
    <w:name w:val="Сетка таблицы53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71">
    <w:name w:val="Нет списка16271"/>
    <w:next w:val="a8"/>
    <w:uiPriority w:val="99"/>
    <w:semiHidden/>
    <w:unhideWhenUsed/>
    <w:rsid w:val="004A4D96"/>
  </w:style>
  <w:style w:type="table" w:customStyle="1" w:styleId="62610">
    <w:name w:val="Сетка таблицы62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71">
    <w:name w:val="Нет списка17271"/>
    <w:next w:val="a8"/>
    <w:uiPriority w:val="99"/>
    <w:semiHidden/>
    <w:unhideWhenUsed/>
    <w:rsid w:val="004A4D96"/>
  </w:style>
  <w:style w:type="table" w:customStyle="1" w:styleId="72610">
    <w:name w:val="Сетка таблицы7261"/>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61">
    <w:name w:val="Сетка таблицы37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61">
    <w:name w:val="Сетка таблицы38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61">
    <w:name w:val="Сетка таблицы39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61">
    <w:name w:val="Сетка таблицы310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81">
    <w:name w:val="Сетка таблицы311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61">
    <w:name w:val="Сетка таблицы312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61">
    <w:name w:val="Сетка таблицы313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00">
    <w:name w:val="Сетка таблицы31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style>
  <w:style w:type="table" w:customStyle="1" w:styleId="3128">
    <w:name w:val="Сетка таблицы3128"/>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9">
    <w:name w:val="Сетка таблицы312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00">
    <w:name w:val="Сетка таблицы313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8">
    <w:name w:val="Сетка таблицы313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901">
    <w:name w:val="Сетка таблицы9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0">
    <w:name w:val="Нет списка100"/>
    <w:next w:val="a8"/>
    <w:uiPriority w:val="99"/>
    <w:semiHidden/>
    <w:unhideWhenUsed/>
    <w:rsid w:val="004A4D96"/>
  </w:style>
  <w:style w:type="table" w:customStyle="1" w:styleId="1001">
    <w:name w:val="Сетка таблицы100"/>
    <w:basedOn w:val="a7"/>
    <w:next w:val="afd"/>
    <w:uiPriority w:val="3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82">
    <w:name w:val="3.1 Таблица8"/>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20">
    <w:name w:val="Средняя сетка 3 - Акцент 320"/>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800">
    <w:name w:val="Нет списка180"/>
    <w:next w:val="a8"/>
    <w:uiPriority w:val="99"/>
    <w:semiHidden/>
    <w:unhideWhenUsed/>
    <w:rsid w:val="004A4D96"/>
  </w:style>
  <w:style w:type="table" w:customStyle="1" w:styleId="1401">
    <w:name w:val="Сетка таблицы140"/>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0">
    <w:name w:val="Нет списка1140"/>
    <w:next w:val="a8"/>
    <w:uiPriority w:val="99"/>
    <w:semiHidden/>
    <w:unhideWhenUsed/>
    <w:rsid w:val="004A4D96"/>
  </w:style>
  <w:style w:type="table" w:customStyle="1" w:styleId="2301">
    <w:name w:val="Сетка таблицы230"/>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0">
    <w:name w:val="Сетка таблицы430"/>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0">
    <w:name w:val="Нет списка240"/>
    <w:next w:val="a8"/>
    <w:uiPriority w:val="99"/>
    <w:semiHidden/>
    <w:unhideWhenUsed/>
    <w:rsid w:val="004A4D96"/>
  </w:style>
  <w:style w:type="table" w:customStyle="1" w:styleId="539">
    <w:name w:val="Сетка таблицы539"/>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7"/>
    <w:next w:val="afd"/>
    <w:uiPriority w:val="5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9">
    <w:name w:val="Нет списка1239"/>
    <w:next w:val="a8"/>
    <w:uiPriority w:val="99"/>
    <w:semiHidden/>
    <w:unhideWhenUsed/>
    <w:rsid w:val="004A4D96"/>
  </w:style>
  <w:style w:type="table" w:customStyle="1" w:styleId="21121">
    <w:name w:val="Сетка таблицы211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7">
    <w:name w:val="Сетка таблицы3217"/>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0">
    <w:name w:val="Сетка таблицы411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8">
    <w:name w:val="Сетка таблицы5118"/>
    <w:basedOn w:val="a7"/>
    <w:next w:val="afd"/>
    <w:uiPriority w:val="3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80">
    <w:name w:val="Сетка таблицы628"/>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90">
    <w:name w:val="Нет списка339"/>
    <w:next w:val="a8"/>
    <w:uiPriority w:val="99"/>
    <w:semiHidden/>
    <w:unhideWhenUsed/>
    <w:rsid w:val="004A4D96"/>
  </w:style>
  <w:style w:type="numbering" w:customStyle="1" w:styleId="4301">
    <w:name w:val="Нет списка430"/>
    <w:next w:val="a8"/>
    <w:uiPriority w:val="99"/>
    <w:semiHidden/>
    <w:unhideWhenUsed/>
    <w:rsid w:val="004A4D96"/>
  </w:style>
  <w:style w:type="table" w:customStyle="1" w:styleId="7290">
    <w:name w:val="Сетка таблицы729"/>
    <w:basedOn w:val="a7"/>
    <w:next w:val="afd"/>
    <w:uiPriority w:val="59"/>
    <w:rsid w:val="004A4D96"/>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101">
    <w:name w:val="Сетка таблицы8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1">
    <w:name w:val="Сетка таблицы9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9">
    <w:name w:val="Сетка таблицы5119"/>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0">
    <w:name w:val="Сетка таблицы6112"/>
    <w:basedOn w:val="a7"/>
    <w:next w:val="afd"/>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01">
    <w:name w:val="Нет списка530"/>
    <w:next w:val="a8"/>
    <w:uiPriority w:val="99"/>
    <w:semiHidden/>
    <w:unhideWhenUsed/>
    <w:rsid w:val="004A4D96"/>
  </w:style>
  <w:style w:type="numbering" w:customStyle="1" w:styleId="6300">
    <w:name w:val="Нет списка630"/>
    <w:next w:val="a8"/>
    <w:uiPriority w:val="99"/>
    <w:semiHidden/>
    <w:rsid w:val="004A4D96"/>
  </w:style>
  <w:style w:type="table" w:customStyle="1" w:styleId="10101">
    <w:name w:val="Сетка таблицы1010"/>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00">
    <w:name w:val="Нет списка730"/>
    <w:next w:val="a8"/>
    <w:uiPriority w:val="99"/>
    <w:semiHidden/>
    <w:unhideWhenUsed/>
    <w:rsid w:val="004A4D96"/>
  </w:style>
  <w:style w:type="table" w:customStyle="1" w:styleId="3317">
    <w:name w:val="Сетка таблицы33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300">
    <w:name w:val="Нет списка1330"/>
    <w:next w:val="a8"/>
    <w:semiHidden/>
    <w:unhideWhenUsed/>
    <w:rsid w:val="004A4D96"/>
  </w:style>
  <w:style w:type="table" w:customStyle="1" w:styleId="209">
    <w:name w:val="Сетка таблицы светлая20"/>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14">
    <w:name w:val="Нет списка11114"/>
    <w:next w:val="a8"/>
    <w:uiPriority w:val="99"/>
    <w:semiHidden/>
    <w:unhideWhenUsed/>
    <w:rsid w:val="004A4D96"/>
  </w:style>
  <w:style w:type="numbering" w:customStyle="1" w:styleId="21130">
    <w:name w:val="Нет списка2113"/>
    <w:next w:val="a8"/>
    <w:uiPriority w:val="99"/>
    <w:semiHidden/>
    <w:unhideWhenUsed/>
    <w:rsid w:val="004A4D96"/>
  </w:style>
  <w:style w:type="numbering" w:customStyle="1" w:styleId="121120">
    <w:name w:val="Нет списка12112"/>
    <w:next w:val="a8"/>
    <w:uiPriority w:val="99"/>
    <w:semiHidden/>
    <w:unhideWhenUsed/>
    <w:rsid w:val="004A4D96"/>
  </w:style>
  <w:style w:type="numbering" w:customStyle="1" w:styleId="31122">
    <w:name w:val="Нет списка3112"/>
    <w:next w:val="a8"/>
    <w:uiPriority w:val="99"/>
    <w:semiHidden/>
    <w:unhideWhenUsed/>
    <w:rsid w:val="004A4D96"/>
  </w:style>
  <w:style w:type="numbering" w:customStyle="1" w:styleId="41121">
    <w:name w:val="Нет списка4112"/>
    <w:next w:val="a8"/>
    <w:uiPriority w:val="99"/>
    <w:semiHidden/>
    <w:unhideWhenUsed/>
    <w:rsid w:val="004A4D96"/>
  </w:style>
  <w:style w:type="numbering" w:customStyle="1" w:styleId="51120">
    <w:name w:val="Нет списка5112"/>
    <w:next w:val="a8"/>
    <w:uiPriority w:val="99"/>
    <w:semiHidden/>
    <w:unhideWhenUsed/>
    <w:rsid w:val="004A4D96"/>
  </w:style>
  <w:style w:type="numbering" w:customStyle="1" w:styleId="61121">
    <w:name w:val="Нет списка6112"/>
    <w:next w:val="a8"/>
    <w:uiPriority w:val="99"/>
    <w:semiHidden/>
    <w:rsid w:val="004A4D96"/>
  </w:style>
  <w:style w:type="numbering" w:customStyle="1" w:styleId="7112">
    <w:name w:val="Нет списка7112"/>
    <w:next w:val="a8"/>
    <w:uiPriority w:val="99"/>
    <w:semiHidden/>
    <w:unhideWhenUsed/>
    <w:rsid w:val="004A4D96"/>
  </w:style>
  <w:style w:type="numbering" w:customStyle="1" w:styleId="829">
    <w:name w:val="Нет списка829"/>
    <w:next w:val="a8"/>
    <w:uiPriority w:val="99"/>
    <w:semiHidden/>
    <w:unhideWhenUsed/>
    <w:rsid w:val="004A4D96"/>
  </w:style>
  <w:style w:type="numbering" w:customStyle="1" w:styleId="929">
    <w:name w:val="Нет списка929"/>
    <w:next w:val="a8"/>
    <w:uiPriority w:val="99"/>
    <w:semiHidden/>
    <w:unhideWhenUsed/>
    <w:rsid w:val="004A4D96"/>
  </w:style>
  <w:style w:type="numbering" w:customStyle="1" w:styleId="1029">
    <w:name w:val="Нет списка1029"/>
    <w:next w:val="a8"/>
    <w:uiPriority w:val="99"/>
    <w:semiHidden/>
    <w:unhideWhenUsed/>
    <w:rsid w:val="004A4D96"/>
  </w:style>
  <w:style w:type="numbering" w:customStyle="1" w:styleId="131120">
    <w:name w:val="Нет списка13112"/>
    <w:next w:val="a8"/>
    <w:semiHidden/>
    <w:rsid w:val="004A4D96"/>
  </w:style>
  <w:style w:type="table" w:customStyle="1" w:styleId="12122">
    <w:name w:val="Сетка таблицы12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Таблица простая 28"/>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29">
    <w:name w:val="Нет списка1429"/>
    <w:next w:val="a8"/>
    <w:uiPriority w:val="99"/>
    <w:semiHidden/>
    <w:unhideWhenUsed/>
    <w:rsid w:val="004A4D96"/>
  </w:style>
  <w:style w:type="table" w:customStyle="1" w:styleId="22101">
    <w:name w:val="Сетка таблицы221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0">
    <w:name w:val="Сетка таблицы711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2101">
    <w:name w:val="Сетка таблицы4210"/>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190">
    <w:name w:val="Нет списка1519"/>
    <w:next w:val="a8"/>
    <w:uiPriority w:val="99"/>
    <w:semiHidden/>
    <w:unhideWhenUsed/>
    <w:rsid w:val="004A4D96"/>
  </w:style>
  <w:style w:type="table" w:customStyle="1" w:styleId="TableGrid8">
    <w:name w:val="TableGrid8"/>
    <w:rsid w:val="004A4D96"/>
    <w:pPr>
      <w:spacing w:after="0" w:line="240" w:lineRule="auto"/>
    </w:pPr>
    <w:rPr>
      <w:rFonts w:eastAsia="Times New Roman"/>
    </w:rPr>
    <w:tblPr>
      <w:tblCellMar>
        <w:top w:w="0" w:type="dxa"/>
        <w:left w:w="0" w:type="dxa"/>
        <w:bottom w:w="0" w:type="dxa"/>
        <w:right w:w="0" w:type="dxa"/>
      </w:tblCellMar>
    </w:tblPr>
  </w:style>
  <w:style w:type="table" w:customStyle="1" w:styleId="8180">
    <w:name w:val="Сетка таблицы818"/>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190">
    <w:name w:val="Нет списка1619"/>
    <w:next w:val="a8"/>
    <w:uiPriority w:val="99"/>
    <w:semiHidden/>
    <w:unhideWhenUsed/>
    <w:rsid w:val="004A4D96"/>
  </w:style>
  <w:style w:type="table" w:customStyle="1" w:styleId="5212">
    <w:name w:val="Сетка таблицы521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12">
    <w:name w:val="Средняя сетка 3 - Акцент 311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19">
    <w:name w:val="Нет списка1719"/>
    <w:next w:val="a8"/>
    <w:uiPriority w:val="99"/>
    <w:semiHidden/>
    <w:unhideWhenUsed/>
    <w:rsid w:val="004A4D96"/>
  </w:style>
  <w:style w:type="numbering" w:customStyle="1" w:styleId="11115">
    <w:name w:val="Нет списка11115"/>
    <w:next w:val="a8"/>
    <w:uiPriority w:val="99"/>
    <w:semiHidden/>
    <w:unhideWhenUsed/>
    <w:rsid w:val="004A4D96"/>
  </w:style>
  <w:style w:type="numbering" w:customStyle="1" w:styleId="21140">
    <w:name w:val="Нет списка2114"/>
    <w:next w:val="a8"/>
    <w:uiPriority w:val="99"/>
    <w:semiHidden/>
    <w:unhideWhenUsed/>
    <w:rsid w:val="004A4D96"/>
  </w:style>
  <w:style w:type="table" w:customStyle="1" w:styleId="5122">
    <w:name w:val="Сетка таблицы512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3">
    <w:name w:val="Нет списка12113"/>
    <w:next w:val="a8"/>
    <w:uiPriority w:val="99"/>
    <w:semiHidden/>
    <w:unhideWhenUsed/>
    <w:rsid w:val="004A4D96"/>
  </w:style>
  <w:style w:type="numbering" w:customStyle="1" w:styleId="31130">
    <w:name w:val="Нет списка3113"/>
    <w:next w:val="a8"/>
    <w:uiPriority w:val="99"/>
    <w:semiHidden/>
    <w:unhideWhenUsed/>
    <w:rsid w:val="004A4D96"/>
  </w:style>
  <w:style w:type="table" w:customStyle="1" w:styleId="8280">
    <w:name w:val="Сетка таблицы828"/>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13">
    <w:name w:val="Нет списка4113"/>
    <w:next w:val="a8"/>
    <w:uiPriority w:val="99"/>
    <w:semiHidden/>
    <w:unhideWhenUsed/>
    <w:rsid w:val="004A4D96"/>
  </w:style>
  <w:style w:type="table" w:customStyle="1" w:styleId="91101">
    <w:name w:val="Сетка таблицы9110"/>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20">
    <w:name w:val="Сетка таблицы101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0">
    <w:name w:val="Сетка таблицы1213"/>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8">
    <w:name w:val="Сетка таблицы9118"/>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9">
    <w:name w:val="Нет списка189"/>
    <w:next w:val="a8"/>
    <w:uiPriority w:val="99"/>
    <w:semiHidden/>
    <w:unhideWhenUsed/>
    <w:rsid w:val="004A4D96"/>
  </w:style>
  <w:style w:type="table" w:customStyle="1" w:styleId="13102">
    <w:name w:val="Сетка таблицы1310"/>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8">
    <w:name w:val="Сетка таблицы33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6">
    <w:name w:val="Сетка таблицы34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90">
    <w:name w:val="Нет списка199"/>
    <w:next w:val="a8"/>
    <w:uiPriority w:val="99"/>
    <w:semiHidden/>
    <w:unhideWhenUsed/>
    <w:rsid w:val="004A4D96"/>
  </w:style>
  <w:style w:type="table" w:customStyle="1" w:styleId="1480">
    <w:name w:val="Сетка таблицы148"/>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8">
    <w:name w:val="Средняя сетка 3 - Акцент 328"/>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40">
    <w:name w:val="Сетка таблицы35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9">
    <w:name w:val="Нет списка1109"/>
    <w:next w:val="a8"/>
    <w:uiPriority w:val="99"/>
    <w:semiHidden/>
    <w:unhideWhenUsed/>
    <w:rsid w:val="004A4D96"/>
  </w:style>
  <w:style w:type="table" w:customStyle="1" w:styleId="110a">
    <w:name w:val="Сетка таблицы светлая110"/>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20">
    <w:name w:val="Нет списка11212"/>
    <w:next w:val="a8"/>
    <w:uiPriority w:val="99"/>
    <w:semiHidden/>
    <w:unhideWhenUsed/>
    <w:rsid w:val="004A4D96"/>
  </w:style>
  <w:style w:type="numbering" w:customStyle="1" w:styleId="22120">
    <w:name w:val="Нет списка2212"/>
    <w:next w:val="a8"/>
    <w:uiPriority w:val="99"/>
    <w:semiHidden/>
    <w:unhideWhenUsed/>
    <w:rsid w:val="004A4D96"/>
  </w:style>
  <w:style w:type="numbering" w:customStyle="1" w:styleId="12212">
    <w:name w:val="Нет списка12212"/>
    <w:next w:val="a8"/>
    <w:uiPriority w:val="99"/>
    <w:semiHidden/>
    <w:unhideWhenUsed/>
    <w:rsid w:val="004A4D96"/>
  </w:style>
  <w:style w:type="numbering" w:customStyle="1" w:styleId="32120">
    <w:name w:val="Нет списка3212"/>
    <w:next w:val="a8"/>
    <w:uiPriority w:val="99"/>
    <w:semiHidden/>
    <w:unhideWhenUsed/>
    <w:rsid w:val="004A4D96"/>
  </w:style>
  <w:style w:type="numbering" w:customStyle="1" w:styleId="4212">
    <w:name w:val="Нет списка4212"/>
    <w:next w:val="a8"/>
    <w:uiPriority w:val="99"/>
    <w:semiHidden/>
    <w:unhideWhenUsed/>
    <w:rsid w:val="004A4D96"/>
  </w:style>
  <w:style w:type="numbering" w:customStyle="1" w:styleId="51130">
    <w:name w:val="Нет списка5113"/>
    <w:next w:val="a8"/>
    <w:uiPriority w:val="99"/>
    <w:semiHidden/>
    <w:unhideWhenUsed/>
    <w:rsid w:val="004A4D96"/>
  </w:style>
  <w:style w:type="numbering" w:customStyle="1" w:styleId="6113">
    <w:name w:val="Нет списка6113"/>
    <w:next w:val="a8"/>
    <w:uiPriority w:val="99"/>
    <w:semiHidden/>
    <w:rsid w:val="004A4D96"/>
  </w:style>
  <w:style w:type="numbering" w:customStyle="1" w:styleId="7113">
    <w:name w:val="Нет списка7113"/>
    <w:next w:val="a8"/>
    <w:uiPriority w:val="99"/>
    <w:semiHidden/>
    <w:unhideWhenUsed/>
    <w:rsid w:val="004A4D96"/>
  </w:style>
  <w:style w:type="numbering" w:customStyle="1" w:styleId="8112">
    <w:name w:val="Нет списка8112"/>
    <w:next w:val="a8"/>
    <w:uiPriority w:val="99"/>
    <w:semiHidden/>
    <w:unhideWhenUsed/>
    <w:rsid w:val="004A4D96"/>
  </w:style>
  <w:style w:type="numbering" w:customStyle="1" w:styleId="91122">
    <w:name w:val="Нет списка9112"/>
    <w:next w:val="a8"/>
    <w:uiPriority w:val="99"/>
    <w:semiHidden/>
    <w:unhideWhenUsed/>
    <w:rsid w:val="004A4D96"/>
  </w:style>
  <w:style w:type="numbering" w:customStyle="1" w:styleId="101120">
    <w:name w:val="Нет списка10112"/>
    <w:next w:val="a8"/>
    <w:uiPriority w:val="99"/>
    <w:semiHidden/>
    <w:unhideWhenUsed/>
    <w:rsid w:val="004A4D96"/>
  </w:style>
  <w:style w:type="numbering" w:customStyle="1" w:styleId="13113">
    <w:name w:val="Нет списка13113"/>
    <w:next w:val="a8"/>
    <w:semiHidden/>
    <w:rsid w:val="004A4D96"/>
  </w:style>
  <w:style w:type="table" w:customStyle="1" w:styleId="1580">
    <w:name w:val="Сетка таблицы158"/>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20">
    <w:name w:val="Нет списка14112"/>
    <w:next w:val="a8"/>
    <w:uiPriority w:val="99"/>
    <w:semiHidden/>
    <w:unhideWhenUsed/>
    <w:rsid w:val="004A4D96"/>
  </w:style>
  <w:style w:type="table" w:customStyle="1" w:styleId="42120">
    <w:name w:val="Сетка таблицы421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00">
    <w:name w:val="Нет списка15110"/>
    <w:next w:val="a8"/>
    <w:uiPriority w:val="99"/>
    <w:semiHidden/>
    <w:unhideWhenUsed/>
    <w:rsid w:val="004A4D96"/>
  </w:style>
  <w:style w:type="table" w:customStyle="1" w:styleId="5213">
    <w:name w:val="Сетка таблицы521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100">
    <w:name w:val="Нет списка16110"/>
    <w:next w:val="a8"/>
    <w:uiPriority w:val="99"/>
    <w:semiHidden/>
    <w:unhideWhenUsed/>
    <w:rsid w:val="004A4D96"/>
  </w:style>
  <w:style w:type="table" w:customStyle="1" w:styleId="61130">
    <w:name w:val="Сетка таблицы611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100">
    <w:name w:val="Нет списка17110"/>
    <w:next w:val="a8"/>
    <w:uiPriority w:val="99"/>
    <w:semiHidden/>
    <w:unhideWhenUsed/>
    <w:rsid w:val="004A4D96"/>
  </w:style>
  <w:style w:type="table" w:customStyle="1" w:styleId="71130">
    <w:name w:val="Сетка таблицы711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90">
    <w:name w:val="Нет списка209"/>
    <w:next w:val="a8"/>
    <w:uiPriority w:val="99"/>
    <w:semiHidden/>
    <w:unhideWhenUsed/>
    <w:rsid w:val="004A4D96"/>
  </w:style>
  <w:style w:type="table" w:customStyle="1" w:styleId="1680">
    <w:name w:val="Сетка таблицы168"/>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8">
    <w:name w:val="Средняя сетка 3 - Акцент 338"/>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40">
    <w:name w:val="Сетка таблицы36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100">
    <w:name w:val="Нет списка11310"/>
    <w:next w:val="a8"/>
    <w:uiPriority w:val="99"/>
    <w:semiHidden/>
    <w:unhideWhenUsed/>
    <w:rsid w:val="004A4D96"/>
  </w:style>
  <w:style w:type="table" w:customStyle="1" w:styleId="285">
    <w:name w:val="Сетка таблицы светлая28"/>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9">
    <w:name w:val="Нет списка1149"/>
    <w:next w:val="a8"/>
    <w:uiPriority w:val="99"/>
    <w:semiHidden/>
    <w:unhideWhenUsed/>
    <w:rsid w:val="004A4D96"/>
  </w:style>
  <w:style w:type="numbering" w:customStyle="1" w:styleId="23100">
    <w:name w:val="Нет списка2310"/>
    <w:next w:val="a8"/>
    <w:uiPriority w:val="99"/>
    <w:semiHidden/>
    <w:unhideWhenUsed/>
    <w:rsid w:val="004A4D96"/>
  </w:style>
  <w:style w:type="numbering" w:customStyle="1" w:styleId="123100">
    <w:name w:val="Нет списка12310"/>
    <w:next w:val="a8"/>
    <w:uiPriority w:val="99"/>
    <w:semiHidden/>
    <w:unhideWhenUsed/>
    <w:rsid w:val="004A4D96"/>
  </w:style>
  <w:style w:type="numbering" w:customStyle="1" w:styleId="33102">
    <w:name w:val="Нет списка3310"/>
    <w:next w:val="a8"/>
    <w:uiPriority w:val="99"/>
    <w:semiHidden/>
    <w:unhideWhenUsed/>
    <w:rsid w:val="004A4D96"/>
  </w:style>
  <w:style w:type="numbering" w:customStyle="1" w:styleId="439">
    <w:name w:val="Нет списка439"/>
    <w:next w:val="a8"/>
    <w:uiPriority w:val="99"/>
    <w:semiHidden/>
    <w:unhideWhenUsed/>
    <w:rsid w:val="004A4D96"/>
  </w:style>
  <w:style w:type="numbering" w:customStyle="1" w:styleId="52101">
    <w:name w:val="Нет списка5210"/>
    <w:next w:val="a8"/>
    <w:uiPriority w:val="99"/>
    <w:semiHidden/>
    <w:unhideWhenUsed/>
    <w:rsid w:val="004A4D96"/>
  </w:style>
  <w:style w:type="numbering" w:customStyle="1" w:styleId="62100">
    <w:name w:val="Нет списка6210"/>
    <w:next w:val="a8"/>
    <w:uiPriority w:val="99"/>
    <w:semiHidden/>
    <w:rsid w:val="004A4D96"/>
  </w:style>
  <w:style w:type="numbering" w:customStyle="1" w:styleId="72100">
    <w:name w:val="Нет списка7210"/>
    <w:next w:val="a8"/>
    <w:uiPriority w:val="99"/>
    <w:semiHidden/>
    <w:unhideWhenUsed/>
    <w:rsid w:val="004A4D96"/>
  </w:style>
  <w:style w:type="numbering" w:customStyle="1" w:styleId="82100">
    <w:name w:val="Нет списка8210"/>
    <w:next w:val="a8"/>
    <w:uiPriority w:val="99"/>
    <w:semiHidden/>
    <w:unhideWhenUsed/>
    <w:rsid w:val="004A4D96"/>
  </w:style>
  <w:style w:type="numbering" w:customStyle="1" w:styleId="92100">
    <w:name w:val="Нет списка9210"/>
    <w:next w:val="a8"/>
    <w:uiPriority w:val="99"/>
    <w:semiHidden/>
    <w:unhideWhenUsed/>
    <w:rsid w:val="004A4D96"/>
  </w:style>
  <w:style w:type="numbering" w:customStyle="1" w:styleId="102100">
    <w:name w:val="Нет списка10210"/>
    <w:next w:val="a8"/>
    <w:uiPriority w:val="99"/>
    <w:semiHidden/>
    <w:unhideWhenUsed/>
    <w:rsid w:val="004A4D96"/>
  </w:style>
  <w:style w:type="numbering" w:customStyle="1" w:styleId="132120">
    <w:name w:val="Нет списка13212"/>
    <w:next w:val="a8"/>
    <w:semiHidden/>
    <w:rsid w:val="004A4D96"/>
  </w:style>
  <w:style w:type="table" w:customStyle="1" w:styleId="1780">
    <w:name w:val="Сетка таблицы178"/>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00">
    <w:name w:val="Нет списка14210"/>
    <w:next w:val="a8"/>
    <w:uiPriority w:val="99"/>
    <w:semiHidden/>
    <w:unhideWhenUsed/>
    <w:rsid w:val="004A4D96"/>
  </w:style>
  <w:style w:type="table" w:customStyle="1" w:styleId="4380">
    <w:name w:val="Сетка таблицы438"/>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9">
    <w:name w:val="Нет списка1529"/>
    <w:next w:val="a8"/>
    <w:uiPriority w:val="99"/>
    <w:semiHidden/>
    <w:unhideWhenUsed/>
    <w:rsid w:val="004A4D96"/>
  </w:style>
  <w:style w:type="table" w:customStyle="1" w:styleId="53100">
    <w:name w:val="Сетка таблицы5310"/>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9">
    <w:name w:val="Нет списка1629"/>
    <w:next w:val="a8"/>
    <w:uiPriority w:val="99"/>
    <w:semiHidden/>
    <w:unhideWhenUsed/>
    <w:rsid w:val="004A4D96"/>
  </w:style>
  <w:style w:type="table" w:customStyle="1" w:styleId="6290">
    <w:name w:val="Сетка таблицы629"/>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9">
    <w:name w:val="Нет списка1729"/>
    <w:next w:val="a8"/>
    <w:uiPriority w:val="99"/>
    <w:semiHidden/>
    <w:unhideWhenUsed/>
    <w:rsid w:val="004A4D96"/>
  </w:style>
  <w:style w:type="table" w:customStyle="1" w:styleId="72101">
    <w:name w:val="Сетка таблицы7210"/>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30">
    <w:name w:val="Сетка таблицы37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30">
    <w:name w:val="Сетка таблицы38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20">
    <w:name w:val="Сетка таблицы39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00">
    <w:name w:val="Сетка таблицы310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20">
    <w:name w:val="Сетка таблицы311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100">
    <w:name w:val="Сетка таблицы3121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9">
    <w:name w:val="Сетка таблицы313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20">
    <w:name w:val="Нет списка242"/>
    <w:next w:val="a8"/>
    <w:uiPriority w:val="99"/>
    <w:semiHidden/>
    <w:unhideWhenUsed/>
    <w:rsid w:val="004A4D96"/>
  </w:style>
  <w:style w:type="table" w:customStyle="1" w:styleId="1820">
    <w:name w:val="Сетка таблицы18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2">
    <w:name w:val="Средняя сетка 3 - Акцент 34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420">
    <w:name w:val="Сетка таблицы31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2">
    <w:name w:val="Нет списка1152"/>
    <w:next w:val="a8"/>
    <w:uiPriority w:val="99"/>
    <w:semiHidden/>
    <w:unhideWhenUsed/>
    <w:rsid w:val="004A4D96"/>
  </w:style>
  <w:style w:type="table" w:customStyle="1" w:styleId="32b">
    <w:name w:val="Сетка таблицы светлая3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2">
    <w:name w:val="Нет списка1162"/>
    <w:next w:val="a8"/>
    <w:uiPriority w:val="99"/>
    <w:semiHidden/>
    <w:unhideWhenUsed/>
    <w:rsid w:val="004A4D96"/>
  </w:style>
  <w:style w:type="numbering" w:customStyle="1" w:styleId="2520">
    <w:name w:val="Нет списка252"/>
    <w:next w:val="a8"/>
    <w:uiPriority w:val="99"/>
    <w:semiHidden/>
    <w:unhideWhenUsed/>
    <w:rsid w:val="004A4D96"/>
  </w:style>
  <w:style w:type="numbering" w:customStyle="1" w:styleId="1242">
    <w:name w:val="Нет списка1242"/>
    <w:next w:val="a8"/>
    <w:uiPriority w:val="99"/>
    <w:semiHidden/>
    <w:unhideWhenUsed/>
    <w:rsid w:val="004A4D96"/>
  </w:style>
  <w:style w:type="numbering" w:customStyle="1" w:styleId="3422">
    <w:name w:val="Нет списка342"/>
    <w:next w:val="a8"/>
    <w:uiPriority w:val="99"/>
    <w:semiHidden/>
    <w:unhideWhenUsed/>
    <w:rsid w:val="004A4D96"/>
  </w:style>
  <w:style w:type="numbering" w:customStyle="1" w:styleId="442">
    <w:name w:val="Нет списка442"/>
    <w:next w:val="a8"/>
    <w:uiPriority w:val="99"/>
    <w:semiHidden/>
    <w:unhideWhenUsed/>
    <w:rsid w:val="004A4D96"/>
  </w:style>
  <w:style w:type="numbering" w:customStyle="1" w:styleId="5322">
    <w:name w:val="Нет списка532"/>
    <w:next w:val="a8"/>
    <w:uiPriority w:val="99"/>
    <w:semiHidden/>
    <w:unhideWhenUsed/>
    <w:rsid w:val="004A4D96"/>
  </w:style>
  <w:style w:type="numbering" w:customStyle="1" w:styleId="6320">
    <w:name w:val="Нет списка632"/>
    <w:next w:val="a8"/>
    <w:uiPriority w:val="99"/>
    <w:semiHidden/>
    <w:rsid w:val="004A4D96"/>
  </w:style>
  <w:style w:type="numbering" w:customStyle="1" w:styleId="7320">
    <w:name w:val="Нет списка732"/>
    <w:next w:val="a8"/>
    <w:uiPriority w:val="99"/>
    <w:semiHidden/>
    <w:unhideWhenUsed/>
    <w:rsid w:val="004A4D96"/>
  </w:style>
  <w:style w:type="numbering" w:customStyle="1" w:styleId="8320">
    <w:name w:val="Нет списка832"/>
    <w:next w:val="a8"/>
    <w:uiPriority w:val="99"/>
    <w:semiHidden/>
    <w:unhideWhenUsed/>
    <w:rsid w:val="004A4D96"/>
  </w:style>
  <w:style w:type="numbering" w:customStyle="1" w:styleId="932">
    <w:name w:val="Нет списка932"/>
    <w:next w:val="a8"/>
    <w:uiPriority w:val="99"/>
    <w:semiHidden/>
    <w:unhideWhenUsed/>
    <w:rsid w:val="004A4D96"/>
  </w:style>
  <w:style w:type="numbering" w:customStyle="1" w:styleId="1032">
    <w:name w:val="Нет списка1032"/>
    <w:next w:val="a8"/>
    <w:uiPriority w:val="99"/>
    <w:semiHidden/>
    <w:unhideWhenUsed/>
    <w:rsid w:val="004A4D96"/>
  </w:style>
  <w:style w:type="numbering" w:customStyle="1" w:styleId="1332">
    <w:name w:val="Нет списка1332"/>
    <w:next w:val="a8"/>
    <w:semiHidden/>
    <w:rsid w:val="004A4D96"/>
  </w:style>
  <w:style w:type="table" w:customStyle="1" w:styleId="1922">
    <w:name w:val="Сетка таблицы19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Таблица простая 21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2">
    <w:name w:val="Нет списка1432"/>
    <w:next w:val="a8"/>
    <w:uiPriority w:val="99"/>
    <w:semiHidden/>
    <w:unhideWhenUsed/>
    <w:rsid w:val="004A4D96"/>
  </w:style>
  <w:style w:type="table" w:customStyle="1" w:styleId="2421">
    <w:name w:val="Сетка таблицы2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1">
    <w:name w:val="Сетка таблицы73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420">
    <w:name w:val="Сетка таблицы44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2">
    <w:name w:val="Нет списка1532"/>
    <w:next w:val="a8"/>
    <w:uiPriority w:val="99"/>
    <w:semiHidden/>
    <w:unhideWhenUsed/>
    <w:rsid w:val="004A4D96"/>
  </w:style>
  <w:style w:type="table" w:customStyle="1" w:styleId="8321">
    <w:name w:val="Сетка таблицы8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Grid12"/>
    <w:rsid w:val="004A4D96"/>
    <w:pPr>
      <w:spacing w:after="0" w:line="240" w:lineRule="auto"/>
    </w:pPr>
    <w:rPr>
      <w:rFonts w:eastAsia="Times New Roman"/>
    </w:rPr>
    <w:tblPr>
      <w:tblCellMar>
        <w:top w:w="0" w:type="dxa"/>
        <w:left w:w="0" w:type="dxa"/>
        <w:bottom w:w="0" w:type="dxa"/>
        <w:right w:w="0" w:type="dxa"/>
      </w:tblCellMar>
    </w:tblPr>
  </w:style>
  <w:style w:type="table" w:customStyle="1" w:styleId="81120">
    <w:name w:val="Сетка таблицы811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32">
    <w:name w:val="Нет списка1632"/>
    <w:next w:val="a8"/>
    <w:uiPriority w:val="99"/>
    <w:semiHidden/>
    <w:unhideWhenUsed/>
    <w:rsid w:val="004A4D96"/>
  </w:style>
  <w:style w:type="table" w:customStyle="1" w:styleId="5420">
    <w:name w:val="Сетка таблицы54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3">
    <w:name w:val="3.1 Таблица1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13">
    <w:name w:val="Средняя сетка 3 - Акцент 311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20">
    <w:name w:val="Сетка таблицы315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2">
    <w:name w:val="Нет списка1732"/>
    <w:next w:val="a8"/>
    <w:uiPriority w:val="99"/>
    <w:semiHidden/>
    <w:unhideWhenUsed/>
    <w:rsid w:val="004A4D96"/>
  </w:style>
  <w:style w:type="table" w:customStyle="1" w:styleId="11140">
    <w:name w:val="Сетка таблицы1114"/>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2">
    <w:name w:val="Нет списка11122"/>
    <w:next w:val="a8"/>
    <w:uiPriority w:val="99"/>
    <w:semiHidden/>
    <w:unhideWhenUsed/>
    <w:rsid w:val="004A4D96"/>
  </w:style>
  <w:style w:type="table" w:customStyle="1" w:styleId="21131">
    <w:name w:val="Сетка таблицы2113"/>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0">
    <w:name w:val="Сетка таблицы4113"/>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20">
    <w:name w:val="Нет списка2122"/>
    <w:next w:val="a8"/>
    <w:uiPriority w:val="99"/>
    <w:semiHidden/>
    <w:unhideWhenUsed/>
    <w:rsid w:val="004A4D96"/>
  </w:style>
  <w:style w:type="table" w:customStyle="1" w:styleId="5132">
    <w:name w:val="Сетка таблицы513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0">
    <w:name w:val="Нет списка12122"/>
    <w:next w:val="a8"/>
    <w:uiPriority w:val="99"/>
    <w:semiHidden/>
    <w:unhideWhenUsed/>
    <w:rsid w:val="004A4D96"/>
  </w:style>
  <w:style w:type="table" w:customStyle="1" w:styleId="3218">
    <w:name w:val="Сетка таблицы3218"/>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
    <w:name w:val="Сетка таблицы5111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1">
    <w:name w:val="Сетка таблицы63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22">
    <w:name w:val="Нет списка3122"/>
    <w:next w:val="a8"/>
    <w:uiPriority w:val="99"/>
    <w:semiHidden/>
    <w:unhideWhenUsed/>
    <w:rsid w:val="004A4D96"/>
  </w:style>
  <w:style w:type="table" w:customStyle="1" w:styleId="8212">
    <w:name w:val="Сетка таблицы821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22">
    <w:name w:val="Нет списка4122"/>
    <w:next w:val="a8"/>
    <w:uiPriority w:val="99"/>
    <w:semiHidden/>
    <w:unhideWhenUsed/>
    <w:rsid w:val="004A4D96"/>
  </w:style>
  <w:style w:type="table" w:customStyle="1" w:styleId="9220">
    <w:name w:val="Сетка таблицы92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220">
    <w:name w:val="Сетка таблицы102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0">
    <w:name w:val="Сетка таблицы122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2">
    <w:name w:val="Сетка таблицы91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
    <w:name w:val="Сетка таблицы911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2">
    <w:name w:val="Нет списка1812"/>
    <w:next w:val="a8"/>
    <w:uiPriority w:val="99"/>
    <w:semiHidden/>
    <w:unhideWhenUsed/>
    <w:rsid w:val="004A4D96"/>
  </w:style>
  <w:style w:type="table" w:customStyle="1" w:styleId="13122">
    <w:name w:val="Сетка таблицы131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22">
    <w:name w:val="Сетка таблицы33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7">
    <w:name w:val="Сетка таблицы34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12">
    <w:name w:val="Нет списка1912"/>
    <w:next w:val="a8"/>
    <w:uiPriority w:val="99"/>
    <w:semiHidden/>
    <w:unhideWhenUsed/>
    <w:rsid w:val="004A4D96"/>
  </w:style>
  <w:style w:type="table" w:customStyle="1" w:styleId="14122">
    <w:name w:val="Сетка таблицы141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12">
    <w:name w:val="Средняя сетка 3 - Акцент 321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5">
    <w:name w:val="Сетка таблицы35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12">
    <w:name w:val="Нет списка11012"/>
    <w:next w:val="a8"/>
    <w:uiPriority w:val="99"/>
    <w:semiHidden/>
    <w:unhideWhenUsed/>
    <w:rsid w:val="004A4D96"/>
  </w:style>
  <w:style w:type="table" w:customStyle="1" w:styleId="112a">
    <w:name w:val="Сетка таблицы светлая11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3">
    <w:name w:val="Нет списка11213"/>
    <w:next w:val="a8"/>
    <w:uiPriority w:val="99"/>
    <w:semiHidden/>
    <w:unhideWhenUsed/>
    <w:rsid w:val="004A4D96"/>
  </w:style>
  <w:style w:type="numbering" w:customStyle="1" w:styleId="22130">
    <w:name w:val="Нет списка2213"/>
    <w:next w:val="a8"/>
    <w:uiPriority w:val="99"/>
    <w:semiHidden/>
    <w:unhideWhenUsed/>
    <w:rsid w:val="004A4D96"/>
  </w:style>
  <w:style w:type="numbering" w:customStyle="1" w:styleId="12213">
    <w:name w:val="Нет списка12213"/>
    <w:next w:val="a8"/>
    <w:uiPriority w:val="99"/>
    <w:semiHidden/>
    <w:unhideWhenUsed/>
    <w:rsid w:val="004A4D96"/>
  </w:style>
  <w:style w:type="numbering" w:customStyle="1" w:styleId="32130">
    <w:name w:val="Нет списка3213"/>
    <w:next w:val="a8"/>
    <w:uiPriority w:val="99"/>
    <w:semiHidden/>
    <w:unhideWhenUsed/>
    <w:rsid w:val="004A4D96"/>
  </w:style>
  <w:style w:type="numbering" w:customStyle="1" w:styleId="4213">
    <w:name w:val="Нет списка4213"/>
    <w:next w:val="a8"/>
    <w:uiPriority w:val="99"/>
    <w:semiHidden/>
    <w:unhideWhenUsed/>
    <w:rsid w:val="004A4D96"/>
  </w:style>
  <w:style w:type="numbering" w:customStyle="1" w:styleId="51220">
    <w:name w:val="Нет списка5122"/>
    <w:next w:val="a8"/>
    <w:uiPriority w:val="99"/>
    <w:semiHidden/>
    <w:unhideWhenUsed/>
    <w:rsid w:val="004A4D96"/>
  </w:style>
  <w:style w:type="numbering" w:customStyle="1" w:styleId="6122">
    <w:name w:val="Нет списка6122"/>
    <w:next w:val="a8"/>
    <w:uiPriority w:val="99"/>
    <w:semiHidden/>
    <w:rsid w:val="004A4D96"/>
  </w:style>
  <w:style w:type="numbering" w:customStyle="1" w:styleId="7122">
    <w:name w:val="Нет списка7122"/>
    <w:next w:val="a8"/>
    <w:uiPriority w:val="99"/>
    <w:semiHidden/>
    <w:unhideWhenUsed/>
    <w:rsid w:val="004A4D96"/>
  </w:style>
  <w:style w:type="numbering" w:customStyle="1" w:styleId="8113">
    <w:name w:val="Нет списка8113"/>
    <w:next w:val="a8"/>
    <w:uiPriority w:val="99"/>
    <w:semiHidden/>
    <w:unhideWhenUsed/>
    <w:rsid w:val="004A4D96"/>
  </w:style>
  <w:style w:type="numbering" w:customStyle="1" w:styleId="91130">
    <w:name w:val="Нет списка9113"/>
    <w:next w:val="a8"/>
    <w:uiPriority w:val="99"/>
    <w:semiHidden/>
    <w:unhideWhenUsed/>
    <w:rsid w:val="004A4D96"/>
  </w:style>
  <w:style w:type="numbering" w:customStyle="1" w:styleId="10113">
    <w:name w:val="Нет списка10113"/>
    <w:next w:val="a8"/>
    <w:uiPriority w:val="99"/>
    <w:semiHidden/>
    <w:unhideWhenUsed/>
    <w:rsid w:val="004A4D96"/>
  </w:style>
  <w:style w:type="numbering" w:customStyle="1" w:styleId="131220">
    <w:name w:val="Нет списка13122"/>
    <w:next w:val="a8"/>
    <w:semiHidden/>
    <w:rsid w:val="004A4D96"/>
  </w:style>
  <w:style w:type="table" w:customStyle="1" w:styleId="15122">
    <w:name w:val="Сетка таблицы151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1">
    <w:name w:val="Сетка таблицы22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3">
    <w:name w:val="Нет списка14113"/>
    <w:next w:val="a8"/>
    <w:uiPriority w:val="99"/>
    <w:semiHidden/>
    <w:unhideWhenUsed/>
    <w:rsid w:val="004A4D96"/>
  </w:style>
  <w:style w:type="table" w:customStyle="1" w:styleId="4222">
    <w:name w:val="Сетка таблицы422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2">
    <w:name w:val="Нет списка15112"/>
    <w:next w:val="a8"/>
    <w:uiPriority w:val="99"/>
    <w:semiHidden/>
    <w:unhideWhenUsed/>
    <w:rsid w:val="004A4D96"/>
  </w:style>
  <w:style w:type="table" w:customStyle="1" w:styleId="5222">
    <w:name w:val="Сетка таблицы52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12">
    <w:name w:val="Нет списка16112"/>
    <w:next w:val="a8"/>
    <w:uiPriority w:val="99"/>
    <w:semiHidden/>
    <w:unhideWhenUsed/>
    <w:rsid w:val="004A4D96"/>
  </w:style>
  <w:style w:type="table" w:customStyle="1" w:styleId="61220">
    <w:name w:val="Сетка таблицы61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12">
    <w:name w:val="Нет списка17112"/>
    <w:next w:val="a8"/>
    <w:uiPriority w:val="99"/>
    <w:semiHidden/>
    <w:unhideWhenUsed/>
    <w:rsid w:val="004A4D96"/>
  </w:style>
  <w:style w:type="table" w:customStyle="1" w:styleId="71220">
    <w:name w:val="Сетка таблицы71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120">
    <w:name w:val="Нет списка2012"/>
    <w:next w:val="a8"/>
    <w:uiPriority w:val="99"/>
    <w:semiHidden/>
    <w:unhideWhenUsed/>
    <w:rsid w:val="004A4D96"/>
  </w:style>
  <w:style w:type="table" w:customStyle="1" w:styleId="16122">
    <w:name w:val="Сетка таблицы161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12">
    <w:name w:val="Средняя сетка 3 - Акцент 331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5">
    <w:name w:val="Сетка таблицы36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12">
    <w:name w:val="Нет списка11312"/>
    <w:next w:val="a8"/>
    <w:uiPriority w:val="99"/>
    <w:semiHidden/>
    <w:unhideWhenUsed/>
    <w:rsid w:val="004A4D96"/>
  </w:style>
  <w:style w:type="table" w:customStyle="1" w:styleId="2123">
    <w:name w:val="Сетка таблицы светлая21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120">
    <w:name w:val="Нет списка11412"/>
    <w:next w:val="a8"/>
    <w:uiPriority w:val="99"/>
    <w:semiHidden/>
    <w:unhideWhenUsed/>
    <w:rsid w:val="004A4D96"/>
  </w:style>
  <w:style w:type="numbering" w:customStyle="1" w:styleId="23120">
    <w:name w:val="Нет списка2312"/>
    <w:next w:val="a8"/>
    <w:uiPriority w:val="99"/>
    <w:semiHidden/>
    <w:unhideWhenUsed/>
    <w:rsid w:val="004A4D96"/>
  </w:style>
  <w:style w:type="numbering" w:customStyle="1" w:styleId="12312">
    <w:name w:val="Нет списка12312"/>
    <w:next w:val="a8"/>
    <w:uiPriority w:val="99"/>
    <w:semiHidden/>
    <w:unhideWhenUsed/>
    <w:rsid w:val="004A4D96"/>
  </w:style>
  <w:style w:type="numbering" w:customStyle="1" w:styleId="33121">
    <w:name w:val="Нет списка3312"/>
    <w:next w:val="a8"/>
    <w:uiPriority w:val="99"/>
    <w:semiHidden/>
    <w:unhideWhenUsed/>
    <w:rsid w:val="004A4D96"/>
  </w:style>
  <w:style w:type="numbering" w:customStyle="1" w:styleId="4312">
    <w:name w:val="Нет списка4312"/>
    <w:next w:val="a8"/>
    <w:uiPriority w:val="99"/>
    <w:semiHidden/>
    <w:unhideWhenUsed/>
    <w:rsid w:val="004A4D96"/>
  </w:style>
  <w:style w:type="numbering" w:customStyle="1" w:styleId="52120">
    <w:name w:val="Нет списка5212"/>
    <w:next w:val="a8"/>
    <w:uiPriority w:val="99"/>
    <w:semiHidden/>
    <w:unhideWhenUsed/>
    <w:rsid w:val="004A4D96"/>
  </w:style>
  <w:style w:type="numbering" w:customStyle="1" w:styleId="6212">
    <w:name w:val="Нет списка6212"/>
    <w:next w:val="a8"/>
    <w:uiPriority w:val="99"/>
    <w:semiHidden/>
    <w:rsid w:val="004A4D96"/>
  </w:style>
  <w:style w:type="numbering" w:customStyle="1" w:styleId="7212">
    <w:name w:val="Нет списка7212"/>
    <w:next w:val="a8"/>
    <w:uiPriority w:val="99"/>
    <w:semiHidden/>
    <w:unhideWhenUsed/>
    <w:rsid w:val="004A4D96"/>
  </w:style>
  <w:style w:type="numbering" w:customStyle="1" w:styleId="82120">
    <w:name w:val="Нет списка8212"/>
    <w:next w:val="a8"/>
    <w:uiPriority w:val="99"/>
    <w:semiHidden/>
    <w:unhideWhenUsed/>
    <w:rsid w:val="004A4D96"/>
  </w:style>
  <w:style w:type="numbering" w:customStyle="1" w:styleId="9212">
    <w:name w:val="Нет списка9212"/>
    <w:next w:val="a8"/>
    <w:uiPriority w:val="99"/>
    <w:semiHidden/>
    <w:unhideWhenUsed/>
    <w:rsid w:val="004A4D96"/>
  </w:style>
  <w:style w:type="numbering" w:customStyle="1" w:styleId="10212">
    <w:name w:val="Нет списка10212"/>
    <w:next w:val="a8"/>
    <w:uiPriority w:val="99"/>
    <w:semiHidden/>
    <w:unhideWhenUsed/>
    <w:rsid w:val="004A4D96"/>
  </w:style>
  <w:style w:type="numbering" w:customStyle="1" w:styleId="13213">
    <w:name w:val="Нет списка13213"/>
    <w:next w:val="a8"/>
    <w:semiHidden/>
    <w:rsid w:val="004A4D96"/>
  </w:style>
  <w:style w:type="table" w:customStyle="1" w:styleId="17122">
    <w:name w:val="Сетка таблицы171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1">
    <w:name w:val="Сетка таблицы231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2">
    <w:name w:val="Нет списка14212"/>
    <w:next w:val="a8"/>
    <w:uiPriority w:val="99"/>
    <w:semiHidden/>
    <w:unhideWhenUsed/>
    <w:rsid w:val="004A4D96"/>
  </w:style>
  <w:style w:type="table" w:customStyle="1" w:styleId="43120">
    <w:name w:val="Сетка таблицы431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12">
    <w:name w:val="Нет списка15212"/>
    <w:next w:val="a8"/>
    <w:uiPriority w:val="99"/>
    <w:semiHidden/>
    <w:unhideWhenUsed/>
    <w:rsid w:val="004A4D96"/>
  </w:style>
  <w:style w:type="table" w:customStyle="1" w:styleId="5312">
    <w:name w:val="Сетка таблицы531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12">
    <w:name w:val="Нет списка16212"/>
    <w:next w:val="a8"/>
    <w:uiPriority w:val="99"/>
    <w:semiHidden/>
    <w:unhideWhenUsed/>
    <w:rsid w:val="004A4D96"/>
  </w:style>
  <w:style w:type="table" w:customStyle="1" w:styleId="62120">
    <w:name w:val="Сетка таблицы621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12">
    <w:name w:val="Нет списка17212"/>
    <w:next w:val="a8"/>
    <w:uiPriority w:val="99"/>
    <w:semiHidden/>
    <w:unhideWhenUsed/>
    <w:rsid w:val="004A4D96"/>
  </w:style>
  <w:style w:type="table" w:customStyle="1" w:styleId="72120">
    <w:name w:val="Сетка таблицы721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4">
    <w:name w:val="Сетка таблицы37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4">
    <w:name w:val="Сетка таблицы38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3">
    <w:name w:val="Сетка таблицы39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2">
    <w:name w:val="Сетка таблицы310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3">
    <w:name w:val="Сетка таблицы311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120">
    <w:name w:val="Сетка таблицы312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120">
    <w:name w:val="Сетка таблицы3131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620">
    <w:name w:val="Нет списка262"/>
    <w:next w:val="a8"/>
    <w:uiPriority w:val="99"/>
    <w:semiHidden/>
    <w:unhideWhenUsed/>
    <w:rsid w:val="004A4D96"/>
  </w:style>
  <w:style w:type="table" w:customStyle="1" w:styleId="2022">
    <w:name w:val="Сетка таблицы20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52">
    <w:name w:val="Средняя сетка 3 - Акцент 35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20">
    <w:name w:val="Сетка таблицы31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72">
    <w:name w:val="Нет списка1172"/>
    <w:next w:val="a8"/>
    <w:uiPriority w:val="99"/>
    <w:semiHidden/>
    <w:unhideWhenUsed/>
    <w:rsid w:val="004A4D96"/>
  </w:style>
  <w:style w:type="table" w:customStyle="1" w:styleId="42a">
    <w:name w:val="Сетка таблицы светлая4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82">
    <w:name w:val="Нет списка1182"/>
    <w:next w:val="a8"/>
    <w:uiPriority w:val="99"/>
    <w:semiHidden/>
    <w:unhideWhenUsed/>
    <w:rsid w:val="004A4D96"/>
  </w:style>
  <w:style w:type="numbering" w:customStyle="1" w:styleId="2720">
    <w:name w:val="Нет списка272"/>
    <w:next w:val="a8"/>
    <w:uiPriority w:val="99"/>
    <w:semiHidden/>
    <w:unhideWhenUsed/>
    <w:rsid w:val="004A4D96"/>
  </w:style>
  <w:style w:type="numbering" w:customStyle="1" w:styleId="1252">
    <w:name w:val="Нет списка1252"/>
    <w:next w:val="a8"/>
    <w:uiPriority w:val="99"/>
    <w:semiHidden/>
    <w:unhideWhenUsed/>
    <w:rsid w:val="004A4D96"/>
  </w:style>
  <w:style w:type="numbering" w:customStyle="1" w:styleId="3522">
    <w:name w:val="Нет списка352"/>
    <w:next w:val="a8"/>
    <w:uiPriority w:val="99"/>
    <w:semiHidden/>
    <w:unhideWhenUsed/>
    <w:rsid w:val="004A4D96"/>
  </w:style>
  <w:style w:type="numbering" w:customStyle="1" w:styleId="452">
    <w:name w:val="Нет списка452"/>
    <w:next w:val="a8"/>
    <w:uiPriority w:val="99"/>
    <w:semiHidden/>
    <w:unhideWhenUsed/>
    <w:rsid w:val="004A4D96"/>
  </w:style>
  <w:style w:type="numbering" w:customStyle="1" w:styleId="5421">
    <w:name w:val="Нет списка542"/>
    <w:next w:val="a8"/>
    <w:uiPriority w:val="99"/>
    <w:semiHidden/>
    <w:unhideWhenUsed/>
    <w:rsid w:val="004A4D96"/>
  </w:style>
  <w:style w:type="numbering" w:customStyle="1" w:styleId="6420">
    <w:name w:val="Нет списка642"/>
    <w:next w:val="a8"/>
    <w:uiPriority w:val="99"/>
    <w:semiHidden/>
    <w:rsid w:val="004A4D96"/>
  </w:style>
  <w:style w:type="numbering" w:customStyle="1" w:styleId="7420">
    <w:name w:val="Нет списка742"/>
    <w:next w:val="a8"/>
    <w:uiPriority w:val="99"/>
    <w:semiHidden/>
    <w:unhideWhenUsed/>
    <w:rsid w:val="004A4D96"/>
  </w:style>
  <w:style w:type="numbering" w:customStyle="1" w:styleId="8420">
    <w:name w:val="Нет списка842"/>
    <w:next w:val="a8"/>
    <w:uiPriority w:val="99"/>
    <w:semiHidden/>
    <w:unhideWhenUsed/>
    <w:rsid w:val="004A4D96"/>
  </w:style>
  <w:style w:type="numbering" w:customStyle="1" w:styleId="942">
    <w:name w:val="Нет списка942"/>
    <w:next w:val="a8"/>
    <w:uiPriority w:val="99"/>
    <w:semiHidden/>
    <w:unhideWhenUsed/>
    <w:rsid w:val="004A4D96"/>
  </w:style>
  <w:style w:type="numbering" w:customStyle="1" w:styleId="1042">
    <w:name w:val="Нет списка1042"/>
    <w:next w:val="a8"/>
    <w:uiPriority w:val="99"/>
    <w:semiHidden/>
    <w:unhideWhenUsed/>
    <w:rsid w:val="004A4D96"/>
  </w:style>
  <w:style w:type="numbering" w:customStyle="1" w:styleId="1342">
    <w:name w:val="Нет списка1342"/>
    <w:next w:val="a8"/>
    <w:semiHidden/>
    <w:rsid w:val="004A4D96"/>
  </w:style>
  <w:style w:type="table" w:customStyle="1" w:styleId="11022">
    <w:name w:val="Сетка таблицы110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Таблица простая 22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42">
    <w:name w:val="Нет списка1442"/>
    <w:next w:val="a8"/>
    <w:uiPriority w:val="99"/>
    <w:semiHidden/>
    <w:unhideWhenUsed/>
    <w:rsid w:val="004A4D96"/>
  </w:style>
  <w:style w:type="table" w:customStyle="1" w:styleId="2521">
    <w:name w:val="Сетка таблицы2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1">
    <w:name w:val="Сетка таблицы74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520">
    <w:name w:val="Сетка таблицы45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42">
    <w:name w:val="Нет списка1542"/>
    <w:next w:val="a8"/>
    <w:uiPriority w:val="99"/>
    <w:semiHidden/>
    <w:unhideWhenUsed/>
    <w:rsid w:val="004A4D96"/>
  </w:style>
  <w:style w:type="table" w:customStyle="1" w:styleId="8421">
    <w:name w:val="Сетка таблицы8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Grid22"/>
    <w:rsid w:val="004A4D96"/>
    <w:pPr>
      <w:spacing w:after="0" w:line="240" w:lineRule="auto"/>
    </w:pPr>
    <w:rPr>
      <w:rFonts w:eastAsia="Times New Roman"/>
    </w:rPr>
    <w:tblPr>
      <w:tblCellMar>
        <w:top w:w="0" w:type="dxa"/>
        <w:left w:w="0" w:type="dxa"/>
        <w:bottom w:w="0" w:type="dxa"/>
        <w:right w:w="0" w:type="dxa"/>
      </w:tblCellMar>
    </w:tblPr>
  </w:style>
  <w:style w:type="table" w:customStyle="1" w:styleId="8122">
    <w:name w:val="Сетка таблицы812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42">
    <w:name w:val="Нет списка1642"/>
    <w:next w:val="a8"/>
    <w:uiPriority w:val="99"/>
    <w:semiHidden/>
    <w:unhideWhenUsed/>
    <w:rsid w:val="004A4D96"/>
  </w:style>
  <w:style w:type="table" w:customStyle="1" w:styleId="552">
    <w:name w:val="Сетка таблицы55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23">
    <w:name w:val="3.1 Таблица2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22">
    <w:name w:val="Средняя сетка 3 - Акцент 312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20">
    <w:name w:val="Сетка таблицы317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42">
    <w:name w:val="Нет списка1742"/>
    <w:next w:val="a8"/>
    <w:uiPriority w:val="99"/>
    <w:semiHidden/>
    <w:unhideWhenUsed/>
    <w:rsid w:val="004A4D96"/>
  </w:style>
  <w:style w:type="table" w:customStyle="1" w:styleId="11222">
    <w:name w:val="Сетка таблицы112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2">
    <w:name w:val="Нет списка11132"/>
    <w:next w:val="a8"/>
    <w:uiPriority w:val="99"/>
    <w:semiHidden/>
    <w:unhideWhenUsed/>
    <w:rsid w:val="004A4D96"/>
  </w:style>
  <w:style w:type="table" w:customStyle="1" w:styleId="21221">
    <w:name w:val="Сетка таблицы212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0">
    <w:name w:val="Сетка таблицы412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2">
    <w:name w:val="Нет списка2132"/>
    <w:next w:val="a8"/>
    <w:uiPriority w:val="99"/>
    <w:semiHidden/>
    <w:unhideWhenUsed/>
    <w:rsid w:val="004A4D96"/>
  </w:style>
  <w:style w:type="table" w:customStyle="1" w:styleId="5142">
    <w:name w:val="Сетка таблицы514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2">
    <w:name w:val="Нет списка12132"/>
    <w:next w:val="a8"/>
    <w:uiPriority w:val="99"/>
    <w:semiHidden/>
    <w:unhideWhenUsed/>
    <w:rsid w:val="004A4D96"/>
  </w:style>
  <w:style w:type="table" w:customStyle="1" w:styleId="3222">
    <w:name w:val="Сетка таблицы322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2">
    <w:name w:val="Сетка таблицы5112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1">
    <w:name w:val="Сетка таблицы64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2">
    <w:name w:val="Нет списка3132"/>
    <w:next w:val="a8"/>
    <w:uiPriority w:val="99"/>
    <w:semiHidden/>
    <w:unhideWhenUsed/>
    <w:rsid w:val="004A4D96"/>
  </w:style>
  <w:style w:type="table" w:customStyle="1" w:styleId="8222">
    <w:name w:val="Сетка таблицы822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32">
    <w:name w:val="Нет списка4132"/>
    <w:next w:val="a8"/>
    <w:uiPriority w:val="99"/>
    <w:semiHidden/>
    <w:unhideWhenUsed/>
    <w:rsid w:val="004A4D96"/>
  </w:style>
  <w:style w:type="table" w:customStyle="1" w:styleId="9320">
    <w:name w:val="Сетка таблицы93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320">
    <w:name w:val="Сетка таблицы103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2">
    <w:name w:val="Сетка таблицы123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2">
    <w:name w:val="Сетка таблицы91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20">
    <w:name w:val="Сетка таблицы911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2">
    <w:name w:val="Нет списка1822"/>
    <w:next w:val="a8"/>
    <w:uiPriority w:val="99"/>
    <w:semiHidden/>
    <w:unhideWhenUsed/>
    <w:rsid w:val="004A4D96"/>
  </w:style>
  <w:style w:type="table" w:customStyle="1" w:styleId="13222">
    <w:name w:val="Сетка таблицы132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32">
    <w:name w:val="Сетка таблицы33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20">
    <w:name w:val="Сетка таблицы34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220">
    <w:name w:val="Нет списка1922"/>
    <w:next w:val="a8"/>
    <w:uiPriority w:val="99"/>
    <w:semiHidden/>
    <w:unhideWhenUsed/>
    <w:rsid w:val="004A4D96"/>
  </w:style>
  <w:style w:type="table" w:customStyle="1" w:styleId="14222">
    <w:name w:val="Сетка таблицы142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22">
    <w:name w:val="Средняя сетка 3 - Акцент 322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220">
    <w:name w:val="Сетка таблицы35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220">
    <w:name w:val="Нет списка11022"/>
    <w:next w:val="a8"/>
    <w:uiPriority w:val="99"/>
    <w:semiHidden/>
    <w:unhideWhenUsed/>
    <w:rsid w:val="004A4D96"/>
  </w:style>
  <w:style w:type="table" w:customStyle="1" w:styleId="122a">
    <w:name w:val="Сетка таблицы светлая12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220">
    <w:name w:val="Нет списка11222"/>
    <w:next w:val="a8"/>
    <w:uiPriority w:val="99"/>
    <w:semiHidden/>
    <w:unhideWhenUsed/>
    <w:rsid w:val="004A4D96"/>
  </w:style>
  <w:style w:type="numbering" w:customStyle="1" w:styleId="22220">
    <w:name w:val="Нет списка2222"/>
    <w:next w:val="a8"/>
    <w:uiPriority w:val="99"/>
    <w:semiHidden/>
    <w:unhideWhenUsed/>
    <w:rsid w:val="004A4D96"/>
  </w:style>
  <w:style w:type="numbering" w:customStyle="1" w:styleId="12222">
    <w:name w:val="Нет списка12222"/>
    <w:next w:val="a8"/>
    <w:uiPriority w:val="99"/>
    <w:semiHidden/>
    <w:unhideWhenUsed/>
    <w:rsid w:val="004A4D96"/>
  </w:style>
  <w:style w:type="numbering" w:customStyle="1" w:styleId="32220">
    <w:name w:val="Нет списка3222"/>
    <w:next w:val="a8"/>
    <w:uiPriority w:val="99"/>
    <w:semiHidden/>
    <w:unhideWhenUsed/>
    <w:rsid w:val="004A4D96"/>
  </w:style>
  <w:style w:type="numbering" w:customStyle="1" w:styleId="42220">
    <w:name w:val="Нет списка4222"/>
    <w:next w:val="a8"/>
    <w:uiPriority w:val="99"/>
    <w:semiHidden/>
    <w:unhideWhenUsed/>
    <w:rsid w:val="004A4D96"/>
  </w:style>
  <w:style w:type="numbering" w:customStyle="1" w:styleId="51320">
    <w:name w:val="Нет списка5132"/>
    <w:next w:val="a8"/>
    <w:uiPriority w:val="99"/>
    <w:semiHidden/>
    <w:unhideWhenUsed/>
    <w:rsid w:val="004A4D96"/>
  </w:style>
  <w:style w:type="numbering" w:customStyle="1" w:styleId="6132">
    <w:name w:val="Нет списка6132"/>
    <w:next w:val="a8"/>
    <w:uiPriority w:val="99"/>
    <w:semiHidden/>
    <w:rsid w:val="004A4D96"/>
  </w:style>
  <w:style w:type="numbering" w:customStyle="1" w:styleId="7132">
    <w:name w:val="Нет списка7132"/>
    <w:next w:val="a8"/>
    <w:uiPriority w:val="99"/>
    <w:semiHidden/>
    <w:unhideWhenUsed/>
    <w:rsid w:val="004A4D96"/>
  </w:style>
  <w:style w:type="numbering" w:customStyle="1" w:styleId="81220">
    <w:name w:val="Нет списка8122"/>
    <w:next w:val="a8"/>
    <w:uiPriority w:val="99"/>
    <w:semiHidden/>
    <w:unhideWhenUsed/>
    <w:rsid w:val="004A4D96"/>
  </w:style>
  <w:style w:type="numbering" w:customStyle="1" w:styleId="91220">
    <w:name w:val="Нет списка9122"/>
    <w:next w:val="a8"/>
    <w:uiPriority w:val="99"/>
    <w:semiHidden/>
    <w:unhideWhenUsed/>
    <w:rsid w:val="004A4D96"/>
  </w:style>
  <w:style w:type="numbering" w:customStyle="1" w:styleId="10122">
    <w:name w:val="Нет списка10122"/>
    <w:next w:val="a8"/>
    <w:uiPriority w:val="99"/>
    <w:semiHidden/>
    <w:unhideWhenUsed/>
    <w:rsid w:val="004A4D96"/>
  </w:style>
  <w:style w:type="numbering" w:customStyle="1" w:styleId="13132">
    <w:name w:val="Нет списка13132"/>
    <w:next w:val="a8"/>
    <w:semiHidden/>
    <w:rsid w:val="004A4D96"/>
  </w:style>
  <w:style w:type="table" w:customStyle="1" w:styleId="15222">
    <w:name w:val="Сетка таблицы152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1">
    <w:name w:val="Сетка таблицы22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20">
    <w:name w:val="Нет списка14122"/>
    <w:next w:val="a8"/>
    <w:uiPriority w:val="99"/>
    <w:semiHidden/>
    <w:unhideWhenUsed/>
    <w:rsid w:val="004A4D96"/>
  </w:style>
  <w:style w:type="table" w:customStyle="1" w:styleId="4232">
    <w:name w:val="Сетка таблицы423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220">
    <w:name w:val="Нет списка15122"/>
    <w:next w:val="a8"/>
    <w:uiPriority w:val="99"/>
    <w:semiHidden/>
    <w:unhideWhenUsed/>
    <w:rsid w:val="004A4D96"/>
  </w:style>
  <w:style w:type="table" w:customStyle="1" w:styleId="5232">
    <w:name w:val="Сетка таблицы52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220">
    <w:name w:val="Нет списка16122"/>
    <w:next w:val="a8"/>
    <w:uiPriority w:val="99"/>
    <w:semiHidden/>
    <w:unhideWhenUsed/>
    <w:rsid w:val="004A4D96"/>
  </w:style>
  <w:style w:type="table" w:customStyle="1" w:styleId="61320">
    <w:name w:val="Сетка таблицы61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220">
    <w:name w:val="Нет списка17122"/>
    <w:next w:val="a8"/>
    <w:uiPriority w:val="99"/>
    <w:semiHidden/>
    <w:unhideWhenUsed/>
    <w:rsid w:val="004A4D96"/>
  </w:style>
  <w:style w:type="table" w:customStyle="1" w:styleId="71320">
    <w:name w:val="Сетка таблицы71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220">
    <w:name w:val="Нет списка2022"/>
    <w:next w:val="a8"/>
    <w:uiPriority w:val="99"/>
    <w:semiHidden/>
    <w:unhideWhenUsed/>
    <w:rsid w:val="004A4D96"/>
  </w:style>
  <w:style w:type="table" w:customStyle="1" w:styleId="16222">
    <w:name w:val="Сетка таблицы162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22">
    <w:name w:val="Средняя сетка 3 - Акцент 332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22">
    <w:name w:val="Сетка таблицы36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22">
    <w:name w:val="Нет списка11322"/>
    <w:next w:val="a8"/>
    <w:uiPriority w:val="99"/>
    <w:semiHidden/>
    <w:unhideWhenUsed/>
    <w:rsid w:val="004A4D96"/>
  </w:style>
  <w:style w:type="table" w:customStyle="1" w:styleId="2223">
    <w:name w:val="Сетка таблицы светлая22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22">
    <w:name w:val="Нет списка11422"/>
    <w:next w:val="a8"/>
    <w:uiPriority w:val="99"/>
    <w:semiHidden/>
    <w:unhideWhenUsed/>
    <w:rsid w:val="004A4D96"/>
  </w:style>
  <w:style w:type="numbering" w:customStyle="1" w:styleId="2322">
    <w:name w:val="Нет списка2322"/>
    <w:next w:val="a8"/>
    <w:uiPriority w:val="99"/>
    <w:semiHidden/>
    <w:unhideWhenUsed/>
    <w:rsid w:val="004A4D96"/>
  </w:style>
  <w:style w:type="numbering" w:customStyle="1" w:styleId="123220">
    <w:name w:val="Нет списка12322"/>
    <w:next w:val="a8"/>
    <w:uiPriority w:val="99"/>
    <w:semiHidden/>
    <w:unhideWhenUsed/>
    <w:rsid w:val="004A4D96"/>
  </w:style>
  <w:style w:type="numbering" w:customStyle="1" w:styleId="33220">
    <w:name w:val="Нет списка3322"/>
    <w:next w:val="a8"/>
    <w:uiPriority w:val="99"/>
    <w:semiHidden/>
    <w:unhideWhenUsed/>
    <w:rsid w:val="004A4D96"/>
  </w:style>
  <w:style w:type="numbering" w:customStyle="1" w:styleId="4322">
    <w:name w:val="Нет списка4322"/>
    <w:next w:val="a8"/>
    <w:uiPriority w:val="99"/>
    <w:semiHidden/>
    <w:unhideWhenUsed/>
    <w:rsid w:val="004A4D96"/>
  </w:style>
  <w:style w:type="numbering" w:customStyle="1" w:styleId="52220">
    <w:name w:val="Нет списка5222"/>
    <w:next w:val="a8"/>
    <w:uiPriority w:val="99"/>
    <w:semiHidden/>
    <w:unhideWhenUsed/>
    <w:rsid w:val="004A4D96"/>
  </w:style>
  <w:style w:type="numbering" w:customStyle="1" w:styleId="6222">
    <w:name w:val="Нет списка6222"/>
    <w:next w:val="a8"/>
    <w:uiPriority w:val="99"/>
    <w:semiHidden/>
    <w:rsid w:val="004A4D96"/>
  </w:style>
  <w:style w:type="numbering" w:customStyle="1" w:styleId="7222">
    <w:name w:val="Нет списка7222"/>
    <w:next w:val="a8"/>
    <w:uiPriority w:val="99"/>
    <w:semiHidden/>
    <w:unhideWhenUsed/>
    <w:rsid w:val="004A4D96"/>
  </w:style>
  <w:style w:type="numbering" w:customStyle="1" w:styleId="82220">
    <w:name w:val="Нет списка8222"/>
    <w:next w:val="a8"/>
    <w:uiPriority w:val="99"/>
    <w:semiHidden/>
    <w:unhideWhenUsed/>
    <w:rsid w:val="004A4D96"/>
  </w:style>
  <w:style w:type="numbering" w:customStyle="1" w:styleId="9222">
    <w:name w:val="Нет списка9222"/>
    <w:next w:val="a8"/>
    <w:uiPriority w:val="99"/>
    <w:semiHidden/>
    <w:unhideWhenUsed/>
    <w:rsid w:val="004A4D96"/>
  </w:style>
  <w:style w:type="numbering" w:customStyle="1" w:styleId="10222">
    <w:name w:val="Нет списка10222"/>
    <w:next w:val="a8"/>
    <w:uiPriority w:val="99"/>
    <w:semiHidden/>
    <w:unhideWhenUsed/>
    <w:rsid w:val="004A4D96"/>
  </w:style>
  <w:style w:type="numbering" w:customStyle="1" w:styleId="132220">
    <w:name w:val="Нет списка13222"/>
    <w:next w:val="a8"/>
    <w:semiHidden/>
    <w:rsid w:val="004A4D96"/>
  </w:style>
  <w:style w:type="table" w:customStyle="1" w:styleId="17222">
    <w:name w:val="Сетка таблицы172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20">
    <w:name w:val="Сетка таблицы232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20">
    <w:name w:val="Нет списка14222"/>
    <w:next w:val="a8"/>
    <w:uiPriority w:val="99"/>
    <w:semiHidden/>
    <w:unhideWhenUsed/>
    <w:rsid w:val="004A4D96"/>
  </w:style>
  <w:style w:type="table" w:customStyle="1" w:styleId="43220">
    <w:name w:val="Сетка таблицы432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220">
    <w:name w:val="Нет списка15222"/>
    <w:next w:val="a8"/>
    <w:uiPriority w:val="99"/>
    <w:semiHidden/>
    <w:unhideWhenUsed/>
    <w:rsid w:val="004A4D96"/>
  </w:style>
  <w:style w:type="table" w:customStyle="1" w:styleId="53220">
    <w:name w:val="Сетка таблицы53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220">
    <w:name w:val="Нет списка16222"/>
    <w:next w:val="a8"/>
    <w:uiPriority w:val="99"/>
    <w:semiHidden/>
    <w:unhideWhenUsed/>
    <w:rsid w:val="004A4D96"/>
  </w:style>
  <w:style w:type="table" w:customStyle="1" w:styleId="62220">
    <w:name w:val="Сетка таблицы62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220">
    <w:name w:val="Нет списка17222"/>
    <w:next w:val="a8"/>
    <w:uiPriority w:val="99"/>
    <w:semiHidden/>
    <w:unhideWhenUsed/>
    <w:rsid w:val="004A4D96"/>
  </w:style>
  <w:style w:type="table" w:customStyle="1" w:styleId="72220">
    <w:name w:val="Сетка таблицы722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2">
    <w:name w:val="Сетка таблицы37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2">
    <w:name w:val="Сетка таблицы38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22">
    <w:name w:val="Сетка таблицы39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22">
    <w:name w:val="Сетка таблицы310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220">
    <w:name w:val="Сетка таблицы311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220">
    <w:name w:val="Сетка таблицы312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220">
    <w:name w:val="Сетка таблицы3132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820">
    <w:name w:val="Нет списка282"/>
    <w:next w:val="a8"/>
    <w:uiPriority w:val="99"/>
    <w:semiHidden/>
    <w:unhideWhenUsed/>
    <w:rsid w:val="004A4D96"/>
  </w:style>
  <w:style w:type="table" w:customStyle="1" w:styleId="2621">
    <w:name w:val="Сетка таблицы26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62">
    <w:name w:val="Средняя сетка 3 - Акцент 36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820">
    <w:name w:val="Сетка таблицы31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92">
    <w:name w:val="Нет списка1192"/>
    <w:next w:val="a8"/>
    <w:uiPriority w:val="99"/>
    <w:semiHidden/>
    <w:unhideWhenUsed/>
    <w:rsid w:val="004A4D96"/>
  </w:style>
  <w:style w:type="table" w:customStyle="1" w:styleId="52a">
    <w:name w:val="Сетка таблицы светлая5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02">
    <w:name w:val="Нет списка11102"/>
    <w:next w:val="a8"/>
    <w:uiPriority w:val="99"/>
    <w:semiHidden/>
    <w:unhideWhenUsed/>
    <w:rsid w:val="004A4D96"/>
  </w:style>
  <w:style w:type="numbering" w:customStyle="1" w:styleId="2920">
    <w:name w:val="Нет списка292"/>
    <w:next w:val="a8"/>
    <w:uiPriority w:val="99"/>
    <w:semiHidden/>
    <w:unhideWhenUsed/>
    <w:rsid w:val="004A4D96"/>
  </w:style>
  <w:style w:type="numbering" w:customStyle="1" w:styleId="1262">
    <w:name w:val="Нет списка1262"/>
    <w:next w:val="a8"/>
    <w:uiPriority w:val="99"/>
    <w:semiHidden/>
    <w:unhideWhenUsed/>
    <w:rsid w:val="004A4D96"/>
  </w:style>
  <w:style w:type="numbering" w:customStyle="1" w:styleId="3623">
    <w:name w:val="Нет списка362"/>
    <w:next w:val="a8"/>
    <w:uiPriority w:val="99"/>
    <w:semiHidden/>
    <w:unhideWhenUsed/>
    <w:rsid w:val="004A4D96"/>
  </w:style>
  <w:style w:type="numbering" w:customStyle="1" w:styleId="462">
    <w:name w:val="Нет списка462"/>
    <w:next w:val="a8"/>
    <w:uiPriority w:val="99"/>
    <w:semiHidden/>
    <w:unhideWhenUsed/>
    <w:rsid w:val="004A4D96"/>
  </w:style>
  <w:style w:type="numbering" w:customStyle="1" w:styleId="5520">
    <w:name w:val="Нет списка552"/>
    <w:next w:val="a8"/>
    <w:uiPriority w:val="99"/>
    <w:semiHidden/>
    <w:unhideWhenUsed/>
    <w:rsid w:val="004A4D96"/>
  </w:style>
  <w:style w:type="numbering" w:customStyle="1" w:styleId="652">
    <w:name w:val="Нет списка652"/>
    <w:next w:val="a8"/>
    <w:uiPriority w:val="99"/>
    <w:semiHidden/>
    <w:rsid w:val="004A4D96"/>
  </w:style>
  <w:style w:type="numbering" w:customStyle="1" w:styleId="752">
    <w:name w:val="Нет списка752"/>
    <w:next w:val="a8"/>
    <w:uiPriority w:val="99"/>
    <w:semiHidden/>
    <w:unhideWhenUsed/>
    <w:rsid w:val="004A4D96"/>
  </w:style>
  <w:style w:type="numbering" w:customStyle="1" w:styleId="852">
    <w:name w:val="Нет списка852"/>
    <w:next w:val="a8"/>
    <w:uiPriority w:val="99"/>
    <w:semiHidden/>
    <w:unhideWhenUsed/>
    <w:rsid w:val="004A4D96"/>
  </w:style>
  <w:style w:type="numbering" w:customStyle="1" w:styleId="952">
    <w:name w:val="Нет списка952"/>
    <w:next w:val="a8"/>
    <w:uiPriority w:val="99"/>
    <w:semiHidden/>
    <w:unhideWhenUsed/>
    <w:rsid w:val="004A4D96"/>
  </w:style>
  <w:style w:type="numbering" w:customStyle="1" w:styleId="1052">
    <w:name w:val="Нет списка1052"/>
    <w:next w:val="a8"/>
    <w:uiPriority w:val="99"/>
    <w:semiHidden/>
    <w:unhideWhenUsed/>
    <w:rsid w:val="004A4D96"/>
  </w:style>
  <w:style w:type="numbering" w:customStyle="1" w:styleId="1352">
    <w:name w:val="Нет списка1352"/>
    <w:next w:val="a8"/>
    <w:semiHidden/>
    <w:rsid w:val="004A4D96"/>
  </w:style>
  <w:style w:type="table" w:customStyle="1" w:styleId="11320">
    <w:name w:val="Сетка таблицы11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3">
    <w:name w:val="Таблица простая 23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52">
    <w:name w:val="Нет списка1452"/>
    <w:next w:val="a8"/>
    <w:uiPriority w:val="99"/>
    <w:semiHidden/>
    <w:unhideWhenUsed/>
    <w:rsid w:val="004A4D96"/>
  </w:style>
  <w:style w:type="table" w:customStyle="1" w:styleId="2721">
    <w:name w:val="Сетка таблицы27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0">
    <w:name w:val="Сетка таблицы75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620">
    <w:name w:val="Сетка таблицы46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52">
    <w:name w:val="Нет списка1552"/>
    <w:next w:val="a8"/>
    <w:uiPriority w:val="99"/>
    <w:semiHidden/>
    <w:unhideWhenUsed/>
    <w:rsid w:val="004A4D96"/>
  </w:style>
  <w:style w:type="table" w:customStyle="1" w:styleId="8520">
    <w:name w:val="Сетка таблицы8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Grid32"/>
    <w:rsid w:val="004A4D96"/>
    <w:pPr>
      <w:spacing w:after="0" w:line="240" w:lineRule="auto"/>
    </w:pPr>
    <w:rPr>
      <w:rFonts w:eastAsia="Times New Roman"/>
    </w:rPr>
    <w:tblPr>
      <w:tblCellMar>
        <w:top w:w="0" w:type="dxa"/>
        <w:left w:w="0" w:type="dxa"/>
        <w:bottom w:w="0" w:type="dxa"/>
        <w:right w:w="0" w:type="dxa"/>
      </w:tblCellMar>
    </w:tblPr>
  </w:style>
  <w:style w:type="table" w:customStyle="1" w:styleId="8132">
    <w:name w:val="Сетка таблицы813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52">
    <w:name w:val="Нет списка1652"/>
    <w:next w:val="a8"/>
    <w:uiPriority w:val="99"/>
    <w:semiHidden/>
    <w:unhideWhenUsed/>
    <w:rsid w:val="004A4D96"/>
  </w:style>
  <w:style w:type="table" w:customStyle="1" w:styleId="562">
    <w:name w:val="Сетка таблицы56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23">
    <w:name w:val="3.1 Таблица3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32">
    <w:name w:val="Средняя сетка 3 - Акцент 313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92">
    <w:name w:val="Сетка таблицы319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52">
    <w:name w:val="Нет списка1752"/>
    <w:next w:val="a8"/>
    <w:uiPriority w:val="99"/>
    <w:semiHidden/>
    <w:unhideWhenUsed/>
    <w:rsid w:val="004A4D96"/>
  </w:style>
  <w:style w:type="table" w:customStyle="1" w:styleId="11420">
    <w:name w:val="Сетка таблицы114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2">
    <w:name w:val="Нет списка11142"/>
    <w:next w:val="a8"/>
    <w:uiPriority w:val="99"/>
    <w:semiHidden/>
    <w:unhideWhenUsed/>
    <w:rsid w:val="004A4D96"/>
  </w:style>
  <w:style w:type="table" w:customStyle="1" w:styleId="21320">
    <w:name w:val="Сетка таблицы213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20">
    <w:name w:val="Сетка таблицы413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20">
    <w:name w:val="Нет списка2142"/>
    <w:next w:val="a8"/>
    <w:uiPriority w:val="99"/>
    <w:semiHidden/>
    <w:unhideWhenUsed/>
    <w:rsid w:val="004A4D96"/>
  </w:style>
  <w:style w:type="table" w:customStyle="1" w:styleId="5152">
    <w:name w:val="Сетка таблицы515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2">
    <w:name w:val="Нет списка12142"/>
    <w:next w:val="a8"/>
    <w:uiPriority w:val="99"/>
    <w:semiHidden/>
    <w:unhideWhenUsed/>
    <w:rsid w:val="004A4D96"/>
  </w:style>
  <w:style w:type="table" w:customStyle="1" w:styleId="3232">
    <w:name w:val="Сетка таблицы323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2">
    <w:name w:val="Сетка таблицы5113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0">
    <w:name w:val="Сетка таблицы65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21">
    <w:name w:val="Нет списка3142"/>
    <w:next w:val="a8"/>
    <w:uiPriority w:val="99"/>
    <w:semiHidden/>
    <w:unhideWhenUsed/>
    <w:rsid w:val="004A4D96"/>
  </w:style>
  <w:style w:type="table" w:customStyle="1" w:styleId="8232">
    <w:name w:val="Сетка таблицы823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42">
    <w:name w:val="Нет списка4142"/>
    <w:next w:val="a8"/>
    <w:uiPriority w:val="99"/>
    <w:semiHidden/>
    <w:unhideWhenUsed/>
    <w:rsid w:val="004A4D96"/>
  </w:style>
  <w:style w:type="table" w:customStyle="1" w:styleId="9420">
    <w:name w:val="Сетка таблицы94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420">
    <w:name w:val="Сетка таблицы104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0">
    <w:name w:val="Сетка таблицы124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2">
    <w:name w:val="Сетка таблицы91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2">
    <w:name w:val="Сетка таблицы911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2">
    <w:name w:val="Нет списка1832"/>
    <w:next w:val="a8"/>
    <w:uiPriority w:val="99"/>
    <w:semiHidden/>
    <w:unhideWhenUsed/>
    <w:rsid w:val="004A4D96"/>
  </w:style>
  <w:style w:type="table" w:customStyle="1" w:styleId="13320">
    <w:name w:val="Сетка таблицы133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42">
    <w:name w:val="Сетка таблицы33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32">
    <w:name w:val="Сетка таблицы34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32">
    <w:name w:val="Нет списка1932"/>
    <w:next w:val="a8"/>
    <w:uiPriority w:val="99"/>
    <w:semiHidden/>
    <w:unhideWhenUsed/>
    <w:rsid w:val="004A4D96"/>
  </w:style>
  <w:style w:type="table" w:customStyle="1" w:styleId="14320">
    <w:name w:val="Сетка таблицы143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32">
    <w:name w:val="Средняя сетка 3 - Акцент 323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32">
    <w:name w:val="Сетка таблицы35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32">
    <w:name w:val="Нет списка11032"/>
    <w:next w:val="a8"/>
    <w:uiPriority w:val="99"/>
    <w:semiHidden/>
    <w:unhideWhenUsed/>
    <w:rsid w:val="004A4D96"/>
  </w:style>
  <w:style w:type="table" w:customStyle="1" w:styleId="132a">
    <w:name w:val="Сетка таблицы светлая13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32">
    <w:name w:val="Нет списка11232"/>
    <w:next w:val="a8"/>
    <w:uiPriority w:val="99"/>
    <w:semiHidden/>
    <w:unhideWhenUsed/>
    <w:rsid w:val="004A4D96"/>
  </w:style>
  <w:style w:type="numbering" w:customStyle="1" w:styleId="2232">
    <w:name w:val="Нет списка2232"/>
    <w:next w:val="a8"/>
    <w:uiPriority w:val="99"/>
    <w:semiHidden/>
    <w:unhideWhenUsed/>
    <w:rsid w:val="004A4D96"/>
  </w:style>
  <w:style w:type="numbering" w:customStyle="1" w:styleId="12232">
    <w:name w:val="Нет списка12232"/>
    <w:next w:val="a8"/>
    <w:uiPriority w:val="99"/>
    <w:semiHidden/>
    <w:unhideWhenUsed/>
    <w:rsid w:val="004A4D96"/>
  </w:style>
  <w:style w:type="numbering" w:customStyle="1" w:styleId="32320">
    <w:name w:val="Нет списка3232"/>
    <w:next w:val="a8"/>
    <w:uiPriority w:val="99"/>
    <w:semiHidden/>
    <w:unhideWhenUsed/>
    <w:rsid w:val="004A4D96"/>
  </w:style>
  <w:style w:type="numbering" w:customStyle="1" w:styleId="42320">
    <w:name w:val="Нет списка4232"/>
    <w:next w:val="a8"/>
    <w:uiPriority w:val="99"/>
    <w:semiHidden/>
    <w:unhideWhenUsed/>
    <w:rsid w:val="004A4D96"/>
  </w:style>
  <w:style w:type="numbering" w:customStyle="1" w:styleId="51420">
    <w:name w:val="Нет списка5142"/>
    <w:next w:val="a8"/>
    <w:uiPriority w:val="99"/>
    <w:semiHidden/>
    <w:unhideWhenUsed/>
    <w:rsid w:val="004A4D96"/>
  </w:style>
  <w:style w:type="numbering" w:customStyle="1" w:styleId="6142">
    <w:name w:val="Нет списка6142"/>
    <w:next w:val="a8"/>
    <w:uiPriority w:val="99"/>
    <w:semiHidden/>
    <w:rsid w:val="004A4D96"/>
  </w:style>
  <w:style w:type="numbering" w:customStyle="1" w:styleId="7142">
    <w:name w:val="Нет списка7142"/>
    <w:next w:val="a8"/>
    <w:uiPriority w:val="99"/>
    <w:semiHidden/>
    <w:unhideWhenUsed/>
    <w:rsid w:val="004A4D96"/>
  </w:style>
  <w:style w:type="numbering" w:customStyle="1" w:styleId="81320">
    <w:name w:val="Нет списка8132"/>
    <w:next w:val="a8"/>
    <w:uiPriority w:val="99"/>
    <w:semiHidden/>
    <w:unhideWhenUsed/>
    <w:rsid w:val="004A4D96"/>
  </w:style>
  <w:style w:type="numbering" w:customStyle="1" w:styleId="91320">
    <w:name w:val="Нет списка9132"/>
    <w:next w:val="a8"/>
    <w:uiPriority w:val="99"/>
    <w:semiHidden/>
    <w:unhideWhenUsed/>
    <w:rsid w:val="004A4D96"/>
  </w:style>
  <w:style w:type="numbering" w:customStyle="1" w:styleId="10132">
    <w:name w:val="Нет списка10132"/>
    <w:next w:val="a8"/>
    <w:uiPriority w:val="99"/>
    <w:semiHidden/>
    <w:unhideWhenUsed/>
    <w:rsid w:val="004A4D96"/>
  </w:style>
  <w:style w:type="numbering" w:customStyle="1" w:styleId="13142">
    <w:name w:val="Нет списка13142"/>
    <w:next w:val="a8"/>
    <w:semiHidden/>
    <w:rsid w:val="004A4D96"/>
  </w:style>
  <w:style w:type="table" w:customStyle="1" w:styleId="15320">
    <w:name w:val="Сетка таблицы153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0">
    <w:name w:val="Сетка таблицы22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32">
    <w:name w:val="Нет списка14132"/>
    <w:next w:val="a8"/>
    <w:uiPriority w:val="99"/>
    <w:semiHidden/>
    <w:unhideWhenUsed/>
    <w:rsid w:val="004A4D96"/>
  </w:style>
  <w:style w:type="table" w:customStyle="1" w:styleId="4242">
    <w:name w:val="Сетка таблицы424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32">
    <w:name w:val="Нет списка15132"/>
    <w:next w:val="a8"/>
    <w:uiPriority w:val="99"/>
    <w:semiHidden/>
    <w:unhideWhenUsed/>
    <w:rsid w:val="004A4D96"/>
  </w:style>
  <w:style w:type="table" w:customStyle="1" w:styleId="5242">
    <w:name w:val="Сетка таблицы52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32">
    <w:name w:val="Нет списка16132"/>
    <w:next w:val="a8"/>
    <w:uiPriority w:val="99"/>
    <w:semiHidden/>
    <w:unhideWhenUsed/>
    <w:rsid w:val="004A4D96"/>
  </w:style>
  <w:style w:type="table" w:customStyle="1" w:styleId="61420">
    <w:name w:val="Сетка таблицы61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32">
    <w:name w:val="Нет списка17132"/>
    <w:next w:val="a8"/>
    <w:uiPriority w:val="99"/>
    <w:semiHidden/>
    <w:unhideWhenUsed/>
    <w:rsid w:val="004A4D96"/>
  </w:style>
  <w:style w:type="table" w:customStyle="1" w:styleId="71420">
    <w:name w:val="Сетка таблицы71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32">
    <w:name w:val="Нет списка2032"/>
    <w:next w:val="a8"/>
    <w:uiPriority w:val="99"/>
    <w:semiHidden/>
    <w:unhideWhenUsed/>
    <w:rsid w:val="004A4D96"/>
  </w:style>
  <w:style w:type="table" w:customStyle="1" w:styleId="16320">
    <w:name w:val="Сетка таблицы163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32">
    <w:name w:val="Средняя сетка 3 - Акцент 333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32">
    <w:name w:val="Сетка таблицы36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32">
    <w:name w:val="Нет списка11332"/>
    <w:next w:val="a8"/>
    <w:uiPriority w:val="99"/>
    <w:semiHidden/>
    <w:unhideWhenUsed/>
    <w:rsid w:val="004A4D96"/>
  </w:style>
  <w:style w:type="table" w:customStyle="1" w:styleId="2324">
    <w:name w:val="Сетка таблицы светлая23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32">
    <w:name w:val="Нет списка11432"/>
    <w:next w:val="a8"/>
    <w:uiPriority w:val="99"/>
    <w:semiHidden/>
    <w:unhideWhenUsed/>
    <w:rsid w:val="004A4D96"/>
  </w:style>
  <w:style w:type="numbering" w:customStyle="1" w:styleId="2332">
    <w:name w:val="Нет списка2332"/>
    <w:next w:val="a8"/>
    <w:uiPriority w:val="99"/>
    <w:semiHidden/>
    <w:unhideWhenUsed/>
    <w:rsid w:val="004A4D96"/>
  </w:style>
  <w:style w:type="numbering" w:customStyle="1" w:styleId="12332">
    <w:name w:val="Нет списка12332"/>
    <w:next w:val="a8"/>
    <w:uiPriority w:val="99"/>
    <w:semiHidden/>
    <w:unhideWhenUsed/>
    <w:rsid w:val="004A4D96"/>
  </w:style>
  <w:style w:type="numbering" w:customStyle="1" w:styleId="33320">
    <w:name w:val="Нет списка3332"/>
    <w:next w:val="a8"/>
    <w:uiPriority w:val="99"/>
    <w:semiHidden/>
    <w:unhideWhenUsed/>
    <w:rsid w:val="004A4D96"/>
  </w:style>
  <w:style w:type="numbering" w:customStyle="1" w:styleId="4332">
    <w:name w:val="Нет списка4332"/>
    <w:next w:val="a8"/>
    <w:uiPriority w:val="99"/>
    <w:semiHidden/>
    <w:unhideWhenUsed/>
    <w:rsid w:val="004A4D96"/>
  </w:style>
  <w:style w:type="numbering" w:customStyle="1" w:styleId="52320">
    <w:name w:val="Нет списка5232"/>
    <w:next w:val="a8"/>
    <w:uiPriority w:val="99"/>
    <w:semiHidden/>
    <w:unhideWhenUsed/>
    <w:rsid w:val="004A4D96"/>
  </w:style>
  <w:style w:type="numbering" w:customStyle="1" w:styleId="6232">
    <w:name w:val="Нет списка6232"/>
    <w:next w:val="a8"/>
    <w:uiPriority w:val="99"/>
    <w:semiHidden/>
    <w:rsid w:val="004A4D96"/>
  </w:style>
  <w:style w:type="numbering" w:customStyle="1" w:styleId="7232">
    <w:name w:val="Нет списка7232"/>
    <w:next w:val="a8"/>
    <w:uiPriority w:val="99"/>
    <w:semiHidden/>
    <w:unhideWhenUsed/>
    <w:rsid w:val="004A4D96"/>
  </w:style>
  <w:style w:type="numbering" w:customStyle="1" w:styleId="82320">
    <w:name w:val="Нет списка8232"/>
    <w:next w:val="a8"/>
    <w:uiPriority w:val="99"/>
    <w:semiHidden/>
    <w:unhideWhenUsed/>
    <w:rsid w:val="004A4D96"/>
  </w:style>
  <w:style w:type="numbering" w:customStyle="1" w:styleId="9232">
    <w:name w:val="Нет списка9232"/>
    <w:next w:val="a8"/>
    <w:uiPriority w:val="99"/>
    <w:semiHidden/>
    <w:unhideWhenUsed/>
    <w:rsid w:val="004A4D96"/>
  </w:style>
  <w:style w:type="numbering" w:customStyle="1" w:styleId="10232">
    <w:name w:val="Нет списка10232"/>
    <w:next w:val="a8"/>
    <w:uiPriority w:val="99"/>
    <w:semiHidden/>
    <w:unhideWhenUsed/>
    <w:rsid w:val="004A4D96"/>
  </w:style>
  <w:style w:type="numbering" w:customStyle="1" w:styleId="13232">
    <w:name w:val="Нет списка13232"/>
    <w:next w:val="a8"/>
    <w:semiHidden/>
    <w:rsid w:val="004A4D96"/>
  </w:style>
  <w:style w:type="table" w:customStyle="1" w:styleId="17320">
    <w:name w:val="Сетка таблицы173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0">
    <w:name w:val="Сетка таблицы233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32">
    <w:name w:val="Нет списка14232"/>
    <w:next w:val="a8"/>
    <w:uiPriority w:val="99"/>
    <w:semiHidden/>
    <w:unhideWhenUsed/>
    <w:rsid w:val="004A4D96"/>
  </w:style>
  <w:style w:type="table" w:customStyle="1" w:styleId="43320">
    <w:name w:val="Сетка таблицы433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32">
    <w:name w:val="Нет списка15232"/>
    <w:next w:val="a8"/>
    <w:uiPriority w:val="99"/>
    <w:semiHidden/>
    <w:unhideWhenUsed/>
    <w:rsid w:val="004A4D96"/>
  </w:style>
  <w:style w:type="table" w:customStyle="1" w:styleId="5332">
    <w:name w:val="Сетка таблицы53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32">
    <w:name w:val="Нет списка16232"/>
    <w:next w:val="a8"/>
    <w:uiPriority w:val="99"/>
    <w:semiHidden/>
    <w:unhideWhenUsed/>
    <w:rsid w:val="004A4D96"/>
  </w:style>
  <w:style w:type="table" w:customStyle="1" w:styleId="62320">
    <w:name w:val="Сетка таблицы62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32">
    <w:name w:val="Нет списка17232"/>
    <w:next w:val="a8"/>
    <w:uiPriority w:val="99"/>
    <w:semiHidden/>
    <w:unhideWhenUsed/>
    <w:rsid w:val="004A4D96"/>
  </w:style>
  <w:style w:type="table" w:customStyle="1" w:styleId="72320">
    <w:name w:val="Сетка таблицы723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32">
    <w:name w:val="Сетка таблицы37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32">
    <w:name w:val="Сетка таблицы38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32">
    <w:name w:val="Сетка таблицы39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32">
    <w:name w:val="Сетка таблицы310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32">
    <w:name w:val="Сетка таблицы311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32">
    <w:name w:val="Сетка таблицы312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32">
    <w:name w:val="Сетка таблицы3133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020">
    <w:name w:val="Нет списка302"/>
    <w:next w:val="a8"/>
    <w:uiPriority w:val="99"/>
    <w:semiHidden/>
    <w:unhideWhenUsed/>
    <w:rsid w:val="004A4D96"/>
  </w:style>
  <w:style w:type="table" w:customStyle="1" w:styleId="2821">
    <w:name w:val="Сетка таблицы28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72">
    <w:name w:val="Средняя сетка 3 - Акцент 37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02">
    <w:name w:val="Сетка таблицы32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02">
    <w:name w:val="Нет списка1202"/>
    <w:next w:val="a8"/>
    <w:uiPriority w:val="99"/>
    <w:semiHidden/>
    <w:unhideWhenUsed/>
    <w:rsid w:val="004A4D96"/>
  </w:style>
  <w:style w:type="table" w:customStyle="1" w:styleId="62a">
    <w:name w:val="Сетка таблицы светлая6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52">
    <w:name w:val="Нет списка11152"/>
    <w:next w:val="a8"/>
    <w:uiPriority w:val="99"/>
    <w:semiHidden/>
    <w:unhideWhenUsed/>
    <w:rsid w:val="004A4D96"/>
  </w:style>
  <w:style w:type="numbering" w:customStyle="1" w:styleId="2102">
    <w:name w:val="Нет списка2102"/>
    <w:next w:val="a8"/>
    <w:uiPriority w:val="99"/>
    <w:semiHidden/>
    <w:unhideWhenUsed/>
    <w:rsid w:val="004A4D96"/>
  </w:style>
  <w:style w:type="numbering" w:customStyle="1" w:styleId="1272">
    <w:name w:val="Нет списка1272"/>
    <w:next w:val="a8"/>
    <w:uiPriority w:val="99"/>
    <w:semiHidden/>
    <w:unhideWhenUsed/>
    <w:rsid w:val="004A4D96"/>
  </w:style>
  <w:style w:type="numbering" w:customStyle="1" w:styleId="3723">
    <w:name w:val="Нет списка372"/>
    <w:next w:val="a8"/>
    <w:uiPriority w:val="99"/>
    <w:semiHidden/>
    <w:unhideWhenUsed/>
    <w:rsid w:val="004A4D96"/>
  </w:style>
  <w:style w:type="numbering" w:customStyle="1" w:styleId="472">
    <w:name w:val="Нет списка472"/>
    <w:next w:val="a8"/>
    <w:uiPriority w:val="99"/>
    <w:semiHidden/>
    <w:unhideWhenUsed/>
    <w:rsid w:val="004A4D96"/>
  </w:style>
  <w:style w:type="numbering" w:customStyle="1" w:styleId="5620">
    <w:name w:val="Нет списка562"/>
    <w:next w:val="a8"/>
    <w:uiPriority w:val="99"/>
    <w:semiHidden/>
    <w:unhideWhenUsed/>
    <w:rsid w:val="004A4D96"/>
  </w:style>
  <w:style w:type="numbering" w:customStyle="1" w:styleId="662">
    <w:name w:val="Нет списка662"/>
    <w:next w:val="a8"/>
    <w:uiPriority w:val="99"/>
    <w:semiHidden/>
    <w:rsid w:val="004A4D96"/>
  </w:style>
  <w:style w:type="numbering" w:customStyle="1" w:styleId="762">
    <w:name w:val="Нет списка762"/>
    <w:next w:val="a8"/>
    <w:uiPriority w:val="99"/>
    <w:semiHidden/>
    <w:unhideWhenUsed/>
    <w:rsid w:val="004A4D96"/>
  </w:style>
  <w:style w:type="numbering" w:customStyle="1" w:styleId="862">
    <w:name w:val="Нет списка862"/>
    <w:next w:val="a8"/>
    <w:uiPriority w:val="99"/>
    <w:semiHidden/>
    <w:unhideWhenUsed/>
    <w:rsid w:val="004A4D96"/>
  </w:style>
  <w:style w:type="numbering" w:customStyle="1" w:styleId="962">
    <w:name w:val="Нет списка962"/>
    <w:next w:val="a8"/>
    <w:uiPriority w:val="99"/>
    <w:semiHidden/>
    <w:unhideWhenUsed/>
    <w:rsid w:val="004A4D96"/>
  </w:style>
  <w:style w:type="numbering" w:customStyle="1" w:styleId="1062">
    <w:name w:val="Нет списка1062"/>
    <w:next w:val="a8"/>
    <w:uiPriority w:val="99"/>
    <w:semiHidden/>
    <w:unhideWhenUsed/>
    <w:rsid w:val="004A4D96"/>
  </w:style>
  <w:style w:type="numbering" w:customStyle="1" w:styleId="1362">
    <w:name w:val="Нет списка1362"/>
    <w:next w:val="a8"/>
    <w:semiHidden/>
    <w:rsid w:val="004A4D96"/>
  </w:style>
  <w:style w:type="table" w:customStyle="1" w:styleId="11520">
    <w:name w:val="Сетка таблицы11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2">
    <w:name w:val="Таблица простая 24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62">
    <w:name w:val="Нет списка1462"/>
    <w:next w:val="a8"/>
    <w:uiPriority w:val="99"/>
    <w:semiHidden/>
    <w:unhideWhenUsed/>
    <w:rsid w:val="004A4D96"/>
  </w:style>
  <w:style w:type="table" w:customStyle="1" w:styleId="2921">
    <w:name w:val="Сетка таблицы29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20">
    <w:name w:val="Сетка таблицы76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720">
    <w:name w:val="Сетка таблицы47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62">
    <w:name w:val="Нет списка1562"/>
    <w:next w:val="a8"/>
    <w:uiPriority w:val="99"/>
    <w:semiHidden/>
    <w:unhideWhenUsed/>
    <w:rsid w:val="004A4D96"/>
  </w:style>
  <w:style w:type="table" w:customStyle="1" w:styleId="8620">
    <w:name w:val="Сетка таблицы86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Grid42"/>
    <w:rsid w:val="004A4D96"/>
    <w:pPr>
      <w:spacing w:after="0" w:line="240" w:lineRule="auto"/>
    </w:pPr>
    <w:rPr>
      <w:rFonts w:eastAsia="Times New Roman"/>
    </w:rPr>
    <w:tblPr>
      <w:tblCellMar>
        <w:top w:w="0" w:type="dxa"/>
        <w:left w:w="0" w:type="dxa"/>
        <w:bottom w:w="0" w:type="dxa"/>
        <w:right w:w="0" w:type="dxa"/>
      </w:tblCellMar>
    </w:tblPr>
  </w:style>
  <w:style w:type="table" w:customStyle="1" w:styleId="8142">
    <w:name w:val="Сетка таблицы814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62">
    <w:name w:val="Нет списка1662"/>
    <w:next w:val="a8"/>
    <w:uiPriority w:val="99"/>
    <w:semiHidden/>
    <w:unhideWhenUsed/>
    <w:rsid w:val="004A4D96"/>
  </w:style>
  <w:style w:type="table" w:customStyle="1" w:styleId="572">
    <w:name w:val="Сетка таблицы57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422">
    <w:name w:val="3.1 Таблица4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42">
    <w:name w:val="Средняя сетка 3 - Акцент 314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62">
    <w:name w:val="Нет списка1762"/>
    <w:next w:val="a8"/>
    <w:uiPriority w:val="99"/>
    <w:semiHidden/>
    <w:unhideWhenUsed/>
    <w:rsid w:val="004A4D96"/>
  </w:style>
  <w:style w:type="table" w:customStyle="1" w:styleId="11620">
    <w:name w:val="Сетка таблицы116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62">
    <w:name w:val="Нет списка11162"/>
    <w:next w:val="a8"/>
    <w:uiPriority w:val="99"/>
    <w:semiHidden/>
    <w:unhideWhenUsed/>
    <w:rsid w:val="004A4D96"/>
  </w:style>
  <w:style w:type="table" w:customStyle="1" w:styleId="21421">
    <w:name w:val="Сетка таблицы214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20">
    <w:name w:val="Сетка таблицы414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2">
    <w:name w:val="Нет списка2152"/>
    <w:next w:val="a8"/>
    <w:uiPriority w:val="99"/>
    <w:semiHidden/>
    <w:unhideWhenUsed/>
    <w:rsid w:val="004A4D96"/>
  </w:style>
  <w:style w:type="table" w:customStyle="1" w:styleId="5162">
    <w:name w:val="Сетка таблицы516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2">
    <w:name w:val="Нет списка12152"/>
    <w:next w:val="a8"/>
    <w:uiPriority w:val="99"/>
    <w:semiHidden/>
    <w:unhideWhenUsed/>
    <w:rsid w:val="004A4D96"/>
  </w:style>
  <w:style w:type="table" w:customStyle="1" w:styleId="3242">
    <w:name w:val="Сетка таблицы324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2">
    <w:name w:val="Сетка таблицы5114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20">
    <w:name w:val="Сетка таблицы66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21">
    <w:name w:val="Нет списка3152"/>
    <w:next w:val="a8"/>
    <w:uiPriority w:val="99"/>
    <w:semiHidden/>
    <w:unhideWhenUsed/>
    <w:rsid w:val="004A4D96"/>
  </w:style>
  <w:style w:type="table" w:customStyle="1" w:styleId="8242">
    <w:name w:val="Сетка таблицы824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52">
    <w:name w:val="Нет списка4152"/>
    <w:next w:val="a8"/>
    <w:uiPriority w:val="99"/>
    <w:semiHidden/>
    <w:unhideWhenUsed/>
    <w:rsid w:val="004A4D96"/>
  </w:style>
  <w:style w:type="table" w:customStyle="1" w:styleId="9520">
    <w:name w:val="Сетка таблицы95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520">
    <w:name w:val="Сетка таблицы105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20">
    <w:name w:val="Сетка таблицы125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2">
    <w:name w:val="Сетка таблицы91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42">
    <w:name w:val="Сетка таблицы911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42">
    <w:name w:val="Нет списка1842"/>
    <w:next w:val="a8"/>
    <w:uiPriority w:val="99"/>
    <w:semiHidden/>
    <w:unhideWhenUsed/>
    <w:rsid w:val="004A4D96"/>
  </w:style>
  <w:style w:type="table" w:customStyle="1" w:styleId="13420">
    <w:name w:val="Сетка таблицы134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52">
    <w:name w:val="Сетка таблицы33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42">
    <w:name w:val="Сетка таблицы34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42">
    <w:name w:val="Нет списка1942"/>
    <w:next w:val="a8"/>
    <w:uiPriority w:val="99"/>
    <w:semiHidden/>
    <w:unhideWhenUsed/>
    <w:rsid w:val="004A4D96"/>
  </w:style>
  <w:style w:type="table" w:customStyle="1" w:styleId="14420">
    <w:name w:val="Сетка таблицы144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42">
    <w:name w:val="Средняя сетка 3 - Акцент 324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42">
    <w:name w:val="Сетка таблицы35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42">
    <w:name w:val="Нет списка11042"/>
    <w:next w:val="a8"/>
    <w:uiPriority w:val="99"/>
    <w:semiHidden/>
    <w:unhideWhenUsed/>
    <w:rsid w:val="004A4D96"/>
  </w:style>
  <w:style w:type="table" w:customStyle="1" w:styleId="142a">
    <w:name w:val="Сетка таблицы светлая14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42">
    <w:name w:val="Нет списка11242"/>
    <w:next w:val="a8"/>
    <w:uiPriority w:val="99"/>
    <w:semiHidden/>
    <w:unhideWhenUsed/>
    <w:rsid w:val="004A4D96"/>
  </w:style>
  <w:style w:type="numbering" w:customStyle="1" w:styleId="2242">
    <w:name w:val="Нет списка2242"/>
    <w:next w:val="a8"/>
    <w:uiPriority w:val="99"/>
    <w:semiHidden/>
    <w:unhideWhenUsed/>
    <w:rsid w:val="004A4D96"/>
  </w:style>
  <w:style w:type="numbering" w:customStyle="1" w:styleId="12242">
    <w:name w:val="Нет списка12242"/>
    <w:next w:val="a8"/>
    <w:uiPriority w:val="99"/>
    <w:semiHidden/>
    <w:unhideWhenUsed/>
    <w:rsid w:val="004A4D96"/>
  </w:style>
  <w:style w:type="numbering" w:customStyle="1" w:styleId="32420">
    <w:name w:val="Нет списка3242"/>
    <w:next w:val="a8"/>
    <w:uiPriority w:val="99"/>
    <w:semiHidden/>
    <w:unhideWhenUsed/>
    <w:rsid w:val="004A4D96"/>
  </w:style>
  <w:style w:type="numbering" w:customStyle="1" w:styleId="42420">
    <w:name w:val="Нет списка4242"/>
    <w:next w:val="a8"/>
    <w:uiPriority w:val="99"/>
    <w:semiHidden/>
    <w:unhideWhenUsed/>
    <w:rsid w:val="004A4D96"/>
  </w:style>
  <w:style w:type="numbering" w:customStyle="1" w:styleId="51520">
    <w:name w:val="Нет списка5152"/>
    <w:next w:val="a8"/>
    <w:uiPriority w:val="99"/>
    <w:semiHidden/>
    <w:unhideWhenUsed/>
    <w:rsid w:val="004A4D96"/>
  </w:style>
  <w:style w:type="numbering" w:customStyle="1" w:styleId="6152">
    <w:name w:val="Нет списка6152"/>
    <w:next w:val="a8"/>
    <w:uiPriority w:val="99"/>
    <w:semiHidden/>
    <w:rsid w:val="004A4D96"/>
  </w:style>
  <w:style w:type="numbering" w:customStyle="1" w:styleId="7152">
    <w:name w:val="Нет списка7152"/>
    <w:next w:val="a8"/>
    <w:uiPriority w:val="99"/>
    <w:semiHidden/>
    <w:unhideWhenUsed/>
    <w:rsid w:val="004A4D96"/>
  </w:style>
  <w:style w:type="numbering" w:customStyle="1" w:styleId="81420">
    <w:name w:val="Нет списка8142"/>
    <w:next w:val="a8"/>
    <w:uiPriority w:val="99"/>
    <w:semiHidden/>
    <w:unhideWhenUsed/>
    <w:rsid w:val="004A4D96"/>
  </w:style>
  <w:style w:type="numbering" w:customStyle="1" w:styleId="91420">
    <w:name w:val="Нет списка9142"/>
    <w:next w:val="a8"/>
    <w:uiPriority w:val="99"/>
    <w:semiHidden/>
    <w:unhideWhenUsed/>
    <w:rsid w:val="004A4D96"/>
  </w:style>
  <w:style w:type="numbering" w:customStyle="1" w:styleId="10142">
    <w:name w:val="Нет списка10142"/>
    <w:next w:val="a8"/>
    <w:uiPriority w:val="99"/>
    <w:semiHidden/>
    <w:unhideWhenUsed/>
    <w:rsid w:val="004A4D96"/>
  </w:style>
  <w:style w:type="numbering" w:customStyle="1" w:styleId="13152">
    <w:name w:val="Нет списка13152"/>
    <w:next w:val="a8"/>
    <w:semiHidden/>
    <w:rsid w:val="004A4D96"/>
  </w:style>
  <w:style w:type="table" w:customStyle="1" w:styleId="15420">
    <w:name w:val="Сетка таблицы154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20">
    <w:name w:val="Сетка таблицы22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42">
    <w:name w:val="Нет списка14142"/>
    <w:next w:val="a8"/>
    <w:uiPriority w:val="99"/>
    <w:semiHidden/>
    <w:unhideWhenUsed/>
    <w:rsid w:val="004A4D96"/>
  </w:style>
  <w:style w:type="table" w:customStyle="1" w:styleId="4252">
    <w:name w:val="Сетка таблицы425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42">
    <w:name w:val="Нет списка15142"/>
    <w:next w:val="a8"/>
    <w:uiPriority w:val="99"/>
    <w:semiHidden/>
    <w:unhideWhenUsed/>
    <w:rsid w:val="004A4D96"/>
  </w:style>
  <w:style w:type="table" w:customStyle="1" w:styleId="5252">
    <w:name w:val="Сетка таблицы52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42">
    <w:name w:val="Нет списка16142"/>
    <w:next w:val="a8"/>
    <w:uiPriority w:val="99"/>
    <w:semiHidden/>
    <w:unhideWhenUsed/>
    <w:rsid w:val="004A4D96"/>
  </w:style>
  <w:style w:type="table" w:customStyle="1" w:styleId="61520">
    <w:name w:val="Сетка таблицы61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42">
    <w:name w:val="Нет списка17142"/>
    <w:next w:val="a8"/>
    <w:uiPriority w:val="99"/>
    <w:semiHidden/>
    <w:unhideWhenUsed/>
    <w:rsid w:val="004A4D96"/>
  </w:style>
  <w:style w:type="table" w:customStyle="1" w:styleId="71520">
    <w:name w:val="Сетка таблицы71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42">
    <w:name w:val="Нет списка2042"/>
    <w:next w:val="a8"/>
    <w:uiPriority w:val="99"/>
    <w:semiHidden/>
    <w:unhideWhenUsed/>
    <w:rsid w:val="004A4D96"/>
  </w:style>
  <w:style w:type="table" w:customStyle="1" w:styleId="16420">
    <w:name w:val="Сетка таблицы164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42">
    <w:name w:val="Средняя сетка 3 - Акцент 334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42">
    <w:name w:val="Сетка таблицы36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42">
    <w:name w:val="Нет списка11342"/>
    <w:next w:val="a8"/>
    <w:uiPriority w:val="99"/>
    <w:semiHidden/>
    <w:unhideWhenUsed/>
    <w:rsid w:val="004A4D96"/>
  </w:style>
  <w:style w:type="table" w:customStyle="1" w:styleId="2423">
    <w:name w:val="Сетка таблицы светлая24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42">
    <w:name w:val="Нет списка11442"/>
    <w:next w:val="a8"/>
    <w:uiPriority w:val="99"/>
    <w:semiHidden/>
    <w:unhideWhenUsed/>
    <w:rsid w:val="004A4D96"/>
  </w:style>
  <w:style w:type="numbering" w:customStyle="1" w:styleId="2342">
    <w:name w:val="Нет списка2342"/>
    <w:next w:val="a8"/>
    <w:uiPriority w:val="99"/>
    <w:semiHidden/>
    <w:unhideWhenUsed/>
    <w:rsid w:val="004A4D96"/>
  </w:style>
  <w:style w:type="numbering" w:customStyle="1" w:styleId="12342">
    <w:name w:val="Нет списка12342"/>
    <w:next w:val="a8"/>
    <w:uiPriority w:val="99"/>
    <w:semiHidden/>
    <w:unhideWhenUsed/>
    <w:rsid w:val="004A4D96"/>
  </w:style>
  <w:style w:type="numbering" w:customStyle="1" w:styleId="33420">
    <w:name w:val="Нет списка3342"/>
    <w:next w:val="a8"/>
    <w:uiPriority w:val="99"/>
    <w:semiHidden/>
    <w:unhideWhenUsed/>
    <w:rsid w:val="004A4D96"/>
  </w:style>
  <w:style w:type="numbering" w:customStyle="1" w:styleId="4342">
    <w:name w:val="Нет списка4342"/>
    <w:next w:val="a8"/>
    <w:uiPriority w:val="99"/>
    <w:semiHidden/>
    <w:unhideWhenUsed/>
    <w:rsid w:val="004A4D96"/>
  </w:style>
  <w:style w:type="numbering" w:customStyle="1" w:styleId="52420">
    <w:name w:val="Нет списка5242"/>
    <w:next w:val="a8"/>
    <w:uiPriority w:val="99"/>
    <w:semiHidden/>
    <w:unhideWhenUsed/>
    <w:rsid w:val="004A4D96"/>
  </w:style>
  <w:style w:type="numbering" w:customStyle="1" w:styleId="6242">
    <w:name w:val="Нет списка6242"/>
    <w:next w:val="a8"/>
    <w:uiPriority w:val="99"/>
    <w:semiHidden/>
    <w:rsid w:val="004A4D96"/>
  </w:style>
  <w:style w:type="numbering" w:customStyle="1" w:styleId="7242">
    <w:name w:val="Нет списка7242"/>
    <w:next w:val="a8"/>
    <w:uiPriority w:val="99"/>
    <w:semiHidden/>
    <w:unhideWhenUsed/>
    <w:rsid w:val="004A4D96"/>
  </w:style>
  <w:style w:type="numbering" w:customStyle="1" w:styleId="82420">
    <w:name w:val="Нет списка8242"/>
    <w:next w:val="a8"/>
    <w:uiPriority w:val="99"/>
    <w:semiHidden/>
    <w:unhideWhenUsed/>
    <w:rsid w:val="004A4D96"/>
  </w:style>
  <w:style w:type="numbering" w:customStyle="1" w:styleId="9242">
    <w:name w:val="Нет списка9242"/>
    <w:next w:val="a8"/>
    <w:uiPriority w:val="99"/>
    <w:semiHidden/>
    <w:unhideWhenUsed/>
    <w:rsid w:val="004A4D96"/>
  </w:style>
  <w:style w:type="numbering" w:customStyle="1" w:styleId="10242">
    <w:name w:val="Нет списка10242"/>
    <w:next w:val="a8"/>
    <w:uiPriority w:val="99"/>
    <w:semiHidden/>
    <w:unhideWhenUsed/>
    <w:rsid w:val="004A4D96"/>
  </w:style>
  <w:style w:type="numbering" w:customStyle="1" w:styleId="13242">
    <w:name w:val="Нет списка13242"/>
    <w:next w:val="a8"/>
    <w:semiHidden/>
    <w:rsid w:val="004A4D96"/>
  </w:style>
  <w:style w:type="table" w:customStyle="1" w:styleId="17420">
    <w:name w:val="Сетка таблицы174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20">
    <w:name w:val="Сетка таблицы234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42">
    <w:name w:val="Нет списка14242"/>
    <w:next w:val="a8"/>
    <w:uiPriority w:val="99"/>
    <w:semiHidden/>
    <w:unhideWhenUsed/>
    <w:rsid w:val="004A4D96"/>
  </w:style>
  <w:style w:type="table" w:customStyle="1" w:styleId="43420">
    <w:name w:val="Сетка таблицы434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42">
    <w:name w:val="Нет списка15242"/>
    <w:next w:val="a8"/>
    <w:uiPriority w:val="99"/>
    <w:semiHidden/>
    <w:unhideWhenUsed/>
    <w:rsid w:val="004A4D96"/>
  </w:style>
  <w:style w:type="table" w:customStyle="1" w:styleId="5342">
    <w:name w:val="Сетка таблицы53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42">
    <w:name w:val="Нет списка16242"/>
    <w:next w:val="a8"/>
    <w:uiPriority w:val="99"/>
    <w:semiHidden/>
    <w:unhideWhenUsed/>
    <w:rsid w:val="004A4D96"/>
  </w:style>
  <w:style w:type="table" w:customStyle="1" w:styleId="62420">
    <w:name w:val="Сетка таблицы62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42">
    <w:name w:val="Нет списка17242"/>
    <w:next w:val="a8"/>
    <w:uiPriority w:val="99"/>
    <w:semiHidden/>
    <w:unhideWhenUsed/>
    <w:rsid w:val="004A4D96"/>
  </w:style>
  <w:style w:type="table" w:customStyle="1" w:styleId="72420">
    <w:name w:val="Сетка таблицы724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42">
    <w:name w:val="Сетка таблицы37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42">
    <w:name w:val="Сетка таблицы38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42">
    <w:name w:val="Сетка таблицы39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42">
    <w:name w:val="Сетка таблицы310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42">
    <w:name w:val="Сетка таблицы311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42">
    <w:name w:val="Сетка таблицы312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42">
    <w:name w:val="Сетка таблицы3134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52">
    <w:name w:val="Сетка таблицы32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62">
    <w:name w:val="Сетка таблицы32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72">
    <w:name w:val="Сетка таблицы327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3823">
    <w:name w:val="Нет списка382"/>
    <w:next w:val="a8"/>
    <w:uiPriority w:val="99"/>
    <w:semiHidden/>
    <w:unhideWhenUsed/>
    <w:rsid w:val="004A4D96"/>
  </w:style>
  <w:style w:type="table" w:customStyle="1" w:styleId="3282">
    <w:name w:val="Сетка таблицы32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282">
    <w:name w:val="Нет списка1282"/>
    <w:next w:val="a8"/>
    <w:uiPriority w:val="99"/>
    <w:semiHidden/>
    <w:unhideWhenUsed/>
    <w:rsid w:val="004A4D96"/>
  </w:style>
  <w:style w:type="numbering" w:customStyle="1" w:styleId="11172">
    <w:name w:val="Нет списка11172"/>
    <w:next w:val="a8"/>
    <w:uiPriority w:val="99"/>
    <w:semiHidden/>
    <w:unhideWhenUsed/>
    <w:rsid w:val="004A4D96"/>
  </w:style>
  <w:style w:type="numbering" w:customStyle="1" w:styleId="2162">
    <w:name w:val="Нет списка2162"/>
    <w:next w:val="a8"/>
    <w:uiPriority w:val="99"/>
    <w:semiHidden/>
    <w:unhideWhenUsed/>
    <w:rsid w:val="004A4D96"/>
  </w:style>
  <w:style w:type="numbering" w:customStyle="1" w:styleId="1292">
    <w:name w:val="Нет списка1292"/>
    <w:next w:val="a8"/>
    <w:uiPriority w:val="99"/>
    <w:semiHidden/>
    <w:unhideWhenUsed/>
    <w:rsid w:val="004A4D96"/>
  </w:style>
  <w:style w:type="numbering" w:customStyle="1" w:styleId="3920">
    <w:name w:val="Нет списка392"/>
    <w:next w:val="a8"/>
    <w:uiPriority w:val="99"/>
    <w:semiHidden/>
    <w:unhideWhenUsed/>
    <w:rsid w:val="004A4D96"/>
  </w:style>
  <w:style w:type="numbering" w:customStyle="1" w:styleId="482">
    <w:name w:val="Нет списка482"/>
    <w:next w:val="a8"/>
    <w:uiPriority w:val="99"/>
    <w:semiHidden/>
    <w:unhideWhenUsed/>
    <w:rsid w:val="004A4D96"/>
  </w:style>
  <w:style w:type="numbering" w:customStyle="1" w:styleId="5720">
    <w:name w:val="Нет списка572"/>
    <w:next w:val="a8"/>
    <w:uiPriority w:val="99"/>
    <w:semiHidden/>
    <w:unhideWhenUsed/>
    <w:rsid w:val="004A4D96"/>
  </w:style>
  <w:style w:type="numbering" w:customStyle="1" w:styleId="672">
    <w:name w:val="Нет списка672"/>
    <w:next w:val="a8"/>
    <w:uiPriority w:val="99"/>
    <w:semiHidden/>
    <w:rsid w:val="004A4D96"/>
  </w:style>
  <w:style w:type="numbering" w:customStyle="1" w:styleId="772">
    <w:name w:val="Нет списка772"/>
    <w:next w:val="a8"/>
    <w:uiPriority w:val="99"/>
    <w:semiHidden/>
    <w:unhideWhenUsed/>
    <w:rsid w:val="004A4D96"/>
  </w:style>
  <w:style w:type="numbering" w:customStyle="1" w:styleId="872">
    <w:name w:val="Нет списка872"/>
    <w:next w:val="a8"/>
    <w:uiPriority w:val="99"/>
    <w:semiHidden/>
    <w:unhideWhenUsed/>
    <w:rsid w:val="004A4D96"/>
  </w:style>
  <w:style w:type="numbering" w:customStyle="1" w:styleId="972">
    <w:name w:val="Нет списка972"/>
    <w:next w:val="a8"/>
    <w:uiPriority w:val="99"/>
    <w:semiHidden/>
    <w:unhideWhenUsed/>
    <w:rsid w:val="004A4D96"/>
  </w:style>
  <w:style w:type="numbering" w:customStyle="1" w:styleId="1072">
    <w:name w:val="Нет списка1072"/>
    <w:next w:val="a8"/>
    <w:uiPriority w:val="99"/>
    <w:semiHidden/>
    <w:unhideWhenUsed/>
    <w:rsid w:val="004A4D96"/>
  </w:style>
  <w:style w:type="numbering" w:customStyle="1" w:styleId="1372">
    <w:name w:val="Нет списка1372"/>
    <w:next w:val="a8"/>
    <w:semiHidden/>
    <w:rsid w:val="004A4D96"/>
  </w:style>
  <w:style w:type="table" w:customStyle="1" w:styleId="11720">
    <w:name w:val="Сетка таблицы117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72">
    <w:name w:val="Нет списка1472"/>
    <w:next w:val="a8"/>
    <w:uiPriority w:val="99"/>
    <w:semiHidden/>
    <w:unhideWhenUsed/>
    <w:rsid w:val="004A4D96"/>
  </w:style>
  <w:style w:type="table" w:customStyle="1" w:styleId="21020">
    <w:name w:val="Сетка таблицы210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20">
    <w:name w:val="Сетка таблицы77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820">
    <w:name w:val="Сетка таблицы48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72">
    <w:name w:val="Нет списка1572"/>
    <w:next w:val="a8"/>
    <w:uiPriority w:val="99"/>
    <w:semiHidden/>
    <w:unhideWhenUsed/>
    <w:rsid w:val="004A4D96"/>
  </w:style>
  <w:style w:type="numbering" w:customStyle="1" w:styleId="1672">
    <w:name w:val="Нет списка1672"/>
    <w:next w:val="a8"/>
    <w:uiPriority w:val="99"/>
    <w:semiHidden/>
    <w:unhideWhenUsed/>
    <w:rsid w:val="004A4D96"/>
  </w:style>
  <w:style w:type="table" w:customStyle="1" w:styleId="582">
    <w:name w:val="Сетка таблицы58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72">
    <w:name w:val="Нет списка1772"/>
    <w:next w:val="a8"/>
    <w:uiPriority w:val="99"/>
    <w:semiHidden/>
    <w:unhideWhenUsed/>
    <w:rsid w:val="004A4D96"/>
  </w:style>
  <w:style w:type="numbering" w:customStyle="1" w:styleId="11182">
    <w:name w:val="Нет списка11182"/>
    <w:next w:val="a8"/>
    <w:uiPriority w:val="99"/>
    <w:semiHidden/>
    <w:unhideWhenUsed/>
    <w:rsid w:val="004A4D96"/>
  </w:style>
  <w:style w:type="numbering" w:customStyle="1" w:styleId="2172">
    <w:name w:val="Нет списка2172"/>
    <w:next w:val="a8"/>
    <w:uiPriority w:val="99"/>
    <w:semiHidden/>
    <w:unhideWhenUsed/>
    <w:rsid w:val="004A4D96"/>
  </w:style>
  <w:style w:type="table" w:customStyle="1" w:styleId="5172">
    <w:name w:val="Сетка таблицы517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2">
    <w:name w:val="Нет списка12162"/>
    <w:next w:val="a8"/>
    <w:uiPriority w:val="99"/>
    <w:semiHidden/>
    <w:unhideWhenUsed/>
    <w:rsid w:val="004A4D96"/>
  </w:style>
  <w:style w:type="numbering" w:customStyle="1" w:styleId="31621">
    <w:name w:val="Нет списка3162"/>
    <w:next w:val="a8"/>
    <w:uiPriority w:val="99"/>
    <w:semiHidden/>
    <w:unhideWhenUsed/>
    <w:rsid w:val="004A4D96"/>
  </w:style>
  <w:style w:type="numbering" w:customStyle="1" w:styleId="4162">
    <w:name w:val="Нет списка4162"/>
    <w:next w:val="a8"/>
    <w:uiPriority w:val="99"/>
    <w:semiHidden/>
    <w:unhideWhenUsed/>
    <w:rsid w:val="004A4D96"/>
  </w:style>
  <w:style w:type="table" w:customStyle="1" w:styleId="9620">
    <w:name w:val="Сетка таблицы96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620">
    <w:name w:val="Сетка таблицы106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20">
    <w:name w:val="Сетка таблицы126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62">
    <w:name w:val="Сетка таблицы916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2">
    <w:name w:val="Нет списка1852"/>
    <w:next w:val="a8"/>
    <w:uiPriority w:val="99"/>
    <w:semiHidden/>
    <w:unhideWhenUsed/>
    <w:rsid w:val="004A4D96"/>
  </w:style>
  <w:style w:type="table" w:customStyle="1" w:styleId="3362">
    <w:name w:val="Сетка таблицы33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52">
    <w:name w:val="Нет списка1952"/>
    <w:next w:val="a8"/>
    <w:uiPriority w:val="99"/>
    <w:semiHidden/>
    <w:unhideWhenUsed/>
    <w:rsid w:val="004A4D96"/>
  </w:style>
  <w:style w:type="numbering" w:customStyle="1" w:styleId="11052">
    <w:name w:val="Нет списка11052"/>
    <w:next w:val="a8"/>
    <w:uiPriority w:val="99"/>
    <w:semiHidden/>
    <w:unhideWhenUsed/>
    <w:rsid w:val="004A4D96"/>
  </w:style>
  <w:style w:type="numbering" w:customStyle="1" w:styleId="11252">
    <w:name w:val="Нет списка11252"/>
    <w:next w:val="a8"/>
    <w:uiPriority w:val="99"/>
    <w:semiHidden/>
    <w:unhideWhenUsed/>
    <w:rsid w:val="004A4D96"/>
  </w:style>
  <w:style w:type="numbering" w:customStyle="1" w:styleId="2252">
    <w:name w:val="Нет списка2252"/>
    <w:next w:val="a8"/>
    <w:uiPriority w:val="99"/>
    <w:semiHidden/>
    <w:unhideWhenUsed/>
    <w:rsid w:val="004A4D96"/>
  </w:style>
  <w:style w:type="numbering" w:customStyle="1" w:styleId="12252">
    <w:name w:val="Нет списка12252"/>
    <w:next w:val="a8"/>
    <w:uiPriority w:val="99"/>
    <w:semiHidden/>
    <w:unhideWhenUsed/>
    <w:rsid w:val="004A4D96"/>
  </w:style>
  <w:style w:type="numbering" w:customStyle="1" w:styleId="32520">
    <w:name w:val="Нет списка3252"/>
    <w:next w:val="a8"/>
    <w:uiPriority w:val="99"/>
    <w:semiHidden/>
    <w:unhideWhenUsed/>
    <w:rsid w:val="004A4D96"/>
  </w:style>
  <w:style w:type="numbering" w:customStyle="1" w:styleId="42520">
    <w:name w:val="Нет списка4252"/>
    <w:next w:val="a8"/>
    <w:uiPriority w:val="99"/>
    <w:semiHidden/>
    <w:unhideWhenUsed/>
    <w:rsid w:val="004A4D96"/>
  </w:style>
  <w:style w:type="numbering" w:customStyle="1" w:styleId="51620">
    <w:name w:val="Нет списка5162"/>
    <w:next w:val="a8"/>
    <w:uiPriority w:val="99"/>
    <w:semiHidden/>
    <w:unhideWhenUsed/>
    <w:rsid w:val="004A4D96"/>
  </w:style>
  <w:style w:type="numbering" w:customStyle="1" w:styleId="6162">
    <w:name w:val="Нет списка6162"/>
    <w:next w:val="a8"/>
    <w:uiPriority w:val="99"/>
    <w:semiHidden/>
    <w:rsid w:val="004A4D96"/>
  </w:style>
  <w:style w:type="numbering" w:customStyle="1" w:styleId="7162">
    <w:name w:val="Нет списка7162"/>
    <w:next w:val="a8"/>
    <w:uiPriority w:val="99"/>
    <w:semiHidden/>
    <w:unhideWhenUsed/>
    <w:rsid w:val="004A4D96"/>
  </w:style>
  <w:style w:type="numbering" w:customStyle="1" w:styleId="8152">
    <w:name w:val="Нет списка8152"/>
    <w:next w:val="a8"/>
    <w:uiPriority w:val="99"/>
    <w:semiHidden/>
    <w:unhideWhenUsed/>
    <w:rsid w:val="004A4D96"/>
  </w:style>
  <w:style w:type="numbering" w:customStyle="1" w:styleId="91520">
    <w:name w:val="Нет списка9152"/>
    <w:next w:val="a8"/>
    <w:uiPriority w:val="99"/>
    <w:semiHidden/>
    <w:unhideWhenUsed/>
    <w:rsid w:val="004A4D96"/>
  </w:style>
  <w:style w:type="numbering" w:customStyle="1" w:styleId="10152">
    <w:name w:val="Нет списка10152"/>
    <w:next w:val="a8"/>
    <w:uiPriority w:val="99"/>
    <w:semiHidden/>
    <w:unhideWhenUsed/>
    <w:rsid w:val="004A4D96"/>
  </w:style>
  <w:style w:type="numbering" w:customStyle="1" w:styleId="13162">
    <w:name w:val="Нет списка13162"/>
    <w:next w:val="a8"/>
    <w:semiHidden/>
    <w:rsid w:val="004A4D96"/>
  </w:style>
  <w:style w:type="numbering" w:customStyle="1" w:styleId="14152">
    <w:name w:val="Нет списка14152"/>
    <w:next w:val="a8"/>
    <w:uiPriority w:val="99"/>
    <w:semiHidden/>
    <w:unhideWhenUsed/>
    <w:rsid w:val="004A4D96"/>
  </w:style>
  <w:style w:type="table" w:customStyle="1" w:styleId="4262">
    <w:name w:val="Сетка таблицы426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52">
    <w:name w:val="Нет списка15152"/>
    <w:next w:val="a8"/>
    <w:uiPriority w:val="99"/>
    <w:semiHidden/>
    <w:unhideWhenUsed/>
    <w:rsid w:val="004A4D96"/>
  </w:style>
  <w:style w:type="table" w:customStyle="1" w:styleId="5262">
    <w:name w:val="Сетка таблицы52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52">
    <w:name w:val="Нет списка16152"/>
    <w:next w:val="a8"/>
    <w:uiPriority w:val="99"/>
    <w:semiHidden/>
    <w:unhideWhenUsed/>
    <w:rsid w:val="004A4D96"/>
  </w:style>
  <w:style w:type="table" w:customStyle="1" w:styleId="61620">
    <w:name w:val="Сетка таблицы61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52">
    <w:name w:val="Нет списка17152"/>
    <w:next w:val="a8"/>
    <w:uiPriority w:val="99"/>
    <w:semiHidden/>
    <w:unhideWhenUsed/>
    <w:rsid w:val="004A4D96"/>
  </w:style>
  <w:style w:type="table" w:customStyle="1" w:styleId="71620">
    <w:name w:val="Сетка таблицы71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52">
    <w:name w:val="Нет списка2052"/>
    <w:next w:val="a8"/>
    <w:uiPriority w:val="99"/>
    <w:semiHidden/>
    <w:unhideWhenUsed/>
    <w:rsid w:val="004A4D96"/>
  </w:style>
  <w:style w:type="numbering" w:customStyle="1" w:styleId="11352">
    <w:name w:val="Нет списка11352"/>
    <w:next w:val="a8"/>
    <w:uiPriority w:val="99"/>
    <w:semiHidden/>
    <w:unhideWhenUsed/>
    <w:rsid w:val="004A4D96"/>
  </w:style>
  <w:style w:type="numbering" w:customStyle="1" w:styleId="11452">
    <w:name w:val="Нет списка11452"/>
    <w:next w:val="a8"/>
    <w:uiPriority w:val="99"/>
    <w:semiHidden/>
    <w:unhideWhenUsed/>
    <w:rsid w:val="004A4D96"/>
  </w:style>
  <w:style w:type="numbering" w:customStyle="1" w:styleId="2352">
    <w:name w:val="Нет списка2352"/>
    <w:next w:val="a8"/>
    <w:uiPriority w:val="99"/>
    <w:semiHidden/>
    <w:unhideWhenUsed/>
    <w:rsid w:val="004A4D96"/>
  </w:style>
  <w:style w:type="numbering" w:customStyle="1" w:styleId="12352">
    <w:name w:val="Нет списка12352"/>
    <w:next w:val="a8"/>
    <w:uiPriority w:val="99"/>
    <w:semiHidden/>
    <w:unhideWhenUsed/>
    <w:rsid w:val="004A4D96"/>
  </w:style>
  <w:style w:type="numbering" w:customStyle="1" w:styleId="33520">
    <w:name w:val="Нет списка3352"/>
    <w:next w:val="a8"/>
    <w:uiPriority w:val="99"/>
    <w:semiHidden/>
    <w:unhideWhenUsed/>
    <w:rsid w:val="004A4D96"/>
  </w:style>
  <w:style w:type="numbering" w:customStyle="1" w:styleId="4352">
    <w:name w:val="Нет списка4352"/>
    <w:next w:val="a8"/>
    <w:uiPriority w:val="99"/>
    <w:semiHidden/>
    <w:unhideWhenUsed/>
    <w:rsid w:val="004A4D96"/>
  </w:style>
  <w:style w:type="numbering" w:customStyle="1" w:styleId="52520">
    <w:name w:val="Нет списка5252"/>
    <w:next w:val="a8"/>
    <w:uiPriority w:val="99"/>
    <w:semiHidden/>
    <w:unhideWhenUsed/>
    <w:rsid w:val="004A4D96"/>
  </w:style>
  <w:style w:type="numbering" w:customStyle="1" w:styleId="6252">
    <w:name w:val="Нет списка6252"/>
    <w:next w:val="a8"/>
    <w:uiPriority w:val="99"/>
    <w:semiHidden/>
    <w:rsid w:val="004A4D96"/>
  </w:style>
  <w:style w:type="numbering" w:customStyle="1" w:styleId="7252">
    <w:name w:val="Нет списка7252"/>
    <w:next w:val="a8"/>
    <w:uiPriority w:val="99"/>
    <w:semiHidden/>
    <w:unhideWhenUsed/>
    <w:rsid w:val="004A4D96"/>
  </w:style>
  <w:style w:type="numbering" w:customStyle="1" w:styleId="8252">
    <w:name w:val="Нет списка8252"/>
    <w:next w:val="a8"/>
    <w:uiPriority w:val="99"/>
    <w:semiHidden/>
    <w:unhideWhenUsed/>
    <w:rsid w:val="004A4D96"/>
  </w:style>
  <w:style w:type="numbering" w:customStyle="1" w:styleId="9252">
    <w:name w:val="Нет списка9252"/>
    <w:next w:val="a8"/>
    <w:uiPriority w:val="99"/>
    <w:semiHidden/>
    <w:unhideWhenUsed/>
    <w:rsid w:val="004A4D96"/>
  </w:style>
  <w:style w:type="numbering" w:customStyle="1" w:styleId="10252">
    <w:name w:val="Нет списка10252"/>
    <w:next w:val="a8"/>
    <w:uiPriority w:val="99"/>
    <w:semiHidden/>
    <w:unhideWhenUsed/>
    <w:rsid w:val="004A4D96"/>
  </w:style>
  <w:style w:type="numbering" w:customStyle="1" w:styleId="13252">
    <w:name w:val="Нет списка13252"/>
    <w:next w:val="a8"/>
    <w:semiHidden/>
    <w:rsid w:val="004A4D96"/>
  </w:style>
  <w:style w:type="numbering" w:customStyle="1" w:styleId="14252">
    <w:name w:val="Нет списка14252"/>
    <w:next w:val="a8"/>
    <w:uiPriority w:val="99"/>
    <w:semiHidden/>
    <w:unhideWhenUsed/>
    <w:rsid w:val="004A4D96"/>
  </w:style>
  <w:style w:type="numbering" w:customStyle="1" w:styleId="15252">
    <w:name w:val="Нет списка15252"/>
    <w:next w:val="a8"/>
    <w:uiPriority w:val="99"/>
    <w:semiHidden/>
    <w:unhideWhenUsed/>
    <w:rsid w:val="004A4D96"/>
  </w:style>
  <w:style w:type="numbering" w:customStyle="1" w:styleId="16252">
    <w:name w:val="Нет списка16252"/>
    <w:next w:val="a8"/>
    <w:uiPriority w:val="99"/>
    <w:semiHidden/>
    <w:unhideWhenUsed/>
    <w:rsid w:val="004A4D96"/>
  </w:style>
  <w:style w:type="numbering" w:customStyle="1" w:styleId="17252">
    <w:name w:val="Нет списка17252"/>
    <w:next w:val="a8"/>
    <w:uiPriority w:val="99"/>
    <w:semiHidden/>
    <w:unhideWhenUsed/>
    <w:rsid w:val="004A4D96"/>
  </w:style>
  <w:style w:type="numbering" w:customStyle="1" w:styleId="402">
    <w:name w:val="Нет списка402"/>
    <w:next w:val="a8"/>
    <w:uiPriority w:val="99"/>
    <w:semiHidden/>
    <w:unhideWhenUsed/>
    <w:rsid w:val="004A4D96"/>
  </w:style>
  <w:style w:type="table" w:customStyle="1" w:styleId="3021">
    <w:name w:val="Сетка таблицы30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82">
    <w:name w:val="Средняя сетка 3 - Акцент 38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292">
    <w:name w:val="Сетка таблицы329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02">
    <w:name w:val="Нет списка1302"/>
    <w:next w:val="a8"/>
    <w:uiPriority w:val="99"/>
    <w:semiHidden/>
    <w:unhideWhenUsed/>
    <w:rsid w:val="004A4D96"/>
  </w:style>
  <w:style w:type="table" w:customStyle="1" w:styleId="72a">
    <w:name w:val="Сетка таблицы светлая7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92">
    <w:name w:val="Нет списка11192"/>
    <w:next w:val="a8"/>
    <w:uiPriority w:val="99"/>
    <w:semiHidden/>
    <w:unhideWhenUsed/>
    <w:rsid w:val="004A4D96"/>
  </w:style>
  <w:style w:type="numbering" w:customStyle="1" w:styleId="2182">
    <w:name w:val="Нет списка2182"/>
    <w:next w:val="a8"/>
    <w:uiPriority w:val="99"/>
    <w:semiHidden/>
    <w:unhideWhenUsed/>
    <w:rsid w:val="004A4D96"/>
  </w:style>
  <w:style w:type="numbering" w:customStyle="1" w:styleId="12102">
    <w:name w:val="Нет списка12102"/>
    <w:next w:val="a8"/>
    <w:uiPriority w:val="99"/>
    <w:semiHidden/>
    <w:unhideWhenUsed/>
    <w:rsid w:val="004A4D96"/>
  </w:style>
  <w:style w:type="numbering" w:customStyle="1" w:styleId="31020">
    <w:name w:val="Нет списка3102"/>
    <w:next w:val="a8"/>
    <w:uiPriority w:val="99"/>
    <w:semiHidden/>
    <w:unhideWhenUsed/>
    <w:rsid w:val="004A4D96"/>
  </w:style>
  <w:style w:type="numbering" w:customStyle="1" w:styleId="492">
    <w:name w:val="Нет списка492"/>
    <w:next w:val="a8"/>
    <w:uiPriority w:val="99"/>
    <w:semiHidden/>
    <w:unhideWhenUsed/>
    <w:rsid w:val="004A4D96"/>
  </w:style>
  <w:style w:type="numbering" w:customStyle="1" w:styleId="5820">
    <w:name w:val="Нет списка582"/>
    <w:next w:val="a8"/>
    <w:uiPriority w:val="99"/>
    <w:semiHidden/>
    <w:unhideWhenUsed/>
    <w:rsid w:val="004A4D96"/>
  </w:style>
  <w:style w:type="numbering" w:customStyle="1" w:styleId="682">
    <w:name w:val="Нет списка682"/>
    <w:next w:val="a8"/>
    <w:uiPriority w:val="99"/>
    <w:semiHidden/>
    <w:rsid w:val="004A4D96"/>
  </w:style>
  <w:style w:type="numbering" w:customStyle="1" w:styleId="782">
    <w:name w:val="Нет списка782"/>
    <w:next w:val="a8"/>
    <w:uiPriority w:val="99"/>
    <w:semiHidden/>
    <w:unhideWhenUsed/>
    <w:rsid w:val="004A4D96"/>
  </w:style>
  <w:style w:type="numbering" w:customStyle="1" w:styleId="882">
    <w:name w:val="Нет списка882"/>
    <w:next w:val="a8"/>
    <w:uiPriority w:val="99"/>
    <w:semiHidden/>
    <w:unhideWhenUsed/>
    <w:rsid w:val="004A4D96"/>
  </w:style>
  <w:style w:type="numbering" w:customStyle="1" w:styleId="982">
    <w:name w:val="Нет списка982"/>
    <w:next w:val="a8"/>
    <w:uiPriority w:val="99"/>
    <w:semiHidden/>
    <w:unhideWhenUsed/>
    <w:rsid w:val="004A4D96"/>
  </w:style>
  <w:style w:type="numbering" w:customStyle="1" w:styleId="1082">
    <w:name w:val="Нет списка1082"/>
    <w:next w:val="a8"/>
    <w:uiPriority w:val="99"/>
    <w:semiHidden/>
    <w:unhideWhenUsed/>
    <w:rsid w:val="004A4D96"/>
  </w:style>
  <w:style w:type="numbering" w:customStyle="1" w:styleId="1382">
    <w:name w:val="Нет списка1382"/>
    <w:next w:val="a8"/>
    <w:semiHidden/>
    <w:rsid w:val="004A4D96"/>
  </w:style>
  <w:style w:type="table" w:customStyle="1" w:styleId="11820">
    <w:name w:val="Сетка таблицы118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2">
    <w:name w:val="Таблица простая 25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82">
    <w:name w:val="Нет списка1482"/>
    <w:next w:val="a8"/>
    <w:uiPriority w:val="99"/>
    <w:semiHidden/>
    <w:unhideWhenUsed/>
    <w:rsid w:val="004A4D96"/>
  </w:style>
  <w:style w:type="table" w:customStyle="1" w:styleId="21520">
    <w:name w:val="Сетка таблицы21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20">
    <w:name w:val="Сетка таблицы78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920">
    <w:name w:val="Сетка таблицы49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82">
    <w:name w:val="Нет списка1582"/>
    <w:next w:val="a8"/>
    <w:uiPriority w:val="99"/>
    <w:semiHidden/>
    <w:unhideWhenUsed/>
    <w:rsid w:val="004A4D96"/>
  </w:style>
  <w:style w:type="table" w:customStyle="1" w:styleId="8720">
    <w:name w:val="Сетка таблицы87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Grid52"/>
    <w:rsid w:val="004A4D96"/>
    <w:pPr>
      <w:spacing w:after="0" w:line="240" w:lineRule="auto"/>
    </w:pPr>
    <w:rPr>
      <w:rFonts w:eastAsia="Times New Roman"/>
    </w:rPr>
    <w:tblPr>
      <w:tblCellMar>
        <w:top w:w="0" w:type="dxa"/>
        <w:left w:w="0" w:type="dxa"/>
        <w:bottom w:w="0" w:type="dxa"/>
        <w:right w:w="0" w:type="dxa"/>
      </w:tblCellMar>
    </w:tblPr>
  </w:style>
  <w:style w:type="table" w:customStyle="1" w:styleId="81520">
    <w:name w:val="Сетка таблицы815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82">
    <w:name w:val="Нет списка1682"/>
    <w:next w:val="a8"/>
    <w:uiPriority w:val="99"/>
    <w:semiHidden/>
    <w:unhideWhenUsed/>
    <w:rsid w:val="004A4D96"/>
  </w:style>
  <w:style w:type="table" w:customStyle="1" w:styleId="592">
    <w:name w:val="Сетка таблицы59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2">
    <w:name w:val="3.1 Таблица5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52">
    <w:name w:val="Средняя сетка 3 - Акцент 315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52">
    <w:name w:val="Сетка таблицы3115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82">
    <w:name w:val="Нет списка1782"/>
    <w:next w:val="a8"/>
    <w:uiPriority w:val="99"/>
    <w:semiHidden/>
    <w:unhideWhenUsed/>
    <w:rsid w:val="004A4D96"/>
  </w:style>
  <w:style w:type="table" w:customStyle="1" w:styleId="11920">
    <w:name w:val="Сетка таблицы119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2">
    <w:name w:val="Нет списка111102"/>
    <w:next w:val="a8"/>
    <w:uiPriority w:val="99"/>
    <w:semiHidden/>
    <w:unhideWhenUsed/>
    <w:rsid w:val="004A4D96"/>
  </w:style>
  <w:style w:type="table" w:customStyle="1" w:styleId="21620">
    <w:name w:val="Сетка таблицы216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20">
    <w:name w:val="Сетка таблицы415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2">
    <w:name w:val="Нет списка2192"/>
    <w:next w:val="a8"/>
    <w:uiPriority w:val="99"/>
    <w:semiHidden/>
    <w:unhideWhenUsed/>
    <w:rsid w:val="004A4D96"/>
  </w:style>
  <w:style w:type="table" w:customStyle="1" w:styleId="5182">
    <w:name w:val="Сетка таблицы518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72">
    <w:name w:val="Нет списка12172"/>
    <w:next w:val="a8"/>
    <w:uiPriority w:val="99"/>
    <w:semiHidden/>
    <w:unhideWhenUsed/>
    <w:rsid w:val="004A4D96"/>
  </w:style>
  <w:style w:type="table" w:customStyle="1" w:styleId="32102">
    <w:name w:val="Сетка таблицы3210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2">
    <w:name w:val="Сетка таблицы5115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20">
    <w:name w:val="Сетка таблицы67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21">
    <w:name w:val="Нет списка3172"/>
    <w:next w:val="a8"/>
    <w:uiPriority w:val="99"/>
    <w:semiHidden/>
    <w:unhideWhenUsed/>
    <w:rsid w:val="004A4D96"/>
  </w:style>
  <w:style w:type="table" w:customStyle="1" w:styleId="82520">
    <w:name w:val="Сетка таблицы825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72">
    <w:name w:val="Нет списка4172"/>
    <w:next w:val="a8"/>
    <w:uiPriority w:val="99"/>
    <w:semiHidden/>
    <w:unhideWhenUsed/>
    <w:rsid w:val="004A4D96"/>
  </w:style>
  <w:style w:type="table" w:customStyle="1" w:styleId="9720">
    <w:name w:val="Сетка таблицы97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720">
    <w:name w:val="Сетка таблицы107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20">
    <w:name w:val="Сетка таблицы127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72">
    <w:name w:val="Сетка таблицы917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52">
    <w:name w:val="Сетка таблицы911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62">
    <w:name w:val="Нет списка1862"/>
    <w:next w:val="a8"/>
    <w:uiPriority w:val="99"/>
    <w:semiHidden/>
    <w:unhideWhenUsed/>
    <w:rsid w:val="004A4D96"/>
  </w:style>
  <w:style w:type="table" w:customStyle="1" w:styleId="13520">
    <w:name w:val="Сетка таблицы135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72">
    <w:name w:val="Сетка таблицы337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52">
    <w:name w:val="Сетка таблицы34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62">
    <w:name w:val="Нет списка1962"/>
    <w:next w:val="a8"/>
    <w:uiPriority w:val="99"/>
    <w:semiHidden/>
    <w:unhideWhenUsed/>
    <w:rsid w:val="004A4D96"/>
  </w:style>
  <w:style w:type="table" w:customStyle="1" w:styleId="14520">
    <w:name w:val="Сетка таблицы145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52">
    <w:name w:val="Средняя сетка 3 - Акцент 325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52">
    <w:name w:val="Сетка таблицы35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62">
    <w:name w:val="Нет списка11062"/>
    <w:next w:val="a8"/>
    <w:uiPriority w:val="99"/>
    <w:semiHidden/>
    <w:unhideWhenUsed/>
    <w:rsid w:val="004A4D96"/>
  </w:style>
  <w:style w:type="table" w:customStyle="1" w:styleId="152a">
    <w:name w:val="Сетка таблицы светлая15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62">
    <w:name w:val="Нет списка11262"/>
    <w:next w:val="a8"/>
    <w:uiPriority w:val="99"/>
    <w:semiHidden/>
    <w:unhideWhenUsed/>
    <w:rsid w:val="004A4D96"/>
  </w:style>
  <w:style w:type="numbering" w:customStyle="1" w:styleId="2262">
    <w:name w:val="Нет списка2262"/>
    <w:next w:val="a8"/>
    <w:uiPriority w:val="99"/>
    <w:semiHidden/>
    <w:unhideWhenUsed/>
    <w:rsid w:val="004A4D96"/>
  </w:style>
  <w:style w:type="numbering" w:customStyle="1" w:styleId="12262">
    <w:name w:val="Нет списка12262"/>
    <w:next w:val="a8"/>
    <w:uiPriority w:val="99"/>
    <w:semiHidden/>
    <w:unhideWhenUsed/>
    <w:rsid w:val="004A4D96"/>
  </w:style>
  <w:style w:type="numbering" w:customStyle="1" w:styleId="32620">
    <w:name w:val="Нет списка3262"/>
    <w:next w:val="a8"/>
    <w:uiPriority w:val="99"/>
    <w:semiHidden/>
    <w:unhideWhenUsed/>
    <w:rsid w:val="004A4D96"/>
  </w:style>
  <w:style w:type="numbering" w:customStyle="1" w:styleId="42620">
    <w:name w:val="Нет списка4262"/>
    <w:next w:val="a8"/>
    <w:uiPriority w:val="99"/>
    <w:semiHidden/>
    <w:unhideWhenUsed/>
    <w:rsid w:val="004A4D96"/>
  </w:style>
  <w:style w:type="numbering" w:customStyle="1" w:styleId="51720">
    <w:name w:val="Нет списка5172"/>
    <w:next w:val="a8"/>
    <w:uiPriority w:val="99"/>
    <w:semiHidden/>
    <w:unhideWhenUsed/>
    <w:rsid w:val="004A4D96"/>
  </w:style>
  <w:style w:type="numbering" w:customStyle="1" w:styleId="6172">
    <w:name w:val="Нет списка6172"/>
    <w:next w:val="a8"/>
    <w:uiPriority w:val="99"/>
    <w:semiHidden/>
    <w:rsid w:val="004A4D96"/>
  </w:style>
  <w:style w:type="numbering" w:customStyle="1" w:styleId="7172">
    <w:name w:val="Нет списка7172"/>
    <w:next w:val="a8"/>
    <w:uiPriority w:val="99"/>
    <w:semiHidden/>
    <w:unhideWhenUsed/>
    <w:rsid w:val="004A4D96"/>
  </w:style>
  <w:style w:type="numbering" w:customStyle="1" w:styleId="8162">
    <w:name w:val="Нет списка8162"/>
    <w:next w:val="a8"/>
    <w:uiPriority w:val="99"/>
    <w:semiHidden/>
    <w:unhideWhenUsed/>
    <w:rsid w:val="004A4D96"/>
  </w:style>
  <w:style w:type="numbering" w:customStyle="1" w:styleId="91620">
    <w:name w:val="Нет списка9162"/>
    <w:next w:val="a8"/>
    <w:uiPriority w:val="99"/>
    <w:semiHidden/>
    <w:unhideWhenUsed/>
    <w:rsid w:val="004A4D96"/>
  </w:style>
  <w:style w:type="numbering" w:customStyle="1" w:styleId="10162">
    <w:name w:val="Нет списка10162"/>
    <w:next w:val="a8"/>
    <w:uiPriority w:val="99"/>
    <w:semiHidden/>
    <w:unhideWhenUsed/>
    <w:rsid w:val="004A4D96"/>
  </w:style>
  <w:style w:type="numbering" w:customStyle="1" w:styleId="13172">
    <w:name w:val="Нет списка13172"/>
    <w:next w:val="a8"/>
    <w:semiHidden/>
    <w:rsid w:val="004A4D96"/>
  </w:style>
  <w:style w:type="table" w:customStyle="1" w:styleId="15520">
    <w:name w:val="Сетка таблицы155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20">
    <w:name w:val="Сетка таблицы22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62">
    <w:name w:val="Нет списка14162"/>
    <w:next w:val="a8"/>
    <w:uiPriority w:val="99"/>
    <w:semiHidden/>
    <w:unhideWhenUsed/>
    <w:rsid w:val="004A4D96"/>
  </w:style>
  <w:style w:type="table" w:customStyle="1" w:styleId="4272">
    <w:name w:val="Сетка таблицы427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62">
    <w:name w:val="Нет списка15162"/>
    <w:next w:val="a8"/>
    <w:uiPriority w:val="99"/>
    <w:semiHidden/>
    <w:unhideWhenUsed/>
    <w:rsid w:val="004A4D96"/>
  </w:style>
  <w:style w:type="table" w:customStyle="1" w:styleId="5272">
    <w:name w:val="Сетка таблицы527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62">
    <w:name w:val="Нет списка16162"/>
    <w:next w:val="a8"/>
    <w:uiPriority w:val="99"/>
    <w:semiHidden/>
    <w:unhideWhenUsed/>
    <w:rsid w:val="004A4D96"/>
  </w:style>
  <w:style w:type="table" w:customStyle="1" w:styleId="61720">
    <w:name w:val="Сетка таблицы617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62">
    <w:name w:val="Нет списка17162"/>
    <w:next w:val="a8"/>
    <w:uiPriority w:val="99"/>
    <w:semiHidden/>
    <w:unhideWhenUsed/>
    <w:rsid w:val="004A4D96"/>
  </w:style>
  <w:style w:type="table" w:customStyle="1" w:styleId="71720">
    <w:name w:val="Сетка таблицы717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62">
    <w:name w:val="Нет списка2062"/>
    <w:next w:val="a8"/>
    <w:uiPriority w:val="99"/>
    <w:semiHidden/>
    <w:unhideWhenUsed/>
    <w:rsid w:val="004A4D96"/>
  </w:style>
  <w:style w:type="table" w:customStyle="1" w:styleId="16520">
    <w:name w:val="Сетка таблицы165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52">
    <w:name w:val="Средняя сетка 3 - Акцент 335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52">
    <w:name w:val="Сетка таблицы36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62">
    <w:name w:val="Нет списка11362"/>
    <w:next w:val="a8"/>
    <w:uiPriority w:val="99"/>
    <w:semiHidden/>
    <w:unhideWhenUsed/>
    <w:rsid w:val="004A4D96"/>
  </w:style>
  <w:style w:type="table" w:customStyle="1" w:styleId="2523">
    <w:name w:val="Сетка таблицы светлая25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62">
    <w:name w:val="Нет списка11462"/>
    <w:next w:val="a8"/>
    <w:uiPriority w:val="99"/>
    <w:semiHidden/>
    <w:unhideWhenUsed/>
    <w:rsid w:val="004A4D96"/>
  </w:style>
  <w:style w:type="numbering" w:customStyle="1" w:styleId="2362">
    <w:name w:val="Нет списка2362"/>
    <w:next w:val="a8"/>
    <w:uiPriority w:val="99"/>
    <w:semiHidden/>
    <w:unhideWhenUsed/>
    <w:rsid w:val="004A4D96"/>
  </w:style>
  <w:style w:type="numbering" w:customStyle="1" w:styleId="12362">
    <w:name w:val="Нет списка12362"/>
    <w:next w:val="a8"/>
    <w:uiPriority w:val="99"/>
    <w:semiHidden/>
    <w:unhideWhenUsed/>
    <w:rsid w:val="004A4D96"/>
  </w:style>
  <w:style w:type="numbering" w:customStyle="1" w:styleId="33620">
    <w:name w:val="Нет списка3362"/>
    <w:next w:val="a8"/>
    <w:uiPriority w:val="99"/>
    <w:semiHidden/>
    <w:unhideWhenUsed/>
    <w:rsid w:val="004A4D96"/>
  </w:style>
  <w:style w:type="numbering" w:customStyle="1" w:styleId="4362">
    <w:name w:val="Нет списка4362"/>
    <w:next w:val="a8"/>
    <w:uiPriority w:val="99"/>
    <w:semiHidden/>
    <w:unhideWhenUsed/>
    <w:rsid w:val="004A4D96"/>
  </w:style>
  <w:style w:type="numbering" w:customStyle="1" w:styleId="52620">
    <w:name w:val="Нет списка5262"/>
    <w:next w:val="a8"/>
    <w:uiPriority w:val="99"/>
    <w:semiHidden/>
    <w:unhideWhenUsed/>
    <w:rsid w:val="004A4D96"/>
  </w:style>
  <w:style w:type="numbering" w:customStyle="1" w:styleId="6262">
    <w:name w:val="Нет списка6262"/>
    <w:next w:val="a8"/>
    <w:uiPriority w:val="99"/>
    <w:semiHidden/>
    <w:rsid w:val="004A4D96"/>
  </w:style>
  <w:style w:type="numbering" w:customStyle="1" w:styleId="7262">
    <w:name w:val="Нет списка7262"/>
    <w:next w:val="a8"/>
    <w:uiPriority w:val="99"/>
    <w:semiHidden/>
    <w:unhideWhenUsed/>
    <w:rsid w:val="004A4D96"/>
  </w:style>
  <w:style w:type="numbering" w:customStyle="1" w:styleId="8262">
    <w:name w:val="Нет списка8262"/>
    <w:next w:val="a8"/>
    <w:uiPriority w:val="99"/>
    <w:semiHidden/>
    <w:unhideWhenUsed/>
    <w:rsid w:val="004A4D96"/>
  </w:style>
  <w:style w:type="numbering" w:customStyle="1" w:styleId="9262">
    <w:name w:val="Нет списка9262"/>
    <w:next w:val="a8"/>
    <w:uiPriority w:val="99"/>
    <w:semiHidden/>
    <w:unhideWhenUsed/>
    <w:rsid w:val="004A4D96"/>
  </w:style>
  <w:style w:type="numbering" w:customStyle="1" w:styleId="10262">
    <w:name w:val="Нет списка10262"/>
    <w:next w:val="a8"/>
    <w:uiPriority w:val="99"/>
    <w:semiHidden/>
    <w:unhideWhenUsed/>
    <w:rsid w:val="004A4D96"/>
  </w:style>
  <w:style w:type="numbering" w:customStyle="1" w:styleId="13262">
    <w:name w:val="Нет списка13262"/>
    <w:next w:val="a8"/>
    <w:semiHidden/>
    <w:rsid w:val="004A4D96"/>
  </w:style>
  <w:style w:type="table" w:customStyle="1" w:styleId="17520">
    <w:name w:val="Сетка таблицы175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20">
    <w:name w:val="Сетка таблицы235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62">
    <w:name w:val="Нет списка14262"/>
    <w:next w:val="a8"/>
    <w:uiPriority w:val="99"/>
    <w:semiHidden/>
    <w:unhideWhenUsed/>
    <w:rsid w:val="004A4D96"/>
  </w:style>
  <w:style w:type="table" w:customStyle="1" w:styleId="43520">
    <w:name w:val="Сетка таблицы435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62">
    <w:name w:val="Нет списка15262"/>
    <w:next w:val="a8"/>
    <w:uiPriority w:val="99"/>
    <w:semiHidden/>
    <w:unhideWhenUsed/>
    <w:rsid w:val="004A4D96"/>
  </w:style>
  <w:style w:type="table" w:customStyle="1" w:styleId="5352">
    <w:name w:val="Сетка таблицы53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62">
    <w:name w:val="Нет списка16262"/>
    <w:next w:val="a8"/>
    <w:uiPriority w:val="99"/>
    <w:semiHidden/>
    <w:unhideWhenUsed/>
    <w:rsid w:val="004A4D96"/>
  </w:style>
  <w:style w:type="table" w:customStyle="1" w:styleId="62520">
    <w:name w:val="Сетка таблицы62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62">
    <w:name w:val="Нет списка17262"/>
    <w:next w:val="a8"/>
    <w:uiPriority w:val="99"/>
    <w:semiHidden/>
    <w:unhideWhenUsed/>
    <w:rsid w:val="004A4D96"/>
  </w:style>
  <w:style w:type="table" w:customStyle="1" w:styleId="72520">
    <w:name w:val="Сетка таблицы725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52">
    <w:name w:val="Сетка таблицы37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52">
    <w:name w:val="Сетка таблицы38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52">
    <w:name w:val="Сетка таблицы39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52">
    <w:name w:val="Сетка таблицы310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52">
    <w:name w:val="Сетка таблицы312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52">
    <w:name w:val="Сетка таблицы3135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02">
    <w:name w:val="Сетка таблицы33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82">
    <w:name w:val="Сетка таблицы33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92">
    <w:name w:val="Сетка таблицы339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02">
    <w:name w:val="Сетка таблицы34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62">
    <w:name w:val="Сетка таблицы34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72">
    <w:name w:val="Сетка таблицы347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82">
    <w:name w:val="Сетка таблицы34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502">
    <w:name w:val="Нет списка502"/>
    <w:next w:val="a8"/>
    <w:uiPriority w:val="99"/>
    <w:semiHidden/>
    <w:unhideWhenUsed/>
    <w:rsid w:val="004A4D96"/>
  </w:style>
  <w:style w:type="table" w:customStyle="1" w:styleId="4020">
    <w:name w:val="Сетка таблицы40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92">
    <w:name w:val="Средняя сетка 3 - Акцент 39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492">
    <w:name w:val="Сетка таблицы349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92">
    <w:name w:val="Нет списка1392"/>
    <w:next w:val="a8"/>
    <w:uiPriority w:val="99"/>
    <w:semiHidden/>
    <w:unhideWhenUsed/>
    <w:rsid w:val="004A4D96"/>
  </w:style>
  <w:style w:type="table" w:customStyle="1" w:styleId="82a">
    <w:name w:val="Сетка таблицы светлая8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02">
    <w:name w:val="Нет списка11202"/>
    <w:next w:val="a8"/>
    <w:uiPriority w:val="99"/>
    <w:semiHidden/>
    <w:unhideWhenUsed/>
    <w:rsid w:val="004A4D96"/>
  </w:style>
  <w:style w:type="numbering" w:customStyle="1" w:styleId="2202">
    <w:name w:val="Нет списка2202"/>
    <w:next w:val="a8"/>
    <w:uiPriority w:val="99"/>
    <w:semiHidden/>
    <w:unhideWhenUsed/>
    <w:rsid w:val="004A4D96"/>
  </w:style>
  <w:style w:type="numbering" w:customStyle="1" w:styleId="12182">
    <w:name w:val="Нет списка12182"/>
    <w:next w:val="a8"/>
    <w:uiPriority w:val="99"/>
    <w:semiHidden/>
    <w:unhideWhenUsed/>
    <w:rsid w:val="004A4D96"/>
  </w:style>
  <w:style w:type="numbering" w:customStyle="1" w:styleId="31821">
    <w:name w:val="Нет списка3182"/>
    <w:next w:val="a8"/>
    <w:uiPriority w:val="99"/>
    <w:semiHidden/>
    <w:unhideWhenUsed/>
    <w:rsid w:val="004A4D96"/>
  </w:style>
  <w:style w:type="numbering" w:customStyle="1" w:styleId="4102">
    <w:name w:val="Нет списка4102"/>
    <w:next w:val="a8"/>
    <w:uiPriority w:val="99"/>
    <w:semiHidden/>
    <w:unhideWhenUsed/>
    <w:rsid w:val="004A4D96"/>
  </w:style>
  <w:style w:type="numbering" w:customStyle="1" w:styleId="5920">
    <w:name w:val="Нет списка592"/>
    <w:next w:val="a8"/>
    <w:uiPriority w:val="99"/>
    <w:semiHidden/>
    <w:unhideWhenUsed/>
    <w:rsid w:val="004A4D96"/>
  </w:style>
  <w:style w:type="numbering" w:customStyle="1" w:styleId="692">
    <w:name w:val="Нет списка692"/>
    <w:next w:val="a8"/>
    <w:uiPriority w:val="99"/>
    <w:semiHidden/>
    <w:rsid w:val="004A4D96"/>
  </w:style>
  <w:style w:type="numbering" w:customStyle="1" w:styleId="792">
    <w:name w:val="Нет списка792"/>
    <w:next w:val="a8"/>
    <w:uiPriority w:val="99"/>
    <w:semiHidden/>
    <w:unhideWhenUsed/>
    <w:rsid w:val="004A4D96"/>
  </w:style>
  <w:style w:type="numbering" w:customStyle="1" w:styleId="892">
    <w:name w:val="Нет списка892"/>
    <w:next w:val="a8"/>
    <w:uiPriority w:val="99"/>
    <w:semiHidden/>
    <w:unhideWhenUsed/>
    <w:rsid w:val="004A4D96"/>
  </w:style>
  <w:style w:type="numbering" w:customStyle="1" w:styleId="992">
    <w:name w:val="Нет списка992"/>
    <w:next w:val="a8"/>
    <w:uiPriority w:val="99"/>
    <w:semiHidden/>
    <w:unhideWhenUsed/>
    <w:rsid w:val="004A4D96"/>
  </w:style>
  <w:style w:type="numbering" w:customStyle="1" w:styleId="1092">
    <w:name w:val="Нет списка1092"/>
    <w:next w:val="a8"/>
    <w:uiPriority w:val="99"/>
    <w:semiHidden/>
    <w:unhideWhenUsed/>
    <w:rsid w:val="004A4D96"/>
  </w:style>
  <w:style w:type="numbering" w:customStyle="1" w:styleId="131020">
    <w:name w:val="Нет списка13102"/>
    <w:next w:val="a8"/>
    <w:semiHidden/>
    <w:rsid w:val="004A4D96"/>
  </w:style>
  <w:style w:type="table" w:customStyle="1" w:styleId="12020">
    <w:name w:val="Сетка таблицы120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2">
    <w:name w:val="Таблица простая 262"/>
    <w:basedOn w:val="a7"/>
    <w:next w:val="219"/>
    <w:uiPriority w:val="42"/>
    <w:rsid w:val="004A4D9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92">
    <w:name w:val="Нет списка1492"/>
    <w:next w:val="a8"/>
    <w:uiPriority w:val="99"/>
    <w:semiHidden/>
    <w:unhideWhenUsed/>
    <w:rsid w:val="004A4D96"/>
  </w:style>
  <w:style w:type="table" w:customStyle="1" w:styleId="21720">
    <w:name w:val="Сетка таблицы217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20">
    <w:name w:val="Сетка таблицы79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020">
    <w:name w:val="Сетка таблицы410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92">
    <w:name w:val="Нет списка1592"/>
    <w:next w:val="a8"/>
    <w:uiPriority w:val="99"/>
    <w:semiHidden/>
    <w:unhideWhenUsed/>
    <w:rsid w:val="004A4D96"/>
  </w:style>
  <w:style w:type="table" w:customStyle="1" w:styleId="8820">
    <w:name w:val="Сетка таблицы88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Grid62"/>
    <w:rsid w:val="004A4D96"/>
    <w:pPr>
      <w:spacing w:after="0" w:line="240" w:lineRule="auto"/>
    </w:pPr>
    <w:rPr>
      <w:rFonts w:eastAsia="Times New Roman"/>
    </w:rPr>
    <w:tblPr>
      <w:tblCellMar>
        <w:top w:w="0" w:type="dxa"/>
        <w:left w:w="0" w:type="dxa"/>
        <w:bottom w:w="0" w:type="dxa"/>
        <w:right w:w="0" w:type="dxa"/>
      </w:tblCellMar>
    </w:tblPr>
  </w:style>
  <w:style w:type="table" w:customStyle="1" w:styleId="81620">
    <w:name w:val="Сетка таблицы816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92">
    <w:name w:val="Нет списка1692"/>
    <w:next w:val="a8"/>
    <w:uiPriority w:val="99"/>
    <w:semiHidden/>
    <w:unhideWhenUsed/>
    <w:rsid w:val="004A4D96"/>
  </w:style>
  <w:style w:type="table" w:customStyle="1" w:styleId="5102">
    <w:name w:val="Сетка таблицы5102"/>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622">
    <w:name w:val="3.1 Таблица62"/>
    <w:basedOn w:val="3-3"/>
    <w:uiPriority w:val="99"/>
    <w:rsid w:val="004A4D96"/>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62">
    <w:name w:val="Средняя сетка 3 - Акцент 316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72">
    <w:name w:val="Сетка таблицы3117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92">
    <w:name w:val="Нет списка1792"/>
    <w:next w:val="a8"/>
    <w:uiPriority w:val="99"/>
    <w:semiHidden/>
    <w:unhideWhenUsed/>
    <w:rsid w:val="004A4D96"/>
  </w:style>
  <w:style w:type="table" w:customStyle="1" w:styleId="111020">
    <w:name w:val="Сетка таблицы1110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2">
    <w:name w:val="Нет списка111112"/>
    <w:next w:val="a8"/>
    <w:uiPriority w:val="99"/>
    <w:semiHidden/>
    <w:unhideWhenUsed/>
    <w:rsid w:val="004A4D96"/>
  </w:style>
  <w:style w:type="table" w:customStyle="1" w:styleId="21820">
    <w:name w:val="Сетка таблицы2182"/>
    <w:basedOn w:val="a7"/>
    <w:next w:val="afd"/>
    <w:uiPriority w:val="59"/>
    <w:rsid w:val="004A4D96"/>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20">
    <w:name w:val="Сетка таблицы416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02">
    <w:name w:val="Нет списка21102"/>
    <w:next w:val="a8"/>
    <w:uiPriority w:val="99"/>
    <w:semiHidden/>
    <w:unhideWhenUsed/>
    <w:rsid w:val="004A4D96"/>
  </w:style>
  <w:style w:type="table" w:customStyle="1" w:styleId="5192">
    <w:name w:val="Сетка таблицы519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2">
    <w:name w:val="Нет списка12192"/>
    <w:next w:val="a8"/>
    <w:uiPriority w:val="99"/>
    <w:semiHidden/>
    <w:unhideWhenUsed/>
    <w:rsid w:val="004A4D96"/>
  </w:style>
  <w:style w:type="table" w:customStyle="1" w:styleId="32112">
    <w:name w:val="Сетка таблицы32112"/>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62">
    <w:name w:val="Сетка таблицы5116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20">
    <w:name w:val="Сетка таблицы682"/>
    <w:basedOn w:val="a7"/>
    <w:next w:val="afd"/>
    <w:uiPriority w:val="39"/>
    <w:rsid w:val="004A4D96"/>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920">
    <w:name w:val="Нет списка3192"/>
    <w:next w:val="a8"/>
    <w:uiPriority w:val="99"/>
    <w:semiHidden/>
    <w:unhideWhenUsed/>
    <w:rsid w:val="004A4D96"/>
  </w:style>
  <w:style w:type="table" w:customStyle="1" w:styleId="82620">
    <w:name w:val="Сетка таблицы826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82">
    <w:name w:val="Нет списка4182"/>
    <w:next w:val="a8"/>
    <w:uiPriority w:val="99"/>
    <w:semiHidden/>
    <w:unhideWhenUsed/>
    <w:rsid w:val="004A4D96"/>
  </w:style>
  <w:style w:type="table" w:customStyle="1" w:styleId="9820">
    <w:name w:val="Сетка таблицы982"/>
    <w:basedOn w:val="a7"/>
    <w:next w:val="afd"/>
    <w:uiPriority w:val="59"/>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820">
    <w:name w:val="Сетка таблицы1082"/>
    <w:basedOn w:val="a7"/>
    <w:next w:val="afd"/>
    <w:uiPriority w:val="59"/>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20">
    <w:name w:val="Сетка таблицы1282"/>
    <w:basedOn w:val="a7"/>
    <w:next w:val="afd"/>
    <w:uiPriority w:val="59"/>
    <w:rsid w:val="004A4D9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82">
    <w:name w:val="Сетка таблицы918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62">
    <w:name w:val="Сетка таблицы9116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72">
    <w:name w:val="Нет списка1872"/>
    <w:next w:val="a8"/>
    <w:uiPriority w:val="99"/>
    <w:semiHidden/>
    <w:unhideWhenUsed/>
    <w:rsid w:val="004A4D96"/>
  </w:style>
  <w:style w:type="table" w:customStyle="1" w:styleId="13620">
    <w:name w:val="Сетка таблицы136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020">
    <w:name w:val="Сетка таблицы331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02">
    <w:name w:val="Сетка таблицы341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72">
    <w:name w:val="Нет списка1972"/>
    <w:next w:val="a8"/>
    <w:uiPriority w:val="99"/>
    <w:semiHidden/>
    <w:unhideWhenUsed/>
    <w:rsid w:val="004A4D96"/>
  </w:style>
  <w:style w:type="table" w:customStyle="1" w:styleId="14620">
    <w:name w:val="Сетка таблицы146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62">
    <w:name w:val="Средняя сетка 3 - Акцент 326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62">
    <w:name w:val="Сетка таблицы35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72">
    <w:name w:val="Нет списка11072"/>
    <w:next w:val="a8"/>
    <w:uiPriority w:val="99"/>
    <w:semiHidden/>
    <w:unhideWhenUsed/>
    <w:rsid w:val="004A4D96"/>
  </w:style>
  <w:style w:type="table" w:customStyle="1" w:styleId="162a">
    <w:name w:val="Сетка таблицы светлая16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72">
    <w:name w:val="Нет списка11272"/>
    <w:next w:val="a8"/>
    <w:uiPriority w:val="99"/>
    <w:semiHidden/>
    <w:unhideWhenUsed/>
    <w:rsid w:val="004A4D96"/>
  </w:style>
  <w:style w:type="numbering" w:customStyle="1" w:styleId="2272">
    <w:name w:val="Нет списка2272"/>
    <w:next w:val="a8"/>
    <w:uiPriority w:val="99"/>
    <w:semiHidden/>
    <w:unhideWhenUsed/>
    <w:rsid w:val="004A4D96"/>
  </w:style>
  <w:style w:type="numbering" w:customStyle="1" w:styleId="12272">
    <w:name w:val="Нет списка12272"/>
    <w:next w:val="a8"/>
    <w:uiPriority w:val="99"/>
    <w:semiHidden/>
    <w:unhideWhenUsed/>
    <w:rsid w:val="004A4D96"/>
  </w:style>
  <w:style w:type="numbering" w:customStyle="1" w:styleId="32720">
    <w:name w:val="Нет списка3272"/>
    <w:next w:val="a8"/>
    <w:uiPriority w:val="99"/>
    <w:semiHidden/>
    <w:unhideWhenUsed/>
    <w:rsid w:val="004A4D96"/>
  </w:style>
  <w:style w:type="numbering" w:customStyle="1" w:styleId="42720">
    <w:name w:val="Нет списка4272"/>
    <w:next w:val="a8"/>
    <w:uiPriority w:val="99"/>
    <w:semiHidden/>
    <w:unhideWhenUsed/>
    <w:rsid w:val="004A4D96"/>
  </w:style>
  <w:style w:type="numbering" w:customStyle="1" w:styleId="51820">
    <w:name w:val="Нет списка5182"/>
    <w:next w:val="a8"/>
    <w:uiPriority w:val="99"/>
    <w:semiHidden/>
    <w:unhideWhenUsed/>
    <w:rsid w:val="004A4D96"/>
  </w:style>
  <w:style w:type="numbering" w:customStyle="1" w:styleId="6182">
    <w:name w:val="Нет списка6182"/>
    <w:next w:val="a8"/>
    <w:uiPriority w:val="99"/>
    <w:semiHidden/>
    <w:rsid w:val="004A4D96"/>
  </w:style>
  <w:style w:type="numbering" w:customStyle="1" w:styleId="7182">
    <w:name w:val="Нет списка7182"/>
    <w:next w:val="a8"/>
    <w:uiPriority w:val="99"/>
    <w:semiHidden/>
    <w:unhideWhenUsed/>
    <w:rsid w:val="004A4D96"/>
  </w:style>
  <w:style w:type="numbering" w:customStyle="1" w:styleId="8172">
    <w:name w:val="Нет списка8172"/>
    <w:next w:val="a8"/>
    <w:uiPriority w:val="99"/>
    <w:semiHidden/>
    <w:unhideWhenUsed/>
    <w:rsid w:val="004A4D96"/>
  </w:style>
  <w:style w:type="numbering" w:customStyle="1" w:styleId="91720">
    <w:name w:val="Нет списка9172"/>
    <w:next w:val="a8"/>
    <w:uiPriority w:val="99"/>
    <w:semiHidden/>
    <w:unhideWhenUsed/>
    <w:rsid w:val="004A4D96"/>
  </w:style>
  <w:style w:type="numbering" w:customStyle="1" w:styleId="10172">
    <w:name w:val="Нет списка10172"/>
    <w:next w:val="a8"/>
    <w:uiPriority w:val="99"/>
    <w:semiHidden/>
    <w:unhideWhenUsed/>
    <w:rsid w:val="004A4D96"/>
  </w:style>
  <w:style w:type="numbering" w:customStyle="1" w:styleId="13182">
    <w:name w:val="Нет списка13182"/>
    <w:next w:val="a8"/>
    <w:semiHidden/>
    <w:rsid w:val="004A4D96"/>
  </w:style>
  <w:style w:type="table" w:customStyle="1" w:styleId="15620">
    <w:name w:val="Сетка таблицы156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20">
    <w:name w:val="Сетка таблицы226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72">
    <w:name w:val="Нет списка14172"/>
    <w:next w:val="a8"/>
    <w:uiPriority w:val="99"/>
    <w:semiHidden/>
    <w:unhideWhenUsed/>
    <w:rsid w:val="004A4D96"/>
  </w:style>
  <w:style w:type="table" w:customStyle="1" w:styleId="4282">
    <w:name w:val="Сетка таблицы428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72">
    <w:name w:val="Нет списка15172"/>
    <w:next w:val="a8"/>
    <w:uiPriority w:val="99"/>
    <w:semiHidden/>
    <w:unhideWhenUsed/>
    <w:rsid w:val="004A4D96"/>
  </w:style>
  <w:style w:type="table" w:customStyle="1" w:styleId="5282">
    <w:name w:val="Сетка таблицы528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72">
    <w:name w:val="Нет списка16172"/>
    <w:next w:val="a8"/>
    <w:uiPriority w:val="99"/>
    <w:semiHidden/>
    <w:unhideWhenUsed/>
    <w:rsid w:val="004A4D96"/>
  </w:style>
  <w:style w:type="table" w:customStyle="1" w:styleId="61820">
    <w:name w:val="Сетка таблицы618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72">
    <w:name w:val="Нет списка17172"/>
    <w:next w:val="a8"/>
    <w:uiPriority w:val="99"/>
    <w:semiHidden/>
    <w:unhideWhenUsed/>
    <w:rsid w:val="004A4D96"/>
  </w:style>
  <w:style w:type="table" w:customStyle="1" w:styleId="71820">
    <w:name w:val="Сетка таблицы718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72">
    <w:name w:val="Нет списка2072"/>
    <w:next w:val="a8"/>
    <w:uiPriority w:val="99"/>
    <w:semiHidden/>
    <w:unhideWhenUsed/>
    <w:rsid w:val="004A4D96"/>
  </w:style>
  <w:style w:type="table" w:customStyle="1" w:styleId="16620">
    <w:name w:val="Сетка таблицы1662"/>
    <w:basedOn w:val="a7"/>
    <w:next w:val="afd"/>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62">
    <w:name w:val="Средняя сетка 3 - Акцент 3362"/>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62">
    <w:name w:val="Сетка таблицы36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72">
    <w:name w:val="Нет списка11372"/>
    <w:next w:val="a8"/>
    <w:uiPriority w:val="99"/>
    <w:semiHidden/>
    <w:unhideWhenUsed/>
    <w:rsid w:val="004A4D96"/>
  </w:style>
  <w:style w:type="table" w:customStyle="1" w:styleId="2623">
    <w:name w:val="Сетка таблицы светлая262"/>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72">
    <w:name w:val="Нет списка11472"/>
    <w:next w:val="a8"/>
    <w:uiPriority w:val="99"/>
    <w:semiHidden/>
    <w:unhideWhenUsed/>
    <w:rsid w:val="004A4D96"/>
  </w:style>
  <w:style w:type="numbering" w:customStyle="1" w:styleId="2372">
    <w:name w:val="Нет списка2372"/>
    <w:next w:val="a8"/>
    <w:uiPriority w:val="99"/>
    <w:semiHidden/>
    <w:unhideWhenUsed/>
    <w:rsid w:val="004A4D96"/>
  </w:style>
  <w:style w:type="numbering" w:customStyle="1" w:styleId="12372">
    <w:name w:val="Нет списка12372"/>
    <w:next w:val="a8"/>
    <w:uiPriority w:val="99"/>
    <w:semiHidden/>
    <w:unhideWhenUsed/>
    <w:rsid w:val="004A4D96"/>
  </w:style>
  <w:style w:type="numbering" w:customStyle="1" w:styleId="33720">
    <w:name w:val="Нет списка3372"/>
    <w:next w:val="a8"/>
    <w:uiPriority w:val="99"/>
    <w:semiHidden/>
    <w:unhideWhenUsed/>
    <w:rsid w:val="004A4D96"/>
  </w:style>
  <w:style w:type="numbering" w:customStyle="1" w:styleId="4372">
    <w:name w:val="Нет списка4372"/>
    <w:next w:val="a8"/>
    <w:uiPriority w:val="99"/>
    <w:semiHidden/>
    <w:unhideWhenUsed/>
    <w:rsid w:val="004A4D96"/>
  </w:style>
  <w:style w:type="numbering" w:customStyle="1" w:styleId="52720">
    <w:name w:val="Нет списка5272"/>
    <w:next w:val="a8"/>
    <w:uiPriority w:val="99"/>
    <w:semiHidden/>
    <w:unhideWhenUsed/>
    <w:rsid w:val="004A4D96"/>
  </w:style>
  <w:style w:type="numbering" w:customStyle="1" w:styleId="6272">
    <w:name w:val="Нет списка6272"/>
    <w:next w:val="a8"/>
    <w:uiPriority w:val="99"/>
    <w:semiHidden/>
    <w:rsid w:val="004A4D96"/>
  </w:style>
  <w:style w:type="numbering" w:customStyle="1" w:styleId="7272">
    <w:name w:val="Нет списка7272"/>
    <w:next w:val="a8"/>
    <w:uiPriority w:val="99"/>
    <w:semiHidden/>
    <w:unhideWhenUsed/>
    <w:rsid w:val="004A4D96"/>
  </w:style>
  <w:style w:type="numbering" w:customStyle="1" w:styleId="8272">
    <w:name w:val="Нет списка8272"/>
    <w:next w:val="a8"/>
    <w:uiPriority w:val="99"/>
    <w:semiHidden/>
    <w:unhideWhenUsed/>
    <w:rsid w:val="004A4D96"/>
  </w:style>
  <w:style w:type="numbering" w:customStyle="1" w:styleId="9272">
    <w:name w:val="Нет списка9272"/>
    <w:next w:val="a8"/>
    <w:uiPriority w:val="99"/>
    <w:semiHidden/>
    <w:unhideWhenUsed/>
    <w:rsid w:val="004A4D96"/>
  </w:style>
  <w:style w:type="numbering" w:customStyle="1" w:styleId="10272">
    <w:name w:val="Нет списка10272"/>
    <w:next w:val="a8"/>
    <w:uiPriority w:val="99"/>
    <w:semiHidden/>
    <w:unhideWhenUsed/>
    <w:rsid w:val="004A4D96"/>
  </w:style>
  <w:style w:type="numbering" w:customStyle="1" w:styleId="13272">
    <w:name w:val="Нет списка13272"/>
    <w:next w:val="a8"/>
    <w:semiHidden/>
    <w:rsid w:val="004A4D96"/>
  </w:style>
  <w:style w:type="table" w:customStyle="1" w:styleId="17620">
    <w:name w:val="Сетка таблицы1762"/>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20">
    <w:name w:val="Сетка таблицы2362"/>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72">
    <w:name w:val="Нет списка14272"/>
    <w:next w:val="a8"/>
    <w:uiPriority w:val="99"/>
    <w:semiHidden/>
    <w:unhideWhenUsed/>
    <w:rsid w:val="004A4D96"/>
  </w:style>
  <w:style w:type="table" w:customStyle="1" w:styleId="43620">
    <w:name w:val="Сетка таблицы4362"/>
    <w:basedOn w:val="a7"/>
    <w:next w:val="afd"/>
    <w:rsid w:val="004A4D9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72">
    <w:name w:val="Нет списка15272"/>
    <w:next w:val="a8"/>
    <w:uiPriority w:val="99"/>
    <w:semiHidden/>
    <w:unhideWhenUsed/>
    <w:rsid w:val="004A4D96"/>
  </w:style>
  <w:style w:type="table" w:customStyle="1" w:styleId="5362">
    <w:name w:val="Сетка таблицы53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72">
    <w:name w:val="Нет списка16272"/>
    <w:next w:val="a8"/>
    <w:uiPriority w:val="99"/>
    <w:semiHidden/>
    <w:unhideWhenUsed/>
    <w:rsid w:val="004A4D96"/>
  </w:style>
  <w:style w:type="table" w:customStyle="1" w:styleId="62620">
    <w:name w:val="Сетка таблицы62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72">
    <w:name w:val="Нет списка17272"/>
    <w:next w:val="a8"/>
    <w:uiPriority w:val="99"/>
    <w:semiHidden/>
    <w:unhideWhenUsed/>
    <w:rsid w:val="004A4D96"/>
  </w:style>
  <w:style w:type="table" w:customStyle="1" w:styleId="72620">
    <w:name w:val="Сетка таблицы7262"/>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62">
    <w:name w:val="Сетка таблицы37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62">
    <w:name w:val="Сетка таблицы38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62">
    <w:name w:val="Сетка таблицы39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62">
    <w:name w:val="Сетка таблицы310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82">
    <w:name w:val="Сетка таблицы3118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62">
    <w:name w:val="Сетка таблицы312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62">
    <w:name w:val="Сетка таблицы3136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00">
    <w:name w:val="Сетка таблицы314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style>
  <w:style w:type="table" w:customStyle="1" w:styleId="3143">
    <w:name w:val="Сетка таблицы3143"/>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4">
    <w:name w:val="Сетка таблицы314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5">
    <w:name w:val="Сетка таблицы314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6">
    <w:name w:val="Сетка таблицы314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7">
    <w:name w:val="Сетка таблицы314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8">
    <w:name w:val="Сетка таблицы314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49">
    <w:name w:val="Сетка таблицы314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500">
    <w:name w:val="Сетка таблицы315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00">
    <w:name w:val="Нет списка190"/>
    <w:next w:val="a8"/>
    <w:uiPriority w:val="99"/>
    <w:semiHidden/>
    <w:unhideWhenUsed/>
    <w:rsid w:val="004A4D96"/>
  </w:style>
  <w:style w:type="table" w:customStyle="1" w:styleId="1490">
    <w:name w:val="Сетка таблицы14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9">
    <w:name w:val="Средняя сетка 3 - Акцент 329"/>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3">
    <w:name w:val="Сетка таблицы315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00">
    <w:name w:val="Нет списка1100"/>
    <w:next w:val="a8"/>
    <w:uiPriority w:val="99"/>
    <w:semiHidden/>
    <w:unhideWhenUsed/>
    <w:rsid w:val="004A4D96"/>
  </w:style>
  <w:style w:type="table" w:customStyle="1" w:styleId="294">
    <w:name w:val="Сетка таблицы светлая29"/>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500">
    <w:name w:val="Нет списка1150"/>
    <w:next w:val="a8"/>
    <w:uiPriority w:val="99"/>
    <w:semiHidden/>
    <w:unhideWhenUsed/>
    <w:rsid w:val="004A4D96"/>
  </w:style>
  <w:style w:type="numbering" w:customStyle="1" w:styleId="2430">
    <w:name w:val="Нет списка243"/>
    <w:next w:val="a8"/>
    <w:uiPriority w:val="99"/>
    <w:semiHidden/>
    <w:unhideWhenUsed/>
    <w:rsid w:val="004A4D96"/>
  </w:style>
  <w:style w:type="numbering" w:customStyle="1" w:styleId="12400">
    <w:name w:val="Нет списка1240"/>
    <w:next w:val="a8"/>
    <w:uiPriority w:val="99"/>
    <w:semiHidden/>
    <w:unhideWhenUsed/>
    <w:rsid w:val="004A4D96"/>
  </w:style>
  <w:style w:type="numbering" w:customStyle="1" w:styleId="3403">
    <w:name w:val="Нет списка340"/>
    <w:next w:val="a8"/>
    <w:uiPriority w:val="99"/>
    <w:semiHidden/>
    <w:unhideWhenUsed/>
    <w:rsid w:val="004A4D96"/>
  </w:style>
  <w:style w:type="numbering" w:customStyle="1" w:styleId="4400">
    <w:name w:val="Нет списка440"/>
    <w:next w:val="a8"/>
    <w:uiPriority w:val="99"/>
    <w:semiHidden/>
    <w:unhideWhenUsed/>
    <w:rsid w:val="004A4D96"/>
  </w:style>
  <w:style w:type="numbering" w:customStyle="1" w:styleId="5330">
    <w:name w:val="Нет списка533"/>
    <w:next w:val="a8"/>
    <w:uiPriority w:val="99"/>
    <w:semiHidden/>
    <w:unhideWhenUsed/>
    <w:rsid w:val="004A4D96"/>
  </w:style>
  <w:style w:type="numbering" w:customStyle="1" w:styleId="633">
    <w:name w:val="Нет списка633"/>
    <w:next w:val="a8"/>
    <w:uiPriority w:val="99"/>
    <w:semiHidden/>
    <w:rsid w:val="004A4D96"/>
  </w:style>
  <w:style w:type="numbering" w:customStyle="1" w:styleId="733">
    <w:name w:val="Нет списка733"/>
    <w:next w:val="a8"/>
    <w:uiPriority w:val="99"/>
    <w:semiHidden/>
    <w:unhideWhenUsed/>
    <w:rsid w:val="004A4D96"/>
  </w:style>
  <w:style w:type="numbering" w:customStyle="1" w:styleId="8300">
    <w:name w:val="Нет списка830"/>
    <w:next w:val="a8"/>
    <w:uiPriority w:val="99"/>
    <w:semiHidden/>
    <w:unhideWhenUsed/>
    <w:rsid w:val="004A4D96"/>
  </w:style>
  <w:style w:type="numbering" w:customStyle="1" w:styleId="9300">
    <w:name w:val="Нет списка930"/>
    <w:next w:val="a8"/>
    <w:uiPriority w:val="99"/>
    <w:semiHidden/>
    <w:unhideWhenUsed/>
    <w:rsid w:val="004A4D96"/>
  </w:style>
  <w:style w:type="numbering" w:customStyle="1" w:styleId="10300">
    <w:name w:val="Нет списка1030"/>
    <w:next w:val="a8"/>
    <w:uiPriority w:val="99"/>
    <w:semiHidden/>
    <w:unhideWhenUsed/>
    <w:rsid w:val="004A4D96"/>
  </w:style>
  <w:style w:type="numbering" w:customStyle="1" w:styleId="1333">
    <w:name w:val="Нет списка1333"/>
    <w:next w:val="a8"/>
    <w:semiHidden/>
    <w:rsid w:val="004A4D96"/>
  </w:style>
  <w:style w:type="table" w:customStyle="1" w:styleId="1501">
    <w:name w:val="Сетка таблицы150"/>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0">
    <w:name w:val="Нет списка1430"/>
    <w:next w:val="a8"/>
    <w:semiHidden/>
    <w:rsid w:val="004A4D96"/>
  </w:style>
  <w:style w:type="table" w:customStyle="1" w:styleId="2390">
    <w:name w:val="Сетка таблицы239"/>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90">
    <w:name w:val="Сетка таблицы439"/>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4">
    <w:name w:val="Сетка таблицы315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19">
    <w:name w:val="Сетка таблицы32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19">
    <w:name w:val="Сетка таблицы33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8">
    <w:name w:val="Сетка таблицы34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6">
    <w:name w:val="Сетка таблицы35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6">
    <w:name w:val="Сетка таблицы36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5">
    <w:name w:val="Сетка таблицы37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5">
    <w:name w:val="Сетка таблицы38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00">
    <w:name w:val="Сетка таблицы54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1">
    <w:name w:val="Сетка таблицы63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1">
    <w:name w:val="Сетка таблицы730"/>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4">
    <w:name w:val="Сетка таблицы391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55">
    <w:name w:val="Сетка таблицы315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00">
    <w:name w:val="Сетка таблицы32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000">
    <w:name w:val="Нет списка200"/>
    <w:next w:val="a8"/>
    <w:uiPriority w:val="99"/>
    <w:semiHidden/>
    <w:unhideWhenUsed/>
    <w:rsid w:val="004A4D96"/>
  </w:style>
  <w:style w:type="table" w:customStyle="1" w:styleId="1593">
    <w:name w:val="Сетка таблицы15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0">
    <w:name w:val="Средняя сетка 3 - Акцент 330"/>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6">
    <w:name w:val="Сетка таблицы315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3">
    <w:name w:val="Нет списка1153"/>
    <w:next w:val="a8"/>
    <w:uiPriority w:val="99"/>
    <w:semiHidden/>
    <w:unhideWhenUsed/>
    <w:rsid w:val="004A4D96"/>
  </w:style>
  <w:style w:type="table" w:customStyle="1" w:styleId="305">
    <w:name w:val="Сетка таблицы светлая30"/>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54">
    <w:name w:val="Нет списка1154"/>
    <w:next w:val="a8"/>
    <w:uiPriority w:val="99"/>
    <w:semiHidden/>
    <w:unhideWhenUsed/>
    <w:rsid w:val="004A4D96"/>
  </w:style>
  <w:style w:type="numbering" w:customStyle="1" w:styleId="2440">
    <w:name w:val="Нет списка244"/>
    <w:next w:val="a8"/>
    <w:uiPriority w:val="99"/>
    <w:semiHidden/>
    <w:unhideWhenUsed/>
    <w:rsid w:val="004A4D96"/>
  </w:style>
  <w:style w:type="numbering" w:customStyle="1" w:styleId="1243">
    <w:name w:val="Нет списка1243"/>
    <w:next w:val="a8"/>
    <w:uiPriority w:val="99"/>
    <w:semiHidden/>
    <w:unhideWhenUsed/>
    <w:rsid w:val="004A4D96"/>
  </w:style>
  <w:style w:type="numbering" w:customStyle="1" w:styleId="3433">
    <w:name w:val="Нет списка343"/>
    <w:next w:val="a8"/>
    <w:uiPriority w:val="99"/>
    <w:semiHidden/>
    <w:unhideWhenUsed/>
    <w:rsid w:val="004A4D96"/>
  </w:style>
  <w:style w:type="numbering" w:customStyle="1" w:styleId="443">
    <w:name w:val="Нет списка443"/>
    <w:next w:val="a8"/>
    <w:uiPriority w:val="99"/>
    <w:semiHidden/>
    <w:unhideWhenUsed/>
    <w:rsid w:val="004A4D96"/>
  </w:style>
  <w:style w:type="numbering" w:customStyle="1" w:styleId="5340">
    <w:name w:val="Нет списка534"/>
    <w:next w:val="a8"/>
    <w:uiPriority w:val="99"/>
    <w:semiHidden/>
    <w:unhideWhenUsed/>
    <w:rsid w:val="004A4D96"/>
  </w:style>
  <w:style w:type="numbering" w:customStyle="1" w:styleId="634">
    <w:name w:val="Нет списка634"/>
    <w:next w:val="a8"/>
    <w:uiPriority w:val="99"/>
    <w:semiHidden/>
    <w:rsid w:val="004A4D96"/>
  </w:style>
  <w:style w:type="numbering" w:customStyle="1" w:styleId="734">
    <w:name w:val="Нет списка734"/>
    <w:next w:val="a8"/>
    <w:uiPriority w:val="99"/>
    <w:semiHidden/>
    <w:unhideWhenUsed/>
    <w:rsid w:val="004A4D96"/>
  </w:style>
  <w:style w:type="numbering" w:customStyle="1" w:styleId="833">
    <w:name w:val="Нет списка833"/>
    <w:next w:val="a8"/>
    <w:uiPriority w:val="99"/>
    <w:semiHidden/>
    <w:unhideWhenUsed/>
    <w:rsid w:val="004A4D96"/>
  </w:style>
  <w:style w:type="numbering" w:customStyle="1" w:styleId="933">
    <w:name w:val="Нет списка933"/>
    <w:next w:val="a8"/>
    <w:uiPriority w:val="99"/>
    <w:semiHidden/>
    <w:unhideWhenUsed/>
    <w:rsid w:val="004A4D96"/>
  </w:style>
  <w:style w:type="numbering" w:customStyle="1" w:styleId="1033">
    <w:name w:val="Нет списка1033"/>
    <w:next w:val="a8"/>
    <w:uiPriority w:val="99"/>
    <w:semiHidden/>
    <w:unhideWhenUsed/>
    <w:rsid w:val="004A4D96"/>
  </w:style>
  <w:style w:type="numbering" w:customStyle="1" w:styleId="1334">
    <w:name w:val="Нет списка1334"/>
    <w:next w:val="a8"/>
    <w:semiHidden/>
    <w:rsid w:val="004A4D96"/>
  </w:style>
  <w:style w:type="table" w:customStyle="1" w:styleId="1601">
    <w:name w:val="Сетка таблицы160"/>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3">
    <w:name w:val="Нет списка1433"/>
    <w:next w:val="a8"/>
    <w:semiHidden/>
    <w:rsid w:val="004A4D96"/>
  </w:style>
  <w:style w:type="table" w:customStyle="1" w:styleId="2401">
    <w:name w:val="Сетка таблицы240"/>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1">
    <w:name w:val="Сетка таблицы440"/>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7">
    <w:name w:val="Сетка таблицы315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3">
    <w:name w:val="Сетка таблицы32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200">
    <w:name w:val="Сетка таблицы33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9">
    <w:name w:val="Сетка таблицы34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7">
    <w:name w:val="Сетка таблицы35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7">
    <w:name w:val="Сетка таблицы36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6">
    <w:name w:val="Сетка таблицы37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6">
    <w:name w:val="Сетка таблицы38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3">
    <w:name w:val="Сетка таблицы54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0">
    <w:name w:val="Сетка таблицы63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0">
    <w:name w:val="Сетка таблицы733"/>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5">
    <w:name w:val="Сетка таблицы391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50">
    <w:name w:val="Нет списка245"/>
    <w:next w:val="a8"/>
    <w:uiPriority w:val="99"/>
    <w:semiHidden/>
    <w:unhideWhenUsed/>
    <w:rsid w:val="004A4D96"/>
  </w:style>
  <w:style w:type="table" w:customStyle="1" w:styleId="1690">
    <w:name w:val="Сетка таблицы16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9">
    <w:name w:val="Средняя сетка 3 - Акцент 339"/>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8">
    <w:name w:val="Сетка таблицы315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5">
    <w:name w:val="Нет списка1155"/>
    <w:next w:val="a8"/>
    <w:uiPriority w:val="99"/>
    <w:semiHidden/>
    <w:unhideWhenUsed/>
    <w:rsid w:val="004A4D96"/>
  </w:style>
  <w:style w:type="table" w:customStyle="1" w:styleId="33a">
    <w:name w:val="Сетка таблицы светлая33"/>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56">
    <w:name w:val="Нет списка1156"/>
    <w:next w:val="a8"/>
    <w:uiPriority w:val="99"/>
    <w:semiHidden/>
    <w:unhideWhenUsed/>
    <w:rsid w:val="004A4D96"/>
  </w:style>
  <w:style w:type="numbering" w:customStyle="1" w:styleId="246">
    <w:name w:val="Нет списка246"/>
    <w:next w:val="a8"/>
    <w:uiPriority w:val="99"/>
    <w:semiHidden/>
    <w:unhideWhenUsed/>
    <w:rsid w:val="004A4D96"/>
  </w:style>
  <w:style w:type="numbering" w:customStyle="1" w:styleId="1244">
    <w:name w:val="Нет списка1244"/>
    <w:next w:val="a8"/>
    <w:uiPriority w:val="99"/>
    <w:semiHidden/>
    <w:unhideWhenUsed/>
    <w:rsid w:val="004A4D96"/>
  </w:style>
  <w:style w:type="numbering" w:customStyle="1" w:styleId="3443">
    <w:name w:val="Нет списка344"/>
    <w:next w:val="a8"/>
    <w:uiPriority w:val="99"/>
    <w:semiHidden/>
    <w:unhideWhenUsed/>
    <w:rsid w:val="004A4D96"/>
  </w:style>
  <w:style w:type="numbering" w:customStyle="1" w:styleId="444">
    <w:name w:val="Нет списка444"/>
    <w:next w:val="a8"/>
    <w:uiPriority w:val="99"/>
    <w:semiHidden/>
    <w:unhideWhenUsed/>
    <w:rsid w:val="004A4D96"/>
  </w:style>
  <w:style w:type="numbering" w:customStyle="1" w:styleId="5350">
    <w:name w:val="Нет списка535"/>
    <w:next w:val="a8"/>
    <w:uiPriority w:val="99"/>
    <w:semiHidden/>
    <w:unhideWhenUsed/>
    <w:rsid w:val="004A4D96"/>
  </w:style>
  <w:style w:type="numbering" w:customStyle="1" w:styleId="635">
    <w:name w:val="Нет списка635"/>
    <w:next w:val="a8"/>
    <w:uiPriority w:val="99"/>
    <w:semiHidden/>
    <w:rsid w:val="004A4D96"/>
  </w:style>
  <w:style w:type="numbering" w:customStyle="1" w:styleId="735">
    <w:name w:val="Нет списка735"/>
    <w:next w:val="a8"/>
    <w:uiPriority w:val="99"/>
    <w:semiHidden/>
    <w:unhideWhenUsed/>
    <w:rsid w:val="004A4D96"/>
  </w:style>
  <w:style w:type="numbering" w:customStyle="1" w:styleId="834">
    <w:name w:val="Нет списка834"/>
    <w:next w:val="a8"/>
    <w:uiPriority w:val="99"/>
    <w:semiHidden/>
    <w:unhideWhenUsed/>
    <w:rsid w:val="004A4D96"/>
  </w:style>
  <w:style w:type="numbering" w:customStyle="1" w:styleId="934">
    <w:name w:val="Нет списка934"/>
    <w:next w:val="a8"/>
    <w:uiPriority w:val="99"/>
    <w:semiHidden/>
    <w:unhideWhenUsed/>
    <w:rsid w:val="004A4D96"/>
  </w:style>
  <w:style w:type="numbering" w:customStyle="1" w:styleId="1034">
    <w:name w:val="Нет списка1034"/>
    <w:next w:val="a8"/>
    <w:uiPriority w:val="99"/>
    <w:semiHidden/>
    <w:unhideWhenUsed/>
    <w:rsid w:val="004A4D96"/>
  </w:style>
  <w:style w:type="numbering" w:customStyle="1" w:styleId="1335">
    <w:name w:val="Нет списка1335"/>
    <w:next w:val="a8"/>
    <w:semiHidden/>
    <w:rsid w:val="004A4D96"/>
  </w:style>
  <w:style w:type="table" w:customStyle="1" w:styleId="1701">
    <w:name w:val="Сетка таблицы170"/>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4">
    <w:name w:val="Нет списка1434"/>
    <w:next w:val="a8"/>
    <w:semiHidden/>
    <w:rsid w:val="004A4D96"/>
  </w:style>
  <w:style w:type="table" w:customStyle="1" w:styleId="2431">
    <w:name w:val="Сетка таблицы243"/>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0">
    <w:name w:val="Сетка таблицы443"/>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9">
    <w:name w:val="Сетка таблицы315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4">
    <w:name w:val="Сетка таблицы32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23">
    <w:name w:val="Сетка таблицы33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00">
    <w:name w:val="Сетка таблицы34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8">
    <w:name w:val="Сетка таблицы35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8">
    <w:name w:val="Сетка таблицы36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7">
    <w:name w:val="Сетка таблицы37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7">
    <w:name w:val="Сетка таблицы38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4">
    <w:name w:val="Сетка таблицы54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40">
    <w:name w:val="Сетка таблицы63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40">
    <w:name w:val="Сетка таблицы734"/>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6">
    <w:name w:val="Сетка таблицы391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7">
    <w:name w:val="Нет списка247"/>
    <w:next w:val="a8"/>
    <w:uiPriority w:val="99"/>
    <w:semiHidden/>
    <w:unhideWhenUsed/>
    <w:rsid w:val="004A4D96"/>
  </w:style>
  <w:style w:type="table" w:customStyle="1" w:styleId="1790">
    <w:name w:val="Сетка таблицы179"/>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0">
    <w:name w:val="Средняя сетка 3 - Акцент 340"/>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00">
    <w:name w:val="Сетка таблицы316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7">
    <w:name w:val="Нет списка1157"/>
    <w:next w:val="a8"/>
    <w:uiPriority w:val="99"/>
    <w:semiHidden/>
    <w:unhideWhenUsed/>
    <w:rsid w:val="004A4D96"/>
  </w:style>
  <w:style w:type="table" w:customStyle="1" w:styleId="34a">
    <w:name w:val="Сетка таблицы светлая34"/>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58">
    <w:name w:val="Нет списка1158"/>
    <w:next w:val="a8"/>
    <w:uiPriority w:val="99"/>
    <w:semiHidden/>
    <w:unhideWhenUsed/>
    <w:rsid w:val="004A4D96"/>
  </w:style>
  <w:style w:type="numbering" w:customStyle="1" w:styleId="248">
    <w:name w:val="Нет списка248"/>
    <w:next w:val="a8"/>
    <w:uiPriority w:val="99"/>
    <w:semiHidden/>
    <w:unhideWhenUsed/>
    <w:rsid w:val="004A4D96"/>
  </w:style>
  <w:style w:type="numbering" w:customStyle="1" w:styleId="1245">
    <w:name w:val="Нет списка1245"/>
    <w:next w:val="a8"/>
    <w:uiPriority w:val="99"/>
    <w:semiHidden/>
    <w:unhideWhenUsed/>
    <w:rsid w:val="004A4D96"/>
  </w:style>
  <w:style w:type="numbering" w:customStyle="1" w:styleId="3450">
    <w:name w:val="Нет списка345"/>
    <w:next w:val="a8"/>
    <w:uiPriority w:val="99"/>
    <w:semiHidden/>
    <w:unhideWhenUsed/>
    <w:rsid w:val="004A4D96"/>
  </w:style>
  <w:style w:type="numbering" w:customStyle="1" w:styleId="445">
    <w:name w:val="Нет списка445"/>
    <w:next w:val="a8"/>
    <w:uiPriority w:val="99"/>
    <w:semiHidden/>
    <w:unhideWhenUsed/>
    <w:rsid w:val="004A4D96"/>
  </w:style>
  <w:style w:type="numbering" w:customStyle="1" w:styleId="5360">
    <w:name w:val="Нет списка536"/>
    <w:next w:val="a8"/>
    <w:uiPriority w:val="99"/>
    <w:semiHidden/>
    <w:unhideWhenUsed/>
    <w:rsid w:val="004A4D96"/>
  </w:style>
  <w:style w:type="numbering" w:customStyle="1" w:styleId="636">
    <w:name w:val="Нет списка636"/>
    <w:next w:val="a8"/>
    <w:uiPriority w:val="99"/>
    <w:semiHidden/>
    <w:rsid w:val="004A4D96"/>
  </w:style>
  <w:style w:type="numbering" w:customStyle="1" w:styleId="736">
    <w:name w:val="Нет списка736"/>
    <w:next w:val="a8"/>
    <w:uiPriority w:val="99"/>
    <w:semiHidden/>
    <w:unhideWhenUsed/>
    <w:rsid w:val="004A4D96"/>
  </w:style>
  <w:style w:type="numbering" w:customStyle="1" w:styleId="835">
    <w:name w:val="Нет списка835"/>
    <w:next w:val="a8"/>
    <w:uiPriority w:val="99"/>
    <w:semiHidden/>
    <w:unhideWhenUsed/>
    <w:rsid w:val="004A4D96"/>
  </w:style>
  <w:style w:type="numbering" w:customStyle="1" w:styleId="935">
    <w:name w:val="Нет списка935"/>
    <w:next w:val="a8"/>
    <w:uiPriority w:val="99"/>
    <w:semiHidden/>
    <w:unhideWhenUsed/>
    <w:rsid w:val="004A4D96"/>
  </w:style>
  <w:style w:type="numbering" w:customStyle="1" w:styleId="1035">
    <w:name w:val="Нет списка1035"/>
    <w:next w:val="a8"/>
    <w:uiPriority w:val="99"/>
    <w:semiHidden/>
    <w:unhideWhenUsed/>
    <w:rsid w:val="004A4D96"/>
  </w:style>
  <w:style w:type="numbering" w:customStyle="1" w:styleId="1336">
    <w:name w:val="Нет списка1336"/>
    <w:next w:val="a8"/>
    <w:semiHidden/>
    <w:rsid w:val="004A4D96"/>
  </w:style>
  <w:style w:type="table" w:customStyle="1" w:styleId="1801">
    <w:name w:val="Сетка таблицы180"/>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5">
    <w:name w:val="Нет списка1435"/>
    <w:next w:val="a8"/>
    <w:semiHidden/>
    <w:rsid w:val="004A4D96"/>
  </w:style>
  <w:style w:type="table" w:customStyle="1" w:styleId="2441">
    <w:name w:val="Сетка таблицы244"/>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40">
    <w:name w:val="Сетка таблицы444"/>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63">
    <w:name w:val="Сетка таблицы316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5">
    <w:name w:val="Сетка таблицы32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24">
    <w:name w:val="Сетка таблицы33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3">
    <w:name w:val="Сетка таблицы34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9">
    <w:name w:val="Сетка таблицы35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9">
    <w:name w:val="Сетка таблицы36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8">
    <w:name w:val="Сетка таблицы37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8">
    <w:name w:val="Сетка таблицы38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5">
    <w:name w:val="Сетка таблицы54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50">
    <w:name w:val="Сетка таблицы63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50">
    <w:name w:val="Сетка таблицы735"/>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7">
    <w:name w:val="Сетка таблицы391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9">
    <w:name w:val="Нет списка249"/>
    <w:next w:val="a8"/>
    <w:uiPriority w:val="99"/>
    <w:semiHidden/>
    <w:unhideWhenUsed/>
    <w:rsid w:val="004A4D96"/>
  </w:style>
  <w:style w:type="table" w:customStyle="1" w:styleId="1830">
    <w:name w:val="Сетка таблицы183"/>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3">
    <w:name w:val="Средняя сетка 3 - Акцент 343"/>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4">
    <w:name w:val="Сетка таблицы316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9">
    <w:name w:val="Нет списка1159"/>
    <w:next w:val="a8"/>
    <w:uiPriority w:val="99"/>
    <w:semiHidden/>
    <w:unhideWhenUsed/>
    <w:rsid w:val="004A4D96"/>
  </w:style>
  <w:style w:type="table" w:customStyle="1" w:styleId="35a">
    <w:name w:val="Сетка таблицы светлая35"/>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00">
    <w:name w:val="Нет списка1160"/>
    <w:next w:val="a8"/>
    <w:uiPriority w:val="99"/>
    <w:semiHidden/>
    <w:unhideWhenUsed/>
    <w:rsid w:val="004A4D96"/>
  </w:style>
  <w:style w:type="numbering" w:customStyle="1" w:styleId="2500">
    <w:name w:val="Нет списка250"/>
    <w:next w:val="a8"/>
    <w:uiPriority w:val="99"/>
    <w:semiHidden/>
    <w:unhideWhenUsed/>
    <w:rsid w:val="004A4D96"/>
  </w:style>
  <w:style w:type="numbering" w:customStyle="1" w:styleId="1246">
    <w:name w:val="Нет списка1246"/>
    <w:next w:val="a8"/>
    <w:uiPriority w:val="99"/>
    <w:semiHidden/>
    <w:unhideWhenUsed/>
    <w:rsid w:val="004A4D96"/>
  </w:style>
  <w:style w:type="numbering" w:customStyle="1" w:styleId="3460">
    <w:name w:val="Нет списка346"/>
    <w:next w:val="a8"/>
    <w:uiPriority w:val="99"/>
    <w:semiHidden/>
    <w:unhideWhenUsed/>
    <w:rsid w:val="004A4D96"/>
  </w:style>
  <w:style w:type="numbering" w:customStyle="1" w:styleId="446">
    <w:name w:val="Нет списка446"/>
    <w:next w:val="a8"/>
    <w:uiPriority w:val="99"/>
    <w:semiHidden/>
    <w:unhideWhenUsed/>
    <w:rsid w:val="004A4D96"/>
  </w:style>
  <w:style w:type="numbering" w:customStyle="1" w:styleId="5370">
    <w:name w:val="Нет списка537"/>
    <w:next w:val="a8"/>
    <w:uiPriority w:val="99"/>
    <w:semiHidden/>
    <w:unhideWhenUsed/>
    <w:rsid w:val="004A4D96"/>
  </w:style>
  <w:style w:type="numbering" w:customStyle="1" w:styleId="637">
    <w:name w:val="Нет списка637"/>
    <w:next w:val="a8"/>
    <w:uiPriority w:val="99"/>
    <w:semiHidden/>
    <w:rsid w:val="004A4D96"/>
  </w:style>
  <w:style w:type="numbering" w:customStyle="1" w:styleId="737">
    <w:name w:val="Нет списка737"/>
    <w:next w:val="a8"/>
    <w:uiPriority w:val="99"/>
    <w:semiHidden/>
    <w:unhideWhenUsed/>
    <w:rsid w:val="004A4D96"/>
  </w:style>
  <w:style w:type="numbering" w:customStyle="1" w:styleId="836">
    <w:name w:val="Нет списка836"/>
    <w:next w:val="a8"/>
    <w:uiPriority w:val="99"/>
    <w:semiHidden/>
    <w:unhideWhenUsed/>
    <w:rsid w:val="004A4D96"/>
  </w:style>
  <w:style w:type="numbering" w:customStyle="1" w:styleId="936">
    <w:name w:val="Нет списка936"/>
    <w:next w:val="a8"/>
    <w:uiPriority w:val="99"/>
    <w:semiHidden/>
    <w:unhideWhenUsed/>
    <w:rsid w:val="004A4D96"/>
  </w:style>
  <w:style w:type="numbering" w:customStyle="1" w:styleId="1036">
    <w:name w:val="Нет списка1036"/>
    <w:next w:val="a8"/>
    <w:uiPriority w:val="99"/>
    <w:semiHidden/>
    <w:unhideWhenUsed/>
    <w:rsid w:val="004A4D96"/>
  </w:style>
  <w:style w:type="numbering" w:customStyle="1" w:styleId="1337">
    <w:name w:val="Нет списка1337"/>
    <w:next w:val="a8"/>
    <w:semiHidden/>
    <w:rsid w:val="004A4D96"/>
  </w:style>
  <w:style w:type="table" w:customStyle="1" w:styleId="1840">
    <w:name w:val="Сетка таблицы184"/>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6">
    <w:name w:val="Нет списка1436"/>
    <w:next w:val="a8"/>
    <w:semiHidden/>
    <w:rsid w:val="004A4D96"/>
  </w:style>
  <w:style w:type="table" w:customStyle="1" w:styleId="2451">
    <w:name w:val="Сетка таблицы245"/>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50">
    <w:name w:val="Сетка таблицы445"/>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65">
    <w:name w:val="Сетка таблицы316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6">
    <w:name w:val="Сетка таблицы32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25">
    <w:name w:val="Сетка таблицы33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4">
    <w:name w:val="Сетка таблицы34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00">
    <w:name w:val="Сетка таблицы35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00">
    <w:name w:val="Сетка таблицы362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19">
    <w:name w:val="Сетка таблицы37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9">
    <w:name w:val="Сетка таблицы38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6">
    <w:name w:val="Сетка таблицы54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60">
    <w:name w:val="Сетка таблицы63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60">
    <w:name w:val="Сетка таблицы736"/>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8">
    <w:name w:val="Сетка таблицы391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6">
    <w:name w:val="Сетка таблицы316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5">
    <w:name w:val="Сетка таблицы34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71">
    <w:name w:val="Сетка таблицы316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31">
    <w:name w:val="Сетка таблицы3523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4">
    <w:name w:val="Сетка таблицы35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81">
    <w:name w:val="Сетка таблицы3168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30">
    <w:name w:val="Сетка таблицы36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201">
    <w:name w:val="Сетка таблицы3720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02">
    <w:name w:val="Сетка таблицы38202"/>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9">
    <w:name w:val="Сетка таблицы316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530">
    <w:name w:val="Нет списка253"/>
    <w:next w:val="a8"/>
    <w:uiPriority w:val="99"/>
    <w:semiHidden/>
    <w:unhideWhenUsed/>
    <w:rsid w:val="004A4D96"/>
  </w:style>
  <w:style w:type="table" w:customStyle="1" w:styleId="1850">
    <w:name w:val="Сетка таблицы185"/>
    <w:basedOn w:val="a7"/>
    <w:next w:val="afd"/>
    <w:uiPriority w:val="59"/>
    <w:rsid w:val="004A4D96"/>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4">
    <w:name w:val="Средняя сетка 3 - Акцент 344"/>
    <w:basedOn w:val="a7"/>
    <w:next w:val="3-3"/>
    <w:uiPriority w:val="69"/>
    <w:rsid w:val="004A4D96"/>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00">
    <w:name w:val="Сетка таблицы3170"/>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63">
    <w:name w:val="Нет списка1163"/>
    <w:next w:val="a8"/>
    <w:uiPriority w:val="99"/>
    <w:semiHidden/>
    <w:unhideWhenUsed/>
    <w:rsid w:val="004A4D96"/>
  </w:style>
  <w:style w:type="table" w:customStyle="1" w:styleId="36a">
    <w:name w:val="Сетка таблицы светлая36"/>
    <w:basedOn w:val="a7"/>
    <w:next w:val="1e"/>
    <w:uiPriority w:val="40"/>
    <w:rsid w:val="004A4D9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4">
    <w:name w:val="Нет списка1164"/>
    <w:next w:val="a8"/>
    <w:uiPriority w:val="99"/>
    <w:semiHidden/>
    <w:unhideWhenUsed/>
    <w:rsid w:val="004A4D96"/>
  </w:style>
  <w:style w:type="numbering" w:customStyle="1" w:styleId="2540">
    <w:name w:val="Нет списка254"/>
    <w:next w:val="a8"/>
    <w:uiPriority w:val="99"/>
    <w:semiHidden/>
    <w:unhideWhenUsed/>
    <w:rsid w:val="004A4D96"/>
  </w:style>
  <w:style w:type="numbering" w:customStyle="1" w:styleId="1247">
    <w:name w:val="Нет списка1247"/>
    <w:next w:val="a8"/>
    <w:uiPriority w:val="99"/>
    <w:semiHidden/>
    <w:unhideWhenUsed/>
    <w:rsid w:val="004A4D96"/>
  </w:style>
  <w:style w:type="numbering" w:customStyle="1" w:styleId="3470">
    <w:name w:val="Нет списка347"/>
    <w:next w:val="a8"/>
    <w:uiPriority w:val="99"/>
    <w:semiHidden/>
    <w:unhideWhenUsed/>
    <w:rsid w:val="004A4D96"/>
  </w:style>
  <w:style w:type="numbering" w:customStyle="1" w:styleId="447">
    <w:name w:val="Нет списка447"/>
    <w:next w:val="a8"/>
    <w:uiPriority w:val="99"/>
    <w:semiHidden/>
    <w:unhideWhenUsed/>
    <w:rsid w:val="004A4D96"/>
  </w:style>
  <w:style w:type="numbering" w:customStyle="1" w:styleId="5380">
    <w:name w:val="Нет списка538"/>
    <w:next w:val="a8"/>
    <w:uiPriority w:val="99"/>
    <w:semiHidden/>
    <w:unhideWhenUsed/>
    <w:rsid w:val="004A4D96"/>
  </w:style>
  <w:style w:type="numbering" w:customStyle="1" w:styleId="638">
    <w:name w:val="Нет списка638"/>
    <w:next w:val="a8"/>
    <w:uiPriority w:val="99"/>
    <w:semiHidden/>
    <w:rsid w:val="004A4D96"/>
  </w:style>
  <w:style w:type="numbering" w:customStyle="1" w:styleId="738">
    <w:name w:val="Нет списка738"/>
    <w:next w:val="a8"/>
    <w:uiPriority w:val="99"/>
    <w:semiHidden/>
    <w:unhideWhenUsed/>
    <w:rsid w:val="004A4D96"/>
  </w:style>
  <w:style w:type="numbering" w:customStyle="1" w:styleId="837">
    <w:name w:val="Нет списка837"/>
    <w:next w:val="a8"/>
    <w:uiPriority w:val="99"/>
    <w:semiHidden/>
    <w:unhideWhenUsed/>
    <w:rsid w:val="004A4D96"/>
  </w:style>
  <w:style w:type="numbering" w:customStyle="1" w:styleId="937">
    <w:name w:val="Нет списка937"/>
    <w:next w:val="a8"/>
    <w:uiPriority w:val="99"/>
    <w:semiHidden/>
    <w:unhideWhenUsed/>
    <w:rsid w:val="004A4D96"/>
  </w:style>
  <w:style w:type="numbering" w:customStyle="1" w:styleId="1037">
    <w:name w:val="Нет списка1037"/>
    <w:next w:val="a8"/>
    <w:uiPriority w:val="99"/>
    <w:semiHidden/>
    <w:unhideWhenUsed/>
    <w:rsid w:val="004A4D96"/>
  </w:style>
  <w:style w:type="numbering" w:customStyle="1" w:styleId="1338">
    <w:name w:val="Нет списка1338"/>
    <w:next w:val="a8"/>
    <w:semiHidden/>
    <w:rsid w:val="004A4D96"/>
  </w:style>
  <w:style w:type="table" w:customStyle="1" w:styleId="1860">
    <w:name w:val="Сетка таблицы186"/>
    <w:basedOn w:val="a7"/>
    <w:next w:val="afd"/>
    <w:rsid w:val="004A4D96"/>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7">
    <w:name w:val="Нет списка1437"/>
    <w:next w:val="a8"/>
    <w:semiHidden/>
    <w:rsid w:val="004A4D96"/>
  </w:style>
  <w:style w:type="table" w:customStyle="1" w:styleId="2460">
    <w:name w:val="Сетка таблицы246"/>
    <w:basedOn w:val="a7"/>
    <w:next w:val="afd"/>
    <w:rsid w:val="004A4D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60">
    <w:name w:val="Сетка таблицы446"/>
    <w:basedOn w:val="a7"/>
    <w:next w:val="afd"/>
    <w:rsid w:val="004A4D96"/>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73">
    <w:name w:val="Сетка таблицы317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27">
    <w:name w:val="Сетка таблицы3227"/>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26">
    <w:name w:val="Сетка таблицы33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6">
    <w:name w:val="Сетка таблицы34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5">
    <w:name w:val="Сетка таблицы35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4">
    <w:name w:val="Сетка таблицы36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230">
    <w:name w:val="Сетка таблицы37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30">
    <w:name w:val="Сетка таблицы382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47">
    <w:name w:val="Сетка таблицы54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70">
    <w:name w:val="Сетка таблицы63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70">
    <w:name w:val="Сетка таблицы737"/>
    <w:basedOn w:val="a7"/>
    <w:next w:val="afd"/>
    <w:uiPriority w:val="59"/>
    <w:rsid w:val="004A4D9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9">
    <w:name w:val="Сетка таблицы3919"/>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4">
    <w:name w:val="Сетка таблицы317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3">
    <w:name w:val="Сетка таблицы31013"/>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5">
    <w:name w:val="Сетка таблицы317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61">
    <w:name w:val="Сетка таблицы3176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71">
    <w:name w:val="Сетка таблицы31771"/>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6">
    <w:name w:val="Сетка таблицы3526"/>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4">
    <w:name w:val="Сетка таблицы3824"/>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8">
    <w:name w:val="Сетка таблицы3178"/>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5">
    <w:name w:val="Сетка таблицы3825"/>
    <w:basedOn w:val="a7"/>
    <w:next w:val="afd"/>
    <w:rsid w:val="004A4D96"/>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TableGrid9">
    <w:name w:val="TableGrid9"/>
    <w:rsid w:val="004A4D96"/>
    <w:pPr>
      <w:spacing w:after="0" w:line="240" w:lineRule="auto"/>
    </w:pPr>
    <w:tblPr>
      <w:tblCellMar>
        <w:top w:w="0" w:type="dxa"/>
        <w:left w:w="0" w:type="dxa"/>
        <w:bottom w:w="0" w:type="dxa"/>
        <w:right w:w="0" w:type="dxa"/>
      </w:tblCellMar>
    </w:tblPr>
  </w:style>
  <w:style w:type="table" w:customStyle="1" w:styleId="TableGrid10">
    <w:name w:val="TableGrid10"/>
    <w:rsid w:val="004A4D96"/>
    <w:pPr>
      <w:spacing w:after="0" w:line="240" w:lineRule="auto"/>
    </w:pPr>
    <w:tblPr>
      <w:tblCellMar>
        <w:top w:w="0" w:type="dxa"/>
        <w:left w:w="0" w:type="dxa"/>
        <w:bottom w:w="0" w:type="dxa"/>
        <w:right w:w="0" w:type="dxa"/>
      </w:tblCellMar>
    </w:tblPr>
  </w:style>
  <w:style w:type="table" w:customStyle="1" w:styleId="TableGrid13">
    <w:name w:val="TableGrid13"/>
    <w:rsid w:val="004A4D96"/>
    <w:pPr>
      <w:spacing w:after="0" w:line="240" w:lineRule="auto"/>
    </w:pPr>
    <w:tblPr>
      <w:tblCellMar>
        <w:top w:w="0" w:type="dxa"/>
        <w:left w:w="0" w:type="dxa"/>
        <w:bottom w:w="0" w:type="dxa"/>
        <w:right w:w="0" w:type="dxa"/>
      </w:tblCellMar>
    </w:tblPr>
  </w:style>
  <w:style w:type="table" w:customStyle="1" w:styleId="TableGrid14">
    <w:name w:val="TableGrid14"/>
    <w:rsid w:val="004A4D96"/>
    <w:pPr>
      <w:spacing w:after="0" w:line="240" w:lineRule="auto"/>
    </w:pPr>
    <w:tblPr>
      <w:tblCellMar>
        <w:top w:w="0" w:type="dxa"/>
        <w:left w:w="0" w:type="dxa"/>
        <w:bottom w:w="0" w:type="dxa"/>
        <w:right w:w="0" w:type="dxa"/>
      </w:tblCellMar>
    </w:tblPr>
  </w:style>
  <w:style w:type="table" w:customStyle="1" w:styleId="TableGrid15">
    <w:name w:val="TableGrid15"/>
    <w:rsid w:val="004A4D96"/>
    <w:pPr>
      <w:spacing w:after="0" w:line="240" w:lineRule="auto"/>
    </w:pPr>
    <w:tblPr>
      <w:tblCellMar>
        <w:top w:w="0" w:type="dxa"/>
        <w:left w:w="0" w:type="dxa"/>
        <w:bottom w:w="0" w:type="dxa"/>
        <w:right w:w="0" w:type="dxa"/>
      </w:tblCellMar>
    </w:tblPr>
  </w:style>
  <w:style w:type="table" w:customStyle="1" w:styleId="TableGrid16">
    <w:name w:val="TableGrid16"/>
    <w:rsid w:val="004A4D96"/>
    <w:pPr>
      <w:spacing w:after="0" w:line="240" w:lineRule="auto"/>
    </w:pPr>
    <w:tblPr>
      <w:tblCellMar>
        <w:top w:w="0" w:type="dxa"/>
        <w:left w:w="0" w:type="dxa"/>
        <w:bottom w:w="0" w:type="dxa"/>
        <w:right w:w="0" w:type="dxa"/>
      </w:tblCellMar>
    </w:tblPr>
  </w:style>
  <w:style w:type="table" w:customStyle="1" w:styleId="TableGrid17">
    <w:name w:val="TableGrid17"/>
    <w:rsid w:val="004A4D96"/>
    <w:pPr>
      <w:spacing w:after="0" w:line="240" w:lineRule="auto"/>
    </w:pPr>
    <w:tblPr>
      <w:tblCellMar>
        <w:top w:w="0" w:type="dxa"/>
        <w:left w:w="0" w:type="dxa"/>
        <w:bottom w:w="0" w:type="dxa"/>
        <w:right w:w="0" w:type="dxa"/>
      </w:tblCellMar>
    </w:tblPr>
  </w:style>
  <w:style w:type="numbering" w:customStyle="1" w:styleId="2550">
    <w:name w:val="Нет списка255"/>
    <w:next w:val="a8"/>
    <w:uiPriority w:val="99"/>
    <w:semiHidden/>
    <w:unhideWhenUsed/>
    <w:rsid w:val="00BA1503"/>
  </w:style>
  <w:style w:type="table" w:customStyle="1" w:styleId="1870">
    <w:name w:val="Сетка таблицы187"/>
    <w:basedOn w:val="a7"/>
    <w:next w:val="afd"/>
    <w:uiPriority w:val="39"/>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93">
    <w:name w:val="3.1 Таблица9"/>
    <w:basedOn w:val="3-3"/>
    <w:uiPriority w:val="99"/>
    <w:rsid w:val="00BA1503"/>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45">
    <w:name w:val="Средняя сетка 3 - Акцент 345"/>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9">
    <w:name w:val="Сетка таблицы3179"/>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5">
    <w:name w:val="Нет списка1165"/>
    <w:next w:val="a8"/>
    <w:uiPriority w:val="99"/>
    <w:semiHidden/>
    <w:unhideWhenUsed/>
    <w:rsid w:val="00BA1503"/>
  </w:style>
  <w:style w:type="table" w:customStyle="1" w:styleId="1881">
    <w:name w:val="Сетка таблицы188"/>
    <w:basedOn w:val="a7"/>
    <w:next w:val="afd"/>
    <w:uiPriority w:val="5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6">
    <w:name w:val="Нет списка1166"/>
    <w:next w:val="a8"/>
    <w:uiPriority w:val="99"/>
    <w:semiHidden/>
    <w:unhideWhenUsed/>
    <w:rsid w:val="00BA1503"/>
  </w:style>
  <w:style w:type="table" w:customStyle="1" w:styleId="2470">
    <w:name w:val="Сетка таблицы247"/>
    <w:basedOn w:val="a7"/>
    <w:next w:val="afd"/>
    <w:uiPriority w:val="59"/>
    <w:rsid w:val="00BA150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00">
    <w:name w:val="Сетка таблицы3180"/>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70">
    <w:name w:val="Сетка таблицы447"/>
    <w:basedOn w:val="a7"/>
    <w:next w:val="afd"/>
    <w:uiPriority w:val="5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6">
    <w:name w:val="Нет списка256"/>
    <w:next w:val="a8"/>
    <w:uiPriority w:val="99"/>
    <w:semiHidden/>
    <w:unhideWhenUsed/>
    <w:rsid w:val="00BA1503"/>
  </w:style>
  <w:style w:type="table" w:customStyle="1" w:styleId="548">
    <w:name w:val="Сетка таблицы548"/>
    <w:basedOn w:val="a7"/>
    <w:next w:val="afd"/>
    <w:uiPriority w:val="5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0">
    <w:name w:val="Сетка таблицы1115"/>
    <w:basedOn w:val="a7"/>
    <w:next w:val="afd"/>
    <w:uiPriority w:val="5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8">
    <w:name w:val="Нет списка1248"/>
    <w:next w:val="a8"/>
    <w:uiPriority w:val="99"/>
    <w:semiHidden/>
    <w:unhideWhenUsed/>
    <w:rsid w:val="00BA1503"/>
  </w:style>
  <w:style w:type="table" w:customStyle="1" w:styleId="21141">
    <w:name w:val="Сетка таблицы2114"/>
    <w:basedOn w:val="a7"/>
    <w:next w:val="afd"/>
    <w:uiPriority w:val="59"/>
    <w:rsid w:val="00BA150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8">
    <w:name w:val="Сетка таблицы3228"/>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
    <w:name w:val="Сетка таблицы4114"/>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0">
    <w:name w:val="Сетка таблицы5120"/>
    <w:basedOn w:val="a7"/>
    <w:next w:val="afd"/>
    <w:uiPriority w:val="3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80">
    <w:name w:val="Сетка таблицы638"/>
    <w:basedOn w:val="a7"/>
    <w:next w:val="afd"/>
    <w:uiPriority w:val="3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80">
    <w:name w:val="Нет списка348"/>
    <w:next w:val="a8"/>
    <w:uiPriority w:val="99"/>
    <w:semiHidden/>
    <w:unhideWhenUsed/>
    <w:rsid w:val="00BA1503"/>
  </w:style>
  <w:style w:type="numbering" w:customStyle="1" w:styleId="448">
    <w:name w:val="Нет списка448"/>
    <w:next w:val="a8"/>
    <w:uiPriority w:val="99"/>
    <w:semiHidden/>
    <w:unhideWhenUsed/>
    <w:rsid w:val="00BA1503"/>
  </w:style>
  <w:style w:type="table" w:customStyle="1" w:styleId="7380">
    <w:name w:val="Сетка таблицы738"/>
    <w:basedOn w:val="a7"/>
    <w:next w:val="afd"/>
    <w:uiPriority w:val="59"/>
    <w:rsid w:val="00BA1503"/>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190">
    <w:name w:val="Сетка таблицы819"/>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1">
    <w:name w:val="Сетка таблицы920"/>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00">
    <w:name w:val="Сетка таблицы51110"/>
    <w:basedOn w:val="a7"/>
    <w:next w:val="afd"/>
    <w:uiPriority w:val="5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4">
    <w:name w:val="Сетка таблицы6114"/>
    <w:basedOn w:val="a7"/>
    <w:next w:val="afd"/>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90">
    <w:name w:val="Нет списка539"/>
    <w:next w:val="a8"/>
    <w:uiPriority w:val="99"/>
    <w:semiHidden/>
    <w:unhideWhenUsed/>
    <w:rsid w:val="00BA1503"/>
  </w:style>
  <w:style w:type="numbering" w:customStyle="1" w:styleId="639">
    <w:name w:val="Нет списка639"/>
    <w:next w:val="a8"/>
    <w:uiPriority w:val="99"/>
    <w:semiHidden/>
    <w:rsid w:val="00BA1503"/>
  </w:style>
  <w:style w:type="table" w:customStyle="1" w:styleId="10130">
    <w:name w:val="Сетка таблицы1013"/>
    <w:basedOn w:val="a7"/>
    <w:next w:val="afd"/>
    <w:uiPriority w:val="59"/>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7">
    <w:name w:val="Сетка таблицы3327"/>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7">
    <w:name w:val="Сетка таблицы3427"/>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7">
    <w:name w:val="Сетка таблицы3527"/>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5">
    <w:name w:val="Сетка таблицы3625"/>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739">
    <w:name w:val="Нет списка739"/>
    <w:next w:val="a8"/>
    <w:uiPriority w:val="99"/>
    <w:semiHidden/>
    <w:unhideWhenUsed/>
    <w:rsid w:val="00BA1503"/>
  </w:style>
  <w:style w:type="table" w:customStyle="1" w:styleId="331100">
    <w:name w:val="Сетка таблицы331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339">
    <w:name w:val="Нет списка1339"/>
    <w:next w:val="a8"/>
    <w:semiHidden/>
    <w:unhideWhenUsed/>
    <w:rsid w:val="00BA1503"/>
  </w:style>
  <w:style w:type="table" w:customStyle="1" w:styleId="37a">
    <w:name w:val="Сетка таблицы светлая37"/>
    <w:basedOn w:val="a7"/>
    <w:next w:val="1e"/>
    <w:uiPriority w:val="40"/>
    <w:rsid w:val="00BA150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116">
    <w:name w:val="Нет списка11116"/>
    <w:next w:val="a8"/>
    <w:uiPriority w:val="99"/>
    <w:semiHidden/>
    <w:unhideWhenUsed/>
    <w:rsid w:val="00BA1503"/>
  </w:style>
  <w:style w:type="numbering" w:customStyle="1" w:styleId="2115">
    <w:name w:val="Нет списка2115"/>
    <w:next w:val="a8"/>
    <w:uiPriority w:val="99"/>
    <w:semiHidden/>
    <w:unhideWhenUsed/>
    <w:rsid w:val="00BA1503"/>
  </w:style>
  <w:style w:type="numbering" w:customStyle="1" w:styleId="12114">
    <w:name w:val="Нет списка12114"/>
    <w:next w:val="a8"/>
    <w:uiPriority w:val="99"/>
    <w:semiHidden/>
    <w:unhideWhenUsed/>
    <w:rsid w:val="00BA1503"/>
  </w:style>
  <w:style w:type="numbering" w:customStyle="1" w:styleId="31140">
    <w:name w:val="Нет списка3114"/>
    <w:next w:val="a8"/>
    <w:uiPriority w:val="99"/>
    <w:semiHidden/>
    <w:unhideWhenUsed/>
    <w:rsid w:val="00BA1503"/>
  </w:style>
  <w:style w:type="numbering" w:customStyle="1" w:styleId="41140">
    <w:name w:val="Нет списка4114"/>
    <w:next w:val="a8"/>
    <w:uiPriority w:val="99"/>
    <w:semiHidden/>
    <w:unhideWhenUsed/>
    <w:rsid w:val="00BA1503"/>
  </w:style>
  <w:style w:type="numbering" w:customStyle="1" w:styleId="51140">
    <w:name w:val="Нет списка5114"/>
    <w:next w:val="a8"/>
    <w:uiPriority w:val="99"/>
    <w:semiHidden/>
    <w:unhideWhenUsed/>
    <w:rsid w:val="00BA1503"/>
  </w:style>
  <w:style w:type="numbering" w:customStyle="1" w:styleId="61140">
    <w:name w:val="Нет списка6114"/>
    <w:next w:val="a8"/>
    <w:uiPriority w:val="99"/>
    <w:semiHidden/>
    <w:rsid w:val="00BA1503"/>
  </w:style>
  <w:style w:type="numbering" w:customStyle="1" w:styleId="7114">
    <w:name w:val="Нет списка7114"/>
    <w:next w:val="a8"/>
    <w:uiPriority w:val="99"/>
    <w:semiHidden/>
    <w:unhideWhenUsed/>
    <w:rsid w:val="00BA1503"/>
  </w:style>
  <w:style w:type="numbering" w:customStyle="1" w:styleId="838">
    <w:name w:val="Нет списка838"/>
    <w:next w:val="a8"/>
    <w:uiPriority w:val="99"/>
    <w:semiHidden/>
    <w:unhideWhenUsed/>
    <w:rsid w:val="00BA1503"/>
  </w:style>
  <w:style w:type="numbering" w:customStyle="1" w:styleId="938">
    <w:name w:val="Нет списка938"/>
    <w:next w:val="a8"/>
    <w:uiPriority w:val="99"/>
    <w:semiHidden/>
    <w:unhideWhenUsed/>
    <w:rsid w:val="00BA1503"/>
  </w:style>
  <w:style w:type="numbering" w:customStyle="1" w:styleId="1038">
    <w:name w:val="Нет списка1038"/>
    <w:next w:val="a8"/>
    <w:uiPriority w:val="99"/>
    <w:semiHidden/>
    <w:unhideWhenUsed/>
    <w:rsid w:val="00BA1503"/>
  </w:style>
  <w:style w:type="numbering" w:customStyle="1" w:styleId="13114">
    <w:name w:val="Нет списка13114"/>
    <w:next w:val="a8"/>
    <w:semiHidden/>
    <w:rsid w:val="00BA1503"/>
  </w:style>
  <w:style w:type="table" w:customStyle="1" w:styleId="12140">
    <w:name w:val="Сетка таблицы1214"/>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5">
    <w:name w:val="Таблица простая 29"/>
    <w:basedOn w:val="a7"/>
    <w:next w:val="219"/>
    <w:uiPriority w:val="42"/>
    <w:rsid w:val="00BA1503"/>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8">
    <w:name w:val="Нет списка1438"/>
    <w:next w:val="a8"/>
    <w:uiPriority w:val="99"/>
    <w:semiHidden/>
    <w:unhideWhenUsed/>
    <w:rsid w:val="00BA1503"/>
  </w:style>
  <w:style w:type="table" w:customStyle="1" w:styleId="22131">
    <w:name w:val="Сетка таблицы2213"/>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40">
    <w:name w:val="Сетка таблицы7114"/>
    <w:basedOn w:val="a7"/>
    <w:next w:val="afd"/>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2130">
    <w:name w:val="Сетка таблицы4213"/>
    <w:basedOn w:val="a7"/>
    <w:next w:val="afd"/>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200">
    <w:name w:val="Нет списка1520"/>
    <w:next w:val="a8"/>
    <w:uiPriority w:val="99"/>
    <w:semiHidden/>
    <w:unhideWhenUsed/>
    <w:rsid w:val="00BA1503"/>
  </w:style>
  <w:style w:type="table" w:customStyle="1" w:styleId="TableGrid18">
    <w:name w:val="TableGrid18"/>
    <w:rsid w:val="00BA1503"/>
    <w:pPr>
      <w:spacing w:after="0" w:line="240" w:lineRule="auto"/>
    </w:pPr>
    <w:rPr>
      <w:rFonts w:eastAsia="Times New Roman"/>
    </w:rPr>
    <w:tblPr>
      <w:tblCellMar>
        <w:top w:w="0" w:type="dxa"/>
        <w:left w:w="0" w:type="dxa"/>
        <w:bottom w:w="0" w:type="dxa"/>
        <w:right w:w="0" w:type="dxa"/>
      </w:tblCellMar>
    </w:tblPr>
  </w:style>
  <w:style w:type="table" w:customStyle="1" w:styleId="81101">
    <w:name w:val="Сетка таблицы8110"/>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200">
    <w:name w:val="Нет списка1620"/>
    <w:next w:val="a8"/>
    <w:uiPriority w:val="99"/>
    <w:semiHidden/>
    <w:unhideWhenUsed/>
    <w:rsid w:val="00BA1503"/>
  </w:style>
  <w:style w:type="table" w:customStyle="1" w:styleId="5214">
    <w:name w:val="Сетка таблицы5214"/>
    <w:basedOn w:val="a7"/>
    <w:next w:val="afd"/>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14">
    <w:name w:val="Средняя сетка 3 - Акцент 3114"/>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7200">
    <w:name w:val="Нет списка1720"/>
    <w:next w:val="a8"/>
    <w:uiPriority w:val="99"/>
    <w:semiHidden/>
    <w:unhideWhenUsed/>
    <w:rsid w:val="00BA1503"/>
  </w:style>
  <w:style w:type="numbering" w:customStyle="1" w:styleId="11117">
    <w:name w:val="Нет списка11117"/>
    <w:next w:val="a8"/>
    <w:uiPriority w:val="99"/>
    <w:semiHidden/>
    <w:unhideWhenUsed/>
    <w:rsid w:val="00BA1503"/>
  </w:style>
  <w:style w:type="numbering" w:customStyle="1" w:styleId="2116">
    <w:name w:val="Нет списка2116"/>
    <w:next w:val="a8"/>
    <w:uiPriority w:val="99"/>
    <w:semiHidden/>
    <w:unhideWhenUsed/>
    <w:rsid w:val="00BA1503"/>
  </w:style>
  <w:style w:type="table" w:customStyle="1" w:styleId="5123">
    <w:name w:val="Сетка таблицы5123"/>
    <w:basedOn w:val="a7"/>
    <w:next w:val="afd"/>
    <w:uiPriority w:val="3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5">
    <w:name w:val="Нет списка12115"/>
    <w:next w:val="a8"/>
    <w:uiPriority w:val="99"/>
    <w:semiHidden/>
    <w:unhideWhenUsed/>
    <w:rsid w:val="00BA1503"/>
  </w:style>
  <w:style w:type="numbering" w:customStyle="1" w:styleId="31150">
    <w:name w:val="Нет списка3115"/>
    <w:next w:val="a8"/>
    <w:uiPriority w:val="99"/>
    <w:semiHidden/>
    <w:unhideWhenUsed/>
    <w:rsid w:val="00BA1503"/>
  </w:style>
  <w:style w:type="table" w:customStyle="1" w:styleId="8290">
    <w:name w:val="Сетка таблицы829"/>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15">
    <w:name w:val="Нет списка4115"/>
    <w:next w:val="a8"/>
    <w:uiPriority w:val="99"/>
    <w:semiHidden/>
    <w:unhideWhenUsed/>
    <w:rsid w:val="00BA1503"/>
  </w:style>
  <w:style w:type="table" w:customStyle="1" w:styleId="9119">
    <w:name w:val="Сетка таблицы9119"/>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40">
    <w:name w:val="Сетка таблицы1014"/>
    <w:basedOn w:val="a7"/>
    <w:next w:val="afd"/>
    <w:uiPriority w:val="5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50">
    <w:name w:val="Сетка таблицы1215"/>
    <w:basedOn w:val="a7"/>
    <w:next w:val="afd"/>
    <w:uiPriority w:val="59"/>
    <w:rsid w:val="00BA150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00">
    <w:name w:val="Сетка таблицы91110"/>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00">
    <w:name w:val="Нет списка1810"/>
    <w:next w:val="a8"/>
    <w:uiPriority w:val="99"/>
    <w:semiHidden/>
    <w:unhideWhenUsed/>
    <w:rsid w:val="00BA1503"/>
  </w:style>
  <w:style w:type="table" w:customStyle="1" w:styleId="13130">
    <w:name w:val="Сетка таблицы1313"/>
    <w:basedOn w:val="a7"/>
    <w:next w:val="afd"/>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1120">
    <w:name w:val="Сетка таблицы33112"/>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10">
    <w:name w:val="Сетка таблицы341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100">
    <w:name w:val="Нет списка1910"/>
    <w:next w:val="a8"/>
    <w:uiPriority w:val="99"/>
    <w:semiHidden/>
    <w:unhideWhenUsed/>
    <w:rsid w:val="00BA1503"/>
  </w:style>
  <w:style w:type="table" w:customStyle="1" w:styleId="14101">
    <w:name w:val="Сетка таблицы1410"/>
    <w:basedOn w:val="a7"/>
    <w:next w:val="afd"/>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10">
    <w:name w:val="Средняя сетка 3 - Акцент 3210"/>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10">
    <w:name w:val="Сетка таблицы351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100">
    <w:name w:val="Нет списка11010"/>
    <w:next w:val="a8"/>
    <w:uiPriority w:val="99"/>
    <w:semiHidden/>
    <w:unhideWhenUsed/>
    <w:rsid w:val="00BA1503"/>
  </w:style>
  <w:style w:type="table" w:customStyle="1" w:styleId="113a">
    <w:name w:val="Сетка таблицы светлая113"/>
    <w:basedOn w:val="a7"/>
    <w:next w:val="1e"/>
    <w:uiPriority w:val="40"/>
    <w:rsid w:val="00BA150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214">
    <w:name w:val="Нет списка11214"/>
    <w:next w:val="a8"/>
    <w:uiPriority w:val="99"/>
    <w:semiHidden/>
    <w:unhideWhenUsed/>
    <w:rsid w:val="00BA1503"/>
  </w:style>
  <w:style w:type="numbering" w:customStyle="1" w:styleId="2214">
    <w:name w:val="Нет списка2214"/>
    <w:next w:val="a8"/>
    <w:uiPriority w:val="99"/>
    <w:semiHidden/>
    <w:unhideWhenUsed/>
    <w:rsid w:val="00BA1503"/>
  </w:style>
  <w:style w:type="numbering" w:customStyle="1" w:styleId="12214">
    <w:name w:val="Нет списка12214"/>
    <w:next w:val="a8"/>
    <w:uiPriority w:val="99"/>
    <w:semiHidden/>
    <w:unhideWhenUsed/>
    <w:rsid w:val="00BA1503"/>
  </w:style>
  <w:style w:type="numbering" w:customStyle="1" w:styleId="32140">
    <w:name w:val="Нет списка3214"/>
    <w:next w:val="a8"/>
    <w:uiPriority w:val="99"/>
    <w:semiHidden/>
    <w:unhideWhenUsed/>
    <w:rsid w:val="00BA1503"/>
  </w:style>
  <w:style w:type="numbering" w:customStyle="1" w:styleId="4214">
    <w:name w:val="Нет списка4214"/>
    <w:next w:val="a8"/>
    <w:uiPriority w:val="99"/>
    <w:semiHidden/>
    <w:unhideWhenUsed/>
    <w:rsid w:val="00BA1503"/>
  </w:style>
  <w:style w:type="numbering" w:customStyle="1" w:styleId="51150">
    <w:name w:val="Нет списка5115"/>
    <w:next w:val="a8"/>
    <w:uiPriority w:val="99"/>
    <w:semiHidden/>
    <w:unhideWhenUsed/>
    <w:rsid w:val="00BA1503"/>
  </w:style>
  <w:style w:type="numbering" w:customStyle="1" w:styleId="6115">
    <w:name w:val="Нет списка6115"/>
    <w:next w:val="a8"/>
    <w:uiPriority w:val="99"/>
    <w:semiHidden/>
    <w:rsid w:val="00BA1503"/>
  </w:style>
  <w:style w:type="numbering" w:customStyle="1" w:styleId="7115">
    <w:name w:val="Нет списка7115"/>
    <w:next w:val="a8"/>
    <w:uiPriority w:val="99"/>
    <w:semiHidden/>
    <w:unhideWhenUsed/>
    <w:rsid w:val="00BA1503"/>
  </w:style>
  <w:style w:type="numbering" w:customStyle="1" w:styleId="8114">
    <w:name w:val="Нет списка8114"/>
    <w:next w:val="a8"/>
    <w:uiPriority w:val="99"/>
    <w:semiHidden/>
    <w:unhideWhenUsed/>
    <w:rsid w:val="00BA1503"/>
  </w:style>
  <w:style w:type="numbering" w:customStyle="1" w:styleId="91140">
    <w:name w:val="Нет списка9114"/>
    <w:next w:val="a8"/>
    <w:uiPriority w:val="99"/>
    <w:semiHidden/>
    <w:unhideWhenUsed/>
    <w:rsid w:val="00BA1503"/>
  </w:style>
  <w:style w:type="numbering" w:customStyle="1" w:styleId="10114">
    <w:name w:val="Нет списка10114"/>
    <w:next w:val="a8"/>
    <w:uiPriority w:val="99"/>
    <w:semiHidden/>
    <w:unhideWhenUsed/>
    <w:rsid w:val="00BA1503"/>
  </w:style>
  <w:style w:type="numbering" w:customStyle="1" w:styleId="13115">
    <w:name w:val="Нет списка13115"/>
    <w:next w:val="a8"/>
    <w:semiHidden/>
    <w:rsid w:val="00BA1503"/>
  </w:style>
  <w:style w:type="table" w:customStyle="1" w:styleId="15101">
    <w:name w:val="Сетка таблицы1510"/>
    <w:basedOn w:val="a7"/>
    <w:next w:val="afd"/>
    <w:rsid w:val="00BA1503"/>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4">
    <w:name w:val="Нет списка14114"/>
    <w:next w:val="a8"/>
    <w:uiPriority w:val="99"/>
    <w:semiHidden/>
    <w:unhideWhenUsed/>
    <w:rsid w:val="00BA1503"/>
  </w:style>
  <w:style w:type="table" w:customStyle="1" w:styleId="42140">
    <w:name w:val="Сетка таблицы4214"/>
    <w:basedOn w:val="a7"/>
    <w:next w:val="afd"/>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113">
    <w:name w:val="Нет списка15113"/>
    <w:next w:val="a8"/>
    <w:uiPriority w:val="99"/>
    <w:semiHidden/>
    <w:unhideWhenUsed/>
    <w:rsid w:val="00BA1503"/>
  </w:style>
  <w:style w:type="table" w:customStyle="1" w:styleId="5215">
    <w:name w:val="Сетка таблицы5215"/>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13">
    <w:name w:val="Нет списка16113"/>
    <w:next w:val="a8"/>
    <w:uiPriority w:val="99"/>
    <w:semiHidden/>
    <w:unhideWhenUsed/>
    <w:rsid w:val="00BA1503"/>
  </w:style>
  <w:style w:type="table" w:customStyle="1" w:styleId="61150">
    <w:name w:val="Сетка таблицы6115"/>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13">
    <w:name w:val="Нет списка17113"/>
    <w:next w:val="a8"/>
    <w:uiPriority w:val="99"/>
    <w:semiHidden/>
    <w:unhideWhenUsed/>
    <w:rsid w:val="00BA1503"/>
  </w:style>
  <w:style w:type="table" w:customStyle="1" w:styleId="71150">
    <w:name w:val="Сетка таблицы7115"/>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100">
    <w:name w:val="Нет списка2010"/>
    <w:next w:val="a8"/>
    <w:uiPriority w:val="99"/>
    <w:semiHidden/>
    <w:unhideWhenUsed/>
    <w:rsid w:val="00BA1503"/>
  </w:style>
  <w:style w:type="table" w:customStyle="1" w:styleId="16101">
    <w:name w:val="Сетка таблицы1610"/>
    <w:basedOn w:val="a7"/>
    <w:next w:val="afd"/>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310">
    <w:name w:val="Средняя сетка 3 - Акцент 3310"/>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10">
    <w:name w:val="Сетка таблицы361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313">
    <w:name w:val="Нет списка11313"/>
    <w:next w:val="a8"/>
    <w:uiPriority w:val="99"/>
    <w:semiHidden/>
    <w:unhideWhenUsed/>
    <w:rsid w:val="00BA1503"/>
  </w:style>
  <w:style w:type="table" w:customStyle="1" w:styleId="2103">
    <w:name w:val="Сетка таблицы светлая210"/>
    <w:basedOn w:val="a7"/>
    <w:next w:val="1e"/>
    <w:uiPriority w:val="40"/>
    <w:rsid w:val="00BA150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4100">
    <w:name w:val="Нет списка11410"/>
    <w:next w:val="a8"/>
    <w:uiPriority w:val="99"/>
    <w:semiHidden/>
    <w:unhideWhenUsed/>
    <w:rsid w:val="00BA1503"/>
  </w:style>
  <w:style w:type="numbering" w:customStyle="1" w:styleId="23130">
    <w:name w:val="Нет списка2313"/>
    <w:next w:val="a8"/>
    <w:uiPriority w:val="99"/>
    <w:semiHidden/>
    <w:unhideWhenUsed/>
    <w:rsid w:val="00BA1503"/>
  </w:style>
  <w:style w:type="numbering" w:customStyle="1" w:styleId="12313">
    <w:name w:val="Нет списка12313"/>
    <w:next w:val="a8"/>
    <w:uiPriority w:val="99"/>
    <w:semiHidden/>
    <w:unhideWhenUsed/>
    <w:rsid w:val="00BA1503"/>
  </w:style>
  <w:style w:type="numbering" w:customStyle="1" w:styleId="33130">
    <w:name w:val="Нет списка3313"/>
    <w:next w:val="a8"/>
    <w:uiPriority w:val="99"/>
    <w:semiHidden/>
    <w:unhideWhenUsed/>
    <w:rsid w:val="00BA1503"/>
  </w:style>
  <w:style w:type="numbering" w:customStyle="1" w:styleId="43100">
    <w:name w:val="Нет списка4310"/>
    <w:next w:val="a8"/>
    <w:uiPriority w:val="99"/>
    <w:semiHidden/>
    <w:unhideWhenUsed/>
    <w:rsid w:val="00BA1503"/>
  </w:style>
  <w:style w:type="numbering" w:customStyle="1" w:styleId="52130">
    <w:name w:val="Нет списка5213"/>
    <w:next w:val="a8"/>
    <w:uiPriority w:val="99"/>
    <w:semiHidden/>
    <w:unhideWhenUsed/>
    <w:rsid w:val="00BA1503"/>
  </w:style>
  <w:style w:type="numbering" w:customStyle="1" w:styleId="6213">
    <w:name w:val="Нет списка6213"/>
    <w:next w:val="a8"/>
    <w:uiPriority w:val="99"/>
    <w:semiHidden/>
    <w:rsid w:val="00BA1503"/>
  </w:style>
  <w:style w:type="numbering" w:customStyle="1" w:styleId="7213">
    <w:name w:val="Нет списка7213"/>
    <w:next w:val="a8"/>
    <w:uiPriority w:val="99"/>
    <w:semiHidden/>
    <w:unhideWhenUsed/>
    <w:rsid w:val="00BA1503"/>
  </w:style>
  <w:style w:type="numbering" w:customStyle="1" w:styleId="8213">
    <w:name w:val="Нет списка8213"/>
    <w:next w:val="a8"/>
    <w:uiPriority w:val="99"/>
    <w:semiHidden/>
    <w:unhideWhenUsed/>
    <w:rsid w:val="00BA1503"/>
  </w:style>
  <w:style w:type="numbering" w:customStyle="1" w:styleId="9213">
    <w:name w:val="Нет списка9213"/>
    <w:next w:val="a8"/>
    <w:uiPriority w:val="99"/>
    <w:semiHidden/>
    <w:unhideWhenUsed/>
    <w:rsid w:val="00BA1503"/>
  </w:style>
  <w:style w:type="numbering" w:customStyle="1" w:styleId="10213">
    <w:name w:val="Нет списка10213"/>
    <w:next w:val="a8"/>
    <w:uiPriority w:val="99"/>
    <w:semiHidden/>
    <w:unhideWhenUsed/>
    <w:rsid w:val="00BA1503"/>
  </w:style>
  <w:style w:type="numbering" w:customStyle="1" w:styleId="13214">
    <w:name w:val="Нет списка13214"/>
    <w:next w:val="a8"/>
    <w:semiHidden/>
    <w:rsid w:val="00BA1503"/>
  </w:style>
  <w:style w:type="table" w:customStyle="1" w:styleId="17101">
    <w:name w:val="Сетка таблицы1710"/>
    <w:basedOn w:val="a7"/>
    <w:next w:val="afd"/>
    <w:rsid w:val="00BA1503"/>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1">
    <w:name w:val="Сетка таблицы2310"/>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3">
    <w:name w:val="Нет списка14213"/>
    <w:next w:val="a8"/>
    <w:uiPriority w:val="99"/>
    <w:semiHidden/>
    <w:unhideWhenUsed/>
    <w:rsid w:val="00BA1503"/>
  </w:style>
  <w:style w:type="table" w:customStyle="1" w:styleId="43101">
    <w:name w:val="Сетка таблицы4310"/>
    <w:basedOn w:val="a7"/>
    <w:next w:val="afd"/>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52100">
    <w:name w:val="Нет списка15210"/>
    <w:next w:val="a8"/>
    <w:uiPriority w:val="99"/>
    <w:semiHidden/>
    <w:unhideWhenUsed/>
    <w:rsid w:val="00BA1503"/>
  </w:style>
  <w:style w:type="table" w:customStyle="1" w:styleId="5313">
    <w:name w:val="Сетка таблицы5313"/>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100">
    <w:name w:val="Нет списка16210"/>
    <w:next w:val="a8"/>
    <w:uiPriority w:val="99"/>
    <w:semiHidden/>
    <w:unhideWhenUsed/>
    <w:rsid w:val="00BA1503"/>
  </w:style>
  <w:style w:type="table" w:customStyle="1" w:styleId="62101">
    <w:name w:val="Сетка таблицы6210"/>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2100">
    <w:name w:val="Нет списка17210"/>
    <w:next w:val="a8"/>
    <w:uiPriority w:val="99"/>
    <w:semiHidden/>
    <w:unhideWhenUsed/>
    <w:rsid w:val="00BA1503"/>
  </w:style>
  <w:style w:type="table" w:customStyle="1" w:styleId="72130">
    <w:name w:val="Сетка таблицы7213"/>
    <w:basedOn w:val="a7"/>
    <w:next w:val="afd"/>
    <w:rsid w:val="00BA150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4">
    <w:name w:val="Сетка таблицы3724"/>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6">
    <w:name w:val="Сетка таблицы3826"/>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200">
    <w:name w:val="Сетка таблицы392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4">
    <w:name w:val="Сетка таблицы31014"/>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4">
    <w:name w:val="Сетка таблицы31114"/>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13">
    <w:name w:val="Сетка таблицы31213"/>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100">
    <w:name w:val="Сетка таблицы313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4100">
    <w:name w:val="Нет списка2410"/>
    <w:next w:val="a8"/>
    <w:uiPriority w:val="99"/>
    <w:semiHidden/>
    <w:unhideWhenUsed/>
    <w:rsid w:val="00BA1503"/>
  </w:style>
  <w:style w:type="table" w:customStyle="1" w:styleId="1890">
    <w:name w:val="Сетка таблицы189"/>
    <w:basedOn w:val="a7"/>
    <w:next w:val="afd"/>
    <w:uiPriority w:val="59"/>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6">
    <w:name w:val="Средняя сетка 3 - Акцент 346"/>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4100">
    <w:name w:val="Сетка таблицы31410"/>
    <w:basedOn w:val="a7"/>
    <w:next w:val="afd"/>
    <w:rsid w:val="00BA1503"/>
    <w:pPr>
      <w:spacing w:after="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suppressLineNumbers w:val="0"/>
        <w:suppressAutoHyphens w:val="0"/>
        <w:wordWrap/>
        <w:spacing w:beforeLines="0" w:beforeAutospacing="0" w:afterLines="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Autospacing="0" w:afterLines="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100">
    <w:name w:val="Нет списка11510"/>
    <w:next w:val="a8"/>
    <w:uiPriority w:val="99"/>
    <w:semiHidden/>
    <w:unhideWhenUsed/>
    <w:rsid w:val="00BA1503"/>
  </w:style>
  <w:style w:type="table" w:customStyle="1" w:styleId="38a">
    <w:name w:val="Сетка таблицы светлая38"/>
    <w:basedOn w:val="a7"/>
    <w:next w:val="1e"/>
    <w:uiPriority w:val="40"/>
    <w:rsid w:val="00BA150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1167">
    <w:name w:val="Нет списка1167"/>
    <w:next w:val="a8"/>
    <w:uiPriority w:val="99"/>
    <w:semiHidden/>
    <w:unhideWhenUsed/>
    <w:rsid w:val="00BA1503"/>
  </w:style>
  <w:style w:type="numbering" w:customStyle="1" w:styleId="257">
    <w:name w:val="Нет списка257"/>
    <w:next w:val="a8"/>
    <w:uiPriority w:val="99"/>
    <w:semiHidden/>
    <w:unhideWhenUsed/>
    <w:rsid w:val="00BA1503"/>
  </w:style>
  <w:style w:type="numbering" w:customStyle="1" w:styleId="1249">
    <w:name w:val="Нет списка1249"/>
    <w:next w:val="a8"/>
    <w:uiPriority w:val="99"/>
    <w:semiHidden/>
    <w:unhideWhenUsed/>
    <w:rsid w:val="00BA1503"/>
  </w:style>
  <w:style w:type="numbering" w:customStyle="1" w:styleId="3490">
    <w:name w:val="Нет списка349"/>
    <w:next w:val="a8"/>
    <w:uiPriority w:val="99"/>
    <w:semiHidden/>
    <w:unhideWhenUsed/>
    <w:rsid w:val="00BA1503"/>
  </w:style>
  <w:style w:type="numbering" w:customStyle="1" w:styleId="449">
    <w:name w:val="Нет списка449"/>
    <w:next w:val="a8"/>
    <w:uiPriority w:val="99"/>
    <w:semiHidden/>
    <w:unhideWhenUsed/>
    <w:rsid w:val="00BA1503"/>
  </w:style>
  <w:style w:type="numbering" w:customStyle="1" w:styleId="53101">
    <w:name w:val="Нет списка5310"/>
    <w:next w:val="a8"/>
    <w:uiPriority w:val="99"/>
    <w:semiHidden/>
    <w:unhideWhenUsed/>
    <w:rsid w:val="00BA1503"/>
  </w:style>
  <w:style w:type="numbering" w:customStyle="1" w:styleId="63100">
    <w:name w:val="Нет списка6310"/>
    <w:next w:val="a8"/>
    <w:uiPriority w:val="99"/>
    <w:semiHidden/>
    <w:rsid w:val="00BA1503"/>
  </w:style>
  <w:style w:type="numbering" w:customStyle="1" w:styleId="73100">
    <w:name w:val="Нет списка7310"/>
    <w:next w:val="a8"/>
    <w:uiPriority w:val="99"/>
    <w:semiHidden/>
    <w:unhideWhenUsed/>
    <w:rsid w:val="00BA1503"/>
  </w:style>
  <w:style w:type="numbering" w:customStyle="1" w:styleId="839">
    <w:name w:val="Нет списка839"/>
    <w:next w:val="a8"/>
    <w:uiPriority w:val="99"/>
    <w:semiHidden/>
    <w:unhideWhenUsed/>
    <w:rsid w:val="00BA1503"/>
  </w:style>
  <w:style w:type="numbering" w:customStyle="1" w:styleId="939">
    <w:name w:val="Нет списка939"/>
    <w:next w:val="a8"/>
    <w:uiPriority w:val="99"/>
    <w:semiHidden/>
    <w:unhideWhenUsed/>
    <w:rsid w:val="00BA1503"/>
  </w:style>
  <w:style w:type="numbering" w:customStyle="1" w:styleId="1039">
    <w:name w:val="Нет списка1039"/>
    <w:next w:val="a8"/>
    <w:uiPriority w:val="99"/>
    <w:semiHidden/>
    <w:unhideWhenUsed/>
    <w:rsid w:val="00BA1503"/>
  </w:style>
  <w:style w:type="numbering" w:customStyle="1" w:styleId="133100">
    <w:name w:val="Нет списка13310"/>
    <w:next w:val="a8"/>
    <w:semiHidden/>
    <w:rsid w:val="00BA1503"/>
  </w:style>
  <w:style w:type="table" w:customStyle="1" w:styleId="1933">
    <w:name w:val="Сетка таблицы193"/>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3">
    <w:name w:val="Таблица простая 213"/>
    <w:basedOn w:val="a7"/>
    <w:next w:val="219"/>
    <w:uiPriority w:val="42"/>
    <w:rsid w:val="00BA1503"/>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9">
    <w:name w:val="Нет списка1439"/>
    <w:next w:val="a8"/>
    <w:uiPriority w:val="99"/>
    <w:semiHidden/>
    <w:unhideWhenUsed/>
    <w:rsid w:val="00BA1503"/>
  </w:style>
  <w:style w:type="table" w:customStyle="1" w:styleId="2480">
    <w:name w:val="Сетка таблицы248"/>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90">
    <w:name w:val="Сетка таблицы739"/>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480">
    <w:name w:val="Сетка таблицы448"/>
    <w:basedOn w:val="a7"/>
    <w:next w:val="afd"/>
    <w:uiPriority w:val="59"/>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3">
    <w:name w:val="Нет списка1533"/>
    <w:next w:val="a8"/>
    <w:uiPriority w:val="99"/>
    <w:semiHidden/>
    <w:unhideWhenUsed/>
    <w:rsid w:val="00BA1503"/>
  </w:style>
  <w:style w:type="table" w:customStyle="1" w:styleId="8330">
    <w:name w:val="Сетка таблицы833"/>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Grid19"/>
    <w:rsid w:val="00BA1503"/>
    <w:pPr>
      <w:spacing w:after="0" w:line="240" w:lineRule="auto"/>
    </w:pPr>
    <w:rPr>
      <w:rFonts w:eastAsia="Times New Roman"/>
    </w:rPr>
    <w:tblPr>
      <w:tblCellMar>
        <w:top w:w="0" w:type="dxa"/>
        <w:left w:w="0" w:type="dxa"/>
        <w:bottom w:w="0" w:type="dxa"/>
        <w:right w:w="0" w:type="dxa"/>
      </w:tblCellMar>
    </w:tblPr>
  </w:style>
  <w:style w:type="table" w:customStyle="1" w:styleId="81130">
    <w:name w:val="Сетка таблицы8113"/>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633">
    <w:name w:val="Нет списка1633"/>
    <w:next w:val="a8"/>
    <w:uiPriority w:val="99"/>
    <w:semiHidden/>
    <w:unhideWhenUsed/>
    <w:rsid w:val="00BA1503"/>
  </w:style>
  <w:style w:type="table" w:customStyle="1" w:styleId="549">
    <w:name w:val="Сетка таблицы549"/>
    <w:basedOn w:val="a7"/>
    <w:next w:val="afd"/>
    <w:uiPriority w:val="59"/>
    <w:rsid w:val="00BA150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33">
    <w:name w:val="3.1 Таблица13"/>
    <w:basedOn w:val="3-3"/>
    <w:uiPriority w:val="99"/>
    <w:rsid w:val="00BA1503"/>
    <w:rPr>
      <w:rFonts w:ascii="Times New Roman" w:hAnsi="Times New Roman"/>
    </w:rP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15">
    <w:name w:val="Средняя сетка 3 - Акцент 3115"/>
    <w:basedOn w:val="a7"/>
    <w:next w:val="3-3"/>
    <w:uiPriority w:val="69"/>
    <w:rsid w:val="00BA1503"/>
    <w:pPr>
      <w:spacing w:after="0" w:line="240" w:lineRule="auto"/>
    </w:pPr>
    <w:rPr>
      <w:rFonts w:ascii="Calibri" w:eastAsia="Times New Roman"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100">
    <w:name w:val="Сетка таблицы31510"/>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3">
    <w:name w:val="Нет списка1733"/>
    <w:next w:val="a8"/>
    <w:uiPriority w:val="99"/>
    <w:semiHidden/>
    <w:unhideWhenUsed/>
    <w:rsid w:val="00BA1503"/>
  </w:style>
  <w:style w:type="table" w:customStyle="1" w:styleId="11160">
    <w:name w:val="Сетка таблицы1116"/>
    <w:basedOn w:val="a7"/>
    <w:next w:val="afd"/>
    <w:uiPriority w:val="3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3">
    <w:name w:val="Нет списка11123"/>
    <w:next w:val="a8"/>
    <w:uiPriority w:val="99"/>
    <w:semiHidden/>
    <w:unhideWhenUsed/>
    <w:rsid w:val="00BA1503"/>
  </w:style>
  <w:style w:type="table" w:customStyle="1" w:styleId="21150">
    <w:name w:val="Сетка таблицы2115"/>
    <w:basedOn w:val="a7"/>
    <w:next w:val="afd"/>
    <w:uiPriority w:val="59"/>
    <w:rsid w:val="00BA150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0">
    <w:name w:val="Сетка таблицы4115"/>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30">
    <w:name w:val="Нет списка2123"/>
    <w:next w:val="a8"/>
    <w:uiPriority w:val="99"/>
    <w:semiHidden/>
    <w:unhideWhenUsed/>
    <w:rsid w:val="00BA1503"/>
  </w:style>
  <w:style w:type="table" w:customStyle="1" w:styleId="5133">
    <w:name w:val="Сетка таблицы5133"/>
    <w:basedOn w:val="a7"/>
    <w:next w:val="afd"/>
    <w:uiPriority w:val="3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3">
    <w:name w:val="Нет списка12123"/>
    <w:next w:val="a8"/>
    <w:uiPriority w:val="99"/>
    <w:semiHidden/>
    <w:unhideWhenUsed/>
    <w:rsid w:val="00BA1503"/>
  </w:style>
  <w:style w:type="table" w:customStyle="1" w:styleId="321100">
    <w:name w:val="Сетка таблицы32110"/>
    <w:basedOn w:val="a7"/>
    <w:next w:val="afd"/>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3">
    <w:name w:val="Сетка таблицы51113"/>
    <w:basedOn w:val="a7"/>
    <w:next w:val="afd"/>
    <w:uiPriority w:val="5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90">
    <w:name w:val="Сетка таблицы639"/>
    <w:basedOn w:val="a7"/>
    <w:next w:val="afd"/>
    <w:uiPriority w:val="39"/>
    <w:rsid w:val="00BA1503"/>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30">
    <w:name w:val="Нет списка3123"/>
    <w:next w:val="a8"/>
    <w:uiPriority w:val="99"/>
    <w:semiHidden/>
    <w:unhideWhenUsed/>
    <w:rsid w:val="00BA1503"/>
  </w:style>
  <w:style w:type="table" w:customStyle="1" w:styleId="82130">
    <w:name w:val="Сетка таблицы8213"/>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4123">
    <w:name w:val="Нет списка4123"/>
    <w:next w:val="a8"/>
    <w:uiPriority w:val="99"/>
    <w:semiHidden/>
    <w:unhideWhenUsed/>
    <w:rsid w:val="00BA1503"/>
  </w:style>
  <w:style w:type="table" w:customStyle="1" w:styleId="9230">
    <w:name w:val="Сетка таблицы923"/>
    <w:basedOn w:val="a7"/>
    <w:next w:val="afd"/>
    <w:uiPriority w:val="59"/>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230">
    <w:name w:val="Сетка таблицы1023"/>
    <w:basedOn w:val="a7"/>
    <w:next w:val="afd"/>
    <w:uiPriority w:val="59"/>
    <w:rsid w:val="00BA150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0">
    <w:name w:val="Сетка таблицы1223"/>
    <w:basedOn w:val="a7"/>
    <w:next w:val="afd"/>
    <w:uiPriority w:val="59"/>
    <w:rsid w:val="00BA150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3">
    <w:name w:val="Сетка таблицы9123"/>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3">
    <w:name w:val="Сетка таблицы91113"/>
    <w:basedOn w:val="a7"/>
    <w:next w:val="afd"/>
    <w:uiPriority w:val="59"/>
    <w:rsid w:val="00BA150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3">
    <w:name w:val="Нет списка1813"/>
    <w:next w:val="a8"/>
    <w:uiPriority w:val="99"/>
    <w:semiHidden/>
    <w:unhideWhenUsed/>
    <w:rsid w:val="00BA1503"/>
  </w:style>
  <w:style w:type="table" w:customStyle="1" w:styleId="13140">
    <w:name w:val="Сетка таблицы1314"/>
    <w:basedOn w:val="a7"/>
    <w:next w:val="afd"/>
    <w:rsid w:val="00BA15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83224">
      <w:bodyDiv w:val="1"/>
      <w:marLeft w:val="0"/>
      <w:marRight w:val="0"/>
      <w:marTop w:val="0"/>
      <w:marBottom w:val="0"/>
      <w:divBdr>
        <w:top w:val="none" w:sz="0" w:space="0" w:color="auto"/>
        <w:left w:val="none" w:sz="0" w:space="0" w:color="auto"/>
        <w:bottom w:val="none" w:sz="0" w:space="0" w:color="auto"/>
        <w:right w:val="none" w:sz="0" w:space="0" w:color="auto"/>
      </w:divBdr>
    </w:div>
    <w:div w:id="24058589">
      <w:bodyDiv w:val="1"/>
      <w:marLeft w:val="0"/>
      <w:marRight w:val="0"/>
      <w:marTop w:val="0"/>
      <w:marBottom w:val="0"/>
      <w:divBdr>
        <w:top w:val="none" w:sz="0" w:space="0" w:color="auto"/>
        <w:left w:val="none" w:sz="0" w:space="0" w:color="auto"/>
        <w:bottom w:val="none" w:sz="0" w:space="0" w:color="auto"/>
        <w:right w:val="none" w:sz="0" w:space="0" w:color="auto"/>
      </w:divBdr>
    </w:div>
    <w:div w:id="28722539">
      <w:bodyDiv w:val="1"/>
      <w:marLeft w:val="0"/>
      <w:marRight w:val="0"/>
      <w:marTop w:val="0"/>
      <w:marBottom w:val="0"/>
      <w:divBdr>
        <w:top w:val="none" w:sz="0" w:space="0" w:color="auto"/>
        <w:left w:val="none" w:sz="0" w:space="0" w:color="auto"/>
        <w:bottom w:val="none" w:sz="0" w:space="0" w:color="auto"/>
        <w:right w:val="none" w:sz="0" w:space="0" w:color="auto"/>
      </w:divBdr>
    </w:div>
    <w:div w:id="29693776">
      <w:bodyDiv w:val="1"/>
      <w:marLeft w:val="0"/>
      <w:marRight w:val="0"/>
      <w:marTop w:val="0"/>
      <w:marBottom w:val="0"/>
      <w:divBdr>
        <w:top w:val="none" w:sz="0" w:space="0" w:color="auto"/>
        <w:left w:val="none" w:sz="0" w:space="0" w:color="auto"/>
        <w:bottom w:val="none" w:sz="0" w:space="0" w:color="auto"/>
        <w:right w:val="none" w:sz="0" w:space="0" w:color="auto"/>
      </w:divBdr>
    </w:div>
    <w:div w:id="35547012">
      <w:bodyDiv w:val="1"/>
      <w:marLeft w:val="0"/>
      <w:marRight w:val="0"/>
      <w:marTop w:val="0"/>
      <w:marBottom w:val="0"/>
      <w:divBdr>
        <w:top w:val="none" w:sz="0" w:space="0" w:color="auto"/>
        <w:left w:val="none" w:sz="0" w:space="0" w:color="auto"/>
        <w:bottom w:val="none" w:sz="0" w:space="0" w:color="auto"/>
        <w:right w:val="none" w:sz="0" w:space="0" w:color="auto"/>
      </w:divBdr>
    </w:div>
    <w:div w:id="43188556">
      <w:bodyDiv w:val="1"/>
      <w:marLeft w:val="0"/>
      <w:marRight w:val="0"/>
      <w:marTop w:val="0"/>
      <w:marBottom w:val="0"/>
      <w:divBdr>
        <w:top w:val="none" w:sz="0" w:space="0" w:color="auto"/>
        <w:left w:val="none" w:sz="0" w:space="0" w:color="auto"/>
        <w:bottom w:val="none" w:sz="0" w:space="0" w:color="auto"/>
        <w:right w:val="none" w:sz="0" w:space="0" w:color="auto"/>
      </w:divBdr>
    </w:div>
    <w:div w:id="54204579">
      <w:bodyDiv w:val="1"/>
      <w:marLeft w:val="0"/>
      <w:marRight w:val="0"/>
      <w:marTop w:val="0"/>
      <w:marBottom w:val="0"/>
      <w:divBdr>
        <w:top w:val="none" w:sz="0" w:space="0" w:color="auto"/>
        <w:left w:val="none" w:sz="0" w:space="0" w:color="auto"/>
        <w:bottom w:val="none" w:sz="0" w:space="0" w:color="auto"/>
        <w:right w:val="none" w:sz="0" w:space="0" w:color="auto"/>
      </w:divBdr>
    </w:div>
    <w:div w:id="70741066">
      <w:bodyDiv w:val="1"/>
      <w:marLeft w:val="0"/>
      <w:marRight w:val="0"/>
      <w:marTop w:val="0"/>
      <w:marBottom w:val="0"/>
      <w:divBdr>
        <w:top w:val="none" w:sz="0" w:space="0" w:color="auto"/>
        <w:left w:val="none" w:sz="0" w:space="0" w:color="auto"/>
        <w:bottom w:val="none" w:sz="0" w:space="0" w:color="auto"/>
        <w:right w:val="none" w:sz="0" w:space="0" w:color="auto"/>
      </w:divBdr>
    </w:div>
    <w:div w:id="72548720">
      <w:bodyDiv w:val="1"/>
      <w:marLeft w:val="0"/>
      <w:marRight w:val="0"/>
      <w:marTop w:val="0"/>
      <w:marBottom w:val="0"/>
      <w:divBdr>
        <w:top w:val="none" w:sz="0" w:space="0" w:color="auto"/>
        <w:left w:val="none" w:sz="0" w:space="0" w:color="auto"/>
        <w:bottom w:val="none" w:sz="0" w:space="0" w:color="auto"/>
        <w:right w:val="none" w:sz="0" w:space="0" w:color="auto"/>
      </w:divBdr>
    </w:div>
    <w:div w:id="79832405">
      <w:bodyDiv w:val="1"/>
      <w:marLeft w:val="0"/>
      <w:marRight w:val="0"/>
      <w:marTop w:val="0"/>
      <w:marBottom w:val="0"/>
      <w:divBdr>
        <w:top w:val="none" w:sz="0" w:space="0" w:color="auto"/>
        <w:left w:val="none" w:sz="0" w:space="0" w:color="auto"/>
        <w:bottom w:val="none" w:sz="0" w:space="0" w:color="auto"/>
        <w:right w:val="none" w:sz="0" w:space="0" w:color="auto"/>
      </w:divBdr>
    </w:div>
    <w:div w:id="87584356">
      <w:bodyDiv w:val="1"/>
      <w:marLeft w:val="0"/>
      <w:marRight w:val="0"/>
      <w:marTop w:val="0"/>
      <w:marBottom w:val="0"/>
      <w:divBdr>
        <w:top w:val="none" w:sz="0" w:space="0" w:color="auto"/>
        <w:left w:val="none" w:sz="0" w:space="0" w:color="auto"/>
        <w:bottom w:val="none" w:sz="0" w:space="0" w:color="auto"/>
        <w:right w:val="none" w:sz="0" w:space="0" w:color="auto"/>
      </w:divBdr>
    </w:div>
    <w:div w:id="89744411">
      <w:bodyDiv w:val="1"/>
      <w:marLeft w:val="0"/>
      <w:marRight w:val="0"/>
      <w:marTop w:val="0"/>
      <w:marBottom w:val="0"/>
      <w:divBdr>
        <w:top w:val="none" w:sz="0" w:space="0" w:color="auto"/>
        <w:left w:val="none" w:sz="0" w:space="0" w:color="auto"/>
        <w:bottom w:val="none" w:sz="0" w:space="0" w:color="auto"/>
        <w:right w:val="none" w:sz="0" w:space="0" w:color="auto"/>
      </w:divBdr>
    </w:div>
    <w:div w:id="92753038">
      <w:bodyDiv w:val="1"/>
      <w:marLeft w:val="0"/>
      <w:marRight w:val="0"/>
      <w:marTop w:val="0"/>
      <w:marBottom w:val="0"/>
      <w:divBdr>
        <w:top w:val="none" w:sz="0" w:space="0" w:color="auto"/>
        <w:left w:val="none" w:sz="0" w:space="0" w:color="auto"/>
        <w:bottom w:val="none" w:sz="0" w:space="0" w:color="auto"/>
        <w:right w:val="none" w:sz="0" w:space="0" w:color="auto"/>
      </w:divBdr>
    </w:div>
    <w:div w:id="107970290">
      <w:bodyDiv w:val="1"/>
      <w:marLeft w:val="0"/>
      <w:marRight w:val="0"/>
      <w:marTop w:val="0"/>
      <w:marBottom w:val="0"/>
      <w:divBdr>
        <w:top w:val="none" w:sz="0" w:space="0" w:color="auto"/>
        <w:left w:val="none" w:sz="0" w:space="0" w:color="auto"/>
        <w:bottom w:val="none" w:sz="0" w:space="0" w:color="auto"/>
        <w:right w:val="none" w:sz="0" w:space="0" w:color="auto"/>
      </w:divBdr>
    </w:div>
    <w:div w:id="111092673">
      <w:bodyDiv w:val="1"/>
      <w:marLeft w:val="0"/>
      <w:marRight w:val="0"/>
      <w:marTop w:val="0"/>
      <w:marBottom w:val="0"/>
      <w:divBdr>
        <w:top w:val="none" w:sz="0" w:space="0" w:color="auto"/>
        <w:left w:val="none" w:sz="0" w:space="0" w:color="auto"/>
        <w:bottom w:val="none" w:sz="0" w:space="0" w:color="auto"/>
        <w:right w:val="none" w:sz="0" w:space="0" w:color="auto"/>
      </w:divBdr>
    </w:div>
    <w:div w:id="131948034">
      <w:bodyDiv w:val="1"/>
      <w:marLeft w:val="0"/>
      <w:marRight w:val="0"/>
      <w:marTop w:val="0"/>
      <w:marBottom w:val="0"/>
      <w:divBdr>
        <w:top w:val="none" w:sz="0" w:space="0" w:color="auto"/>
        <w:left w:val="none" w:sz="0" w:space="0" w:color="auto"/>
        <w:bottom w:val="none" w:sz="0" w:space="0" w:color="auto"/>
        <w:right w:val="none" w:sz="0" w:space="0" w:color="auto"/>
      </w:divBdr>
    </w:div>
    <w:div w:id="137766189">
      <w:bodyDiv w:val="1"/>
      <w:marLeft w:val="0"/>
      <w:marRight w:val="0"/>
      <w:marTop w:val="0"/>
      <w:marBottom w:val="0"/>
      <w:divBdr>
        <w:top w:val="none" w:sz="0" w:space="0" w:color="auto"/>
        <w:left w:val="none" w:sz="0" w:space="0" w:color="auto"/>
        <w:bottom w:val="none" w:sz="0" w:space="0" w:color="auto"/>
        <w:right w:val="none" w:sz="0" w:space="0" w:color="auto"/>
      </w:divBdr>
    </w:div>
    <w:div w:id="155077239">
      <w:bodyDiv w:val="1"/>
      <w:marLeft w:val="0"/>
      <w:marRight w:val="0"/>
      <w:marTop w:val="0"/>
      <w:marBottom w:val="0"/>
      <w:divBdr>
        <w:top w:val="none" w:sz="0" w:space="0" w:color="auto"/>
        <w:left w:val="none" w:sz="0" w:space="0" w:color="auto"/>
        <w:bottom w:val="none" w:sz="0" w:space="0" w:color="auto"/>
        <w:right w:val="none" w:sz="0" w:space="0" w:color="auto"/>
      </w:divBdr>
    </w:div>
    <w:div w:id="157574737">
      <w:bodyDiv w:val="1"/>
      <w:marLeft w:val="0"/>
      <w:marRight w:val="0"/>
      <w:marTop w:val="0"/>
      <w:marBottom w:val="0"/>
      <w:divBdr>
        <w:top w:val="none" w:sz="0" w:space="0" w:color="auto"/>
        <w:left w:val="none" w:sz="0" w:space="0" w:color="auto"/>
        <w:bottom w:val="none" w:sz="0" w:space="0" w:color="auto"/>
        <w:right w:val="none" w:sz="0" w:space="0" w:color="auto"/>
      </w:divBdr>
    </w:div>
    <w:div w:id="177352634">
      <w:bodyDiv w:val="1"/>
      <w:marLeft w:val="0"/>
      <w:marRight w:val="0"/>
      <w:marTop w:val="0"/>
      <w:marBottom w:val="0"/>
      <w:divBdr>
        <w:top w:val="none" w:sz="0" w:space="0" w:color="auto"/>
        <w:left w:val="none" w:sz="0" w:space="0" w:color="auto"/>
        <w:bottom w:val="none" w:sz="0" w:space="0" w:color="auto"/>
        <w:right w:val="none" w:sz="0" w:space="0" w:color="auto"/>
      </w:divBdr>
    </w:div>
    <w:div w:id="188951898">
      <w:bodyDiv w:val="1"/>
      <w:marLeft w:val="0"/>
      <w:marRight w:val="0"/>
      <w:marTop w:val="0"/>
      <w:marBottom w:val="0"/>
      <w:divBdr>
        <w:top w:val="none" w:sz="0" w:space="0" w:color="auto"/>
        <w:left w:val="none" w:sz="0" w:space="0" w:color="auto"/>
        <w:bottom w:val="none" w:sz="0" w:space="0" w:color="auto"/>
        <w:right w:val="none" w:sz="0" w:space="0" w:color="auto"/>
      </w:divBdr>
    </w:div>
    <w:div w:id="222373353">
      <w:bodyDiv w:val="1"/>
      <w:marLeft w:val="0"/>
      <w:marRight w:val="0"/>
      <w:marTop w:val="0"/>
      <w:marBottom w:val="0"/>
      <w:divBdr>
        <w:top w:val="none" w:sz="0" w:space="0" w:color="auto"/>
        <w:left w:val="none" w:sz="0" w:space="0" w:color="auto"/>
        <w:bottom w:val="none" w:sz="0" w:space="0" w:color="auto"/>
        <w:right w:val="none" w:sz="0" w:space="0" w:color="auto"/>
      </w:divBdr>
    </w:div>
    <w:div w:id="250356532">
      <w:bodyDiv w:val="1"/>
      <w:marLeft w:val="0"/>
      <w:marRight w:val="0"/>
      <w:marTop w:val="0"/>
      <w:marBottom w:val="0"/>
      <w:divBdr>
        <w:top w:val="none" w:sz="0" w:space="0" w:color="auto"/>
        <w:left w:val="none" w:sz="0" w:space="0" w:color="auto"/>
        <w:bottom w:val="none" w:sz="0" w:space="0" w:color="auto"/>
        <w:right w:val="none" w:sz="0" w:space="0" w:color="auto"/>
      </w:divBdr>
    </w:div>
    <w:div w:id="254556480">
      <w:bodyDiv w:val="1"/>
      <w:marLeft w:val="0"/>
      <w:marRight w:val="0"/>
      <w:marTop w:val="0"/>
      <w:marBottom w:val="0"/>
      <w:divBdr>
        <w:top w:val="none" w:sz="0" w:space="0" w:color="auto"/>
        <w:left w:val="none" w:sz="0" w:space="0" w:color="auto"/>
        <w:bottom w:val="none" w:sz="0" w:space="0" w:color="auto"/>
        <w:right w:val="none" w:sz="0" w:space="0" w:color="auto"/>
      </w:divBdr>
    </w:div>
    <w:div w:id="257905722">
      <w:bodyDiv w:val="1"/>
      <w:marLeft w:val="0"/>
      <w:marRight w:val="0"/>
      <w:marTop w:val="0"/>
      <w:marBottom w:val="0"/>
      <w:divBdr>
        <w:top w:val="none" w:sz="0" w:space="0" w:color="auto"/>
        <w:left w:val="none" w:sz="0" w:space="0" w:color="auto"/>
        <w:bottom w:val="none" w:sz="0" w:space="0" w:color="auto"/>
        <w:right w:val="none" w:sz="0" w:space="0" w:color="auto"/>
      </w:divBdr>
    </w:div>
    <w:div w:id="261496558">
      <w:bodyDiv w:val="1"/>
      <w:marLeft w:val="0"/>
      <w:marRight w:val="0"/>
      <w:marTop w:val="0"/>
      <w:marBottom w:val="0"/>
      <w:divBdr>
        <w:top w:val="none" w:sz="0" w:space="0" w:color="auto"/>
        <w:left w:val="none" w:sz="0" w:space="0" w:color="auto"/>
        <w:bottom w:val="none" w:sz="0" w:space="0" w:color="auto"/>
        <w:right w:val="none" w:sz="0" w:space="0" w:color="auto"/>
      </w:divBdr>
    </w:div>
    <w:div w:id="281226710">
      <w:bodyDiv w:val="1"/>
      <w:marLeft w:val="0"/>
      <w:marRight w:val="0"/>
      <w:marTop w:val="0"/>
      <w:marBottom w:val="0"/>
      <w:divBdr>
        <w:top w:val="none" w:sz="0" w:space="0" w:color="auto"/>
        <w:left w:val="none" w:sz="0" w:space="0" w:color="auto"/>
        <w:bottom w:val="none" w:sz="0" w:space="0" w:color="auto"/>
        <w:right w:val="none" w:sz="0" w:space="0" w:color="auto"/>
      </w:divBdr>
    </w:div>
    <w:div w:id="286396075">
      <w:bodyDiv w:val="1"/>
      <w:marLeft w:val="0"/>
      <w:marRight w:val="0"/>
      <w:marTop w:val="0"/>
      <w:marBottom w:val="0"/>
      <w:divBdr>
        <w:top w:val="none" w:sz="0" w:space="0" w:color="auto"/>
        <w:left w:val="none" w:sz="0" w:space="0" w:color="auto"/>
        <w:bottom w:val="none" w:sz="0" w:space="0" w:color="auto"/>
        <w:right w:val="none" w:sz="0" w:space="0" w:color="auto"/>
      </w:divBdr>
    </w:div>
    <w:div w:id="298264534">
      <w:bodyDiv w:val="1"/>
      <w:marLeft w:val="0"/>
      <w:marRight w:val="0"/>
      <w:marTop w:val="0"/>
      <w:marBottom w:val="0"/>
      <w:divBdr>
        <w:top w:val="none" w:sz="0" w:space="0" w:color="auto"/>
        <w:left w:val="none" w:sz="0" w:space="0" w:color="auto"/>
        <w:bottom w:val="none" w:sz="0" w:space="0" w:color="auto"/>
        <w:right w:val="none" w:sz="0" w:space="0" w:color="auto"/>
      </w:divBdr>
    </w:div>
    <w:div w:id="304241938">
      <w:bodyDiv w:val="1"/>
      <w:marLeft w:val="0"/>
      <w:marRight w:val="0"/>
      <w:marTop w:val="0"/>
      <w:marBottom w:val="0"/>
      <w:divBdr>
        <w:top w:val="none" w:sz="0" w:space="0" w:color="auto"/>
        <w:left w:val="none" w:sz="0" w:space="0" w:color="auto"/>
        <w:bottom w:val="none" w:sz="0" w:space="0" w:color="auto"/>
        <w:right w:val="none" w:sz="0" w:space="0" w:color="auto"/>
      </w:divBdr>
    </w:div>
    <w:div w:id="309141870">
      <w:bodyDiv w:val="1"/>
      <w:marLeft w:val="0"/>
      <w:marRight w:val="0"/>
      <w:marTop w:val="0"/>
      <w:marBottom w:val="0"/>
      <w:divBdr>
        <w:top w:val="none" w:sz="0" w:space="0" w:color="auto"/>
        <w:left w:val="none" w:sz="0" w:space="0" w:color="auto"/>
        <w:bottom w:val="none" w:sz="0" w:space="0" w:color="auto"/>
        <w:right w:val="none" w:sz="0" w:space="0" w:color="auto"/>
      </w:divBdr>
    </w:div>
    <w:div w:id="316423601">
      <w:bodyDiv w:val="1"/>
      <w:marLeft w:val="0"/>
      <w:marRight w:val="0"/>
      <w:marTop w:val="0"/>
      <w:marBottom w:val="0"/>
      <w:divBdr>
        <w:top w:val="none" w:sz="0" w:space="0" w:color="auto"/>
        <w:left w:val="none" w:sz="0" w:space="0" w:color="auto"/>
        <w:bottom w:val="none" w:sz="0" w:space="0" w:color="auto"/>
        <w:right w:val="none" w:sz="0" w:space="0" w:color="auto"/>
      </w:divBdr>
    </w:div>
    <w:div w:id="335882610">
      <w:bodyDiv w:val="1"/>
      <w:marLeft w:val="0"/>
      <w:marRight w:val="0"/>
      <w:marTop w:val="0"/>
      <w:marBottom w:val="0"/>
      <w:divBdr>
        <w:top w:val="none" w:sz="0" w:space="0" w:color="auto"/>
        <w:left w:val="none" w:sz="0" w:space="0" w:color="auto"/>
        <w:bottom w:val="none" w:sz="0" w:space="0" w:color="auto"/>
        <w:right w:val="none" w:sz="0" w:space="0" w:color="auto"/>
      </w:divBdr>
    </w:div>
    <w:div w:id="337395080">
      <w:bodyDiv w:val="1"/>
      <w:marLeft w:val="0"/>
      <w:marRight w:val="0"/>
      <w:marTop w:val="0"/>
      <w:marBottom w:val="0"/>
      <w:divBdr>
        <w:top w:val="none" w:sz="0" w:space="0" w:color="auto"/>
        <w:left w:val="none" w:sz="0" w:space="0" w:color="auto"/>
        <w:bottom w:val="none" w:sz="0" w:space="0" w:color="auto"/>
        <w:right w:val="none" w:sz="0" w:space="0" w:color="auto"/>
      </w:divBdr>
    </w:div>
    <w:div w:id="344669764">
      <w:bodyDiv w:val="1"/>
      <w:marLeft w:val="0"/>
      <w:marRight w:val="0"/>
      <w:marTop w:val="0"/>
      <w:marBottom w:val="0"/>
      <w:divBdr>
        <w:top w:val="none" w:sz="0" w:space="0" w:color="auto"/>
        <w:left w:val="none" w:sz="0" w:space="0" w:color="auto"/>
        <w:bottom w:val="none" w:sz="0" w:space="0" w:color="auto"/>
        <w:right w:val="none" w:sz="0" w:space="0" w:color="auto"/>
      </w:divBdr>
    </w:div>
    <w:div w:id="371347727">
      <w:bodyDiv w:val="1"/>
      <w:marLeft w:val="0"/>
      <w:marRight w:val="0"/>
      <w:marTop w:val="0"/>
      <w:marBottom w:val="0"/>
      <w:divBdr>
        <w:top w:val="none" w:sz="0" w:space="0" w:color="auto"/>
        <w:left w:val="none" w:sz="0" w:space="0" w:color="auto"/>
        <w:bottom w:val="none" w:sz="0" w:space="0" w:color="auto"/>
        <w:right w:val="none" w:sz="0" w:space="0" w:color="auto"/>
      </w:divBdr>
    </w:div>
    <w:div w:id="377820921">
      <w:bodyDiv w:val="1"/>
      <w:marLeft w:val="0"/>
      <w:marRight w:val="0"/>
      <w:marTop w:val="0"/>
      <w:marBottom w:val="0"/>
      <w:divBdr>
        <w:top w:val="none" w:sz="0" w:space="0" w:color="auto"/>
        <w:left w:val="none" w:sz="0" w:space="0" w:color="auto"/>
        <w:bottom w:val="none" w:sz="0" w:space="0" w:color="auto"/>
        <w:right w:val="none" w:sz="0" w:space="0" w:color="auto"/>
      </w:divBdr>
    </w:div>
    <w:div w:id="382680189">
      <w:bodyDiv w:val="1"/>
      <w:marLeft w:val="0"/>
      <w:marRight w:val="0"/>
      <w:marTop w:val="0"/>
      <w:marBottom w:val="0"/>
      <w:divBdr>
        <w:top w:val="none" w:sz="0" w:space="0" w:color="auto"/>
        <w:left w:val="none" w:sz="0" w:space="0" w:color="auto"/>
        <w:bottom w:val="none" w:sz="0" w:space="0" w:color="auto"/>
        <w:right w:val="none" w:sz="0" w:space="0" w:color="auto"/>
      </w:divBdr>
    </w:div>
    <w:div w:id="384331060">
      <w:bodyDiv w:val="1"/>
      <w:marLeft w:val="0"/>
      <w:marRight w:val="0"/>
      <w:marTop w:val="0"/>
      <w:marBottom w:val="0"/>
      <w:divBdr>
        <w:top w:val="none" w:sz="0" w:space="0" w:color="auto"/>
        <w:left w:val="none" w:sz="0" w:space="0" w:color="auto"/>
        <w:bottom w:val="none" w:sz="0" w:space="0" w:color="auto"/>
        <w:right w:val="none" w:sz="0" w:space="0" w:color="auto"/>
      </w:divBdr>
    </w:div>
    <w:div w:id="388186432">
      <w:bodyDiv w:val="1"/>
      <w:marLeft w:val="0"/>
      <w:marRight w:val="0"/>
      <w:marTop w:val="0"/>
      <w:marBottom w:val="0"/>
      <w:divBdr>
        <w:top w:val="none" w:sz="0" w:space="0" w:color="auto"/>
        <w:left w:val="none" w:sz="0" w:space="0" w:color="auto"/>
        <w:bottom w:val="none" w:sz="0" w:space="0" w:color="auto"/>
        <w:right w:val="none" w:sz="0" w:space="0" w:color="auto"/>
      </w:divBdr>
    </w:div>
    <w:div w:id="413167036">
      <w:bodyDiv w:val="1"/>
      <w:marLeft w:val="0"/>
      <w:marRight w:val="0"/>
      <w:marTop w:val="0"/>
      <w:marBottom w:val="0"/>
      <w:divBdr>
        <w:top w:val="none" w:sz="0" w:space="0" w:color="auto"/>
        <w:left w:val="none" w:sz="0" w:space="0" w:color="auto"/>
        <w:bottom w:val="none" w:sz="0" w:space="0" w:color="auto"/>
        <w:right w:val="none" w:sz="0" w:space="0" w:color="auto"/>
      </w:divBdr>
    </w:div>
    <w:div w:id="416094705">
      <w:bodyDiv w:val="1"/>
      <w:marLeft w:val="0"/>
      <w:marRight w:val="0"/>
      <w:marTop w:val="0"/>
      <w:marBottom w:val="0"/>
      <w:divBdr>
        <w:top w:val="none" w:sz="0" w:space="0" w:color="auto"/>
        <w:left w:val="none" w:sz="0" w:space="0" w:color="auto"/>
        <w:bottom w:val="none" w:sz="0" w:space="0" w:color="auto"/>
        <w:right w:val="none" w:sz="0" w:space="0" w:color="auto"/>
      </w:divBdr>
    </w:div>
    <w:div w:id="423307531">
      <w:bodyDiv w:val="1"/>
      <w:marLeft w:val="0"/>
      <w:marRight w:val="0"/>
      <w:marTop w:val="0"/>
      <w:marBottom w:val="0"/>
      <w:divBdr>
        <w:top w:val="none" w:sz="0" w:space="0" w:color="auto"/>
        <w:left w:val="none" w:sz="0" w:space="0" w:color="auto"/>
        <w:bottom w:val="none" w:sz="0" w:space="0" w:color="auto"/>
        <w:right w:val="none" w:sz="0" w:space="0" w:color="auto"/>
      </w:divBdr>
    </w:div>
    <w:div w:id="434591472">
      <w:bodyDiv w:val="1"/>
      <w:marLeft w:val="0"/>
      <w:marRight w:val="0"/>
      <w:marTop w:val="0"/>
      <w:marBottom w:val="0"/>
      <w:divBdr>
        <w:top w:val="none" w:sz="0" w:space="0" w:color="auto"/>
        <w:left w:val="none" w:sz="0" w:space="0" w:color="auto"/>
        <w:bottom w:val="none" w:sz="0" w:space="0" w:color="auto"/>
        <w:right w:val="none" w:sz="0" w:space="0" w:color="auto"/>
      </w:divBdr>
    </w:div>
    <w:div w:id="435907511">
      <w:bodyDiv w:val="1"/>
      <w:marLeft w:val="0"/>
      <w:marRight w:val="0"/>
      <w:marTop w:val="0"/>
      <w:marBottom w:val="0"/>
      <w:divBdr>
        <w:top w:val="none" w:sz="0" w:space="0" w:color="auto"/>
        <w:left w:val="none" w:sz="0" w:space="0" w:color="auto"/>
        <w:bottom w:val="none" w:sz="0" w:space="0" w:color="auto"/>
        <w:right w:val="none" w:sz="0" w:space="0" w:color="auto"/>
      </w:divBdr>
    </w:div>
    <w:div w:id="442456079">
      <w:bodyDiv w:val="1"/>
      <w:marLeft w:val="0"/>
      <w:marRight w:val="0"/>
      <w:marTop w:val="0"/>
      <w:marBottom w:val="0"/>
      <w:divBdr>
        <w:top w:val="none" w:sz="0" w:space="0" w:color="auto"/>
        <w:left w:val="none" w:sz="0" w:space="0" w:color="auto"/>
        <w:bottom w:val="none" w:sz="0" w:space="0" w:color="auto"/>
        <w:right w:val="none" w:sz="0" w:space="0" w:color="auto"/>
      </w:divBdr>
    </w:div>
    <w:div w:id="453713284">
      <w:bodyDiv w:val="1"/>
      <w:marLeft w:val="0"/>
      <w:marRight w:val="0"/>
      <w:marTop w:val="0"/>
      <w:marBottom w:val="0"/>
      <w:divBdr>
        <w:top w:val="none" w:sz="0" w:space="0" w:color="auto"/>
        <w:left w:val="none" w:sz="0" w:space="0" w:color="auto"/>
        <w:bottom w:val="none" w:sz="0" w:space="0" w:color="auto"/>
        <w:right w:val="none" w:sz="0" w:space="0" w:color="auto"/>
      </w:divBdr>
    </w:div>
    <w:div w:id="454064894">
      <w:bodyDiv w:val="1"/>
      <w:marLeft w:val="0"/>
      <w:marRight w:val="0"/>
      <w:marTop w:val="0"/>
      <w:marBottom w:val="0"/>
      <w:divBdr>
        <w:top w:val="none" w:sz="0" w:space="0" w:color="auto"/>
        <w:left w:val="none" w:sz="0" w:space="0" w:color="auto"/>
        <w:bottom w:val="none" w:sz="0" w:space="0" w:color="auto"/>
        <w:right w:val="none" w:sz="0" w:space="0" w:color="auto"/>
      </w:divBdr>
      <w:divsChild>
        <w:div w:id="140580286">
          <w:marLeft w:val="1166"/>
          <w:marRight w:val="0"/>
          <w:marTop w:val="0"/>
          <w:marBottom w:val="0"/>
          <w:divBdr>
            <w:top w:val="none" w:sz="0" w:space="0" w:color="auto"/>
            <w:left w:val="none" w:sz="0" w:space="0" w:color="auto"/>
            <w:bottom w:val="none" w:sz="0" w:space="0" w:color="auto"/>
            <w:right w:val="none" w:sz="0" w:space="0" w:color="auto"/>
          </w:divBdr>
        </w:div>
        <w:div w:id="994920236">
          <w:marLeft w:val="1166"/>
          <w:marRight w:val="0"/>
          <w:marTop w:val="0"/>
          <w:marBottom w:val="0"/>
          <w:divBdr>
            <w:top w:val="none" w:sz="0" w:space="0" w:color="auto"/>
            <w:left w:val="none" w:sz="0" w:space="0" w:color="auto"/>
            <w:bottom w:val="none" w:sz="0" w:space="0" w:color="auto"/>
            <w:right w:val="none" w:sz="0" w:space="0" w:color="auto"/>
          </w:divBdr>
        </w:div>
        <w:div w:id="1034771185">
          <w:marLeft w:val="547"/>
          <w:marRight w:val="0"/>
          <w:marTop w:val="0"/>
          <w:marBottom w:val="0"/>
          <w:divBdr>
            <w:top w:val="none" w:sz="0" w:space="0" w:color="auto"/>
            <w:left w:val="none" w:sz="0" w:space="0" w:color="auto"/>
            <w:bottom w:val="none" w:sz="0" w:space="0" w:color="auto"/>
            <w:right w:val="none" w:sz="0" w:space="0" w:color="auto"/>
          </w:divBdr>
        </w:div>
        <w:div w:id="1606571975">
          <w:marLeft w:val="1166"/>
          <w:marRight w:val="0"/>
          <w:marTop w:val="0"/>
          <w:marBottom w:val="0"/>
          <w:divBdr>
            <w:top w:val="none" w:sz="0" w:space="0" w:color="auto"/>
            <w:left w:val="none" w:sz="0" w:space="0" w:color="auto"/>
            <w:bottom w:val="none" w:sz="0" w:space="0" w:color="auto"/>
            <w:right w:val="none" w:sz="0" w:space="0" w:color="auto"/>
          </w:divBdr>
        </w:div>
        <w:div w:id="1717659995">
          <w:marLeft w:val="1166"/>
          <w:marRight w:val="0"/>
          <w:marTop w:val="0"/>
          <w:marBottom w:val="0"/>
          <w:divBdr>
            <w:top w:val="none" w:sz="0" w:space="0" w:color="auto"/>
            <w:left w:val="none" w:sz="0" w:space="0" w:color="auto"/>
            <w:bottom w:val="none" w:sz="0" w:space="0" w:color="auto"/>
            <w:right w:val="none" w:sz="0" w:space="0" w:color="auto"/>
          </w:divBdr>
        </w:div>
        <w:div w:id="2000962064">
          <w:marLeft w:val="1166"/>
          <w:marRight w:val="0"/>
          <w:marTop w:val="0"/>
          <w:marBottom w:val="0"/>
          <w:divBdr>
            <w:top w:val="none" w:sz="0" w:space="0" w:color="auto"/>
            <w:left w:val="none" w:sz="0" w:space="0" w:color="auto"/>
            <w:bottom w:val="none" w:sz="0" w:space="0" w:color="auto"/>
            <w:right w:val="none" w:sz="0" w:space="0" w:color="auto"/>
          </w:divBdr>
        </w:div>
      </w:divsChild>
    </w:div>
    <w:div w:id="464082777">
      <w:bodyDiv w:val="1"/>
      <w:marLeft w:val="0"/>
      <w:marRight w:val="0"/>
      <w:marTop w:val="0"/>
      <w:marBottom w:val="0"/>
      <w:divBdr>
        <w:top w:val="none" w:sz="0" w:space="0" w:color="auto"/>
        <w:left w:val="none" w:sz="0" w:space="0" w:color="auto"/>
        <w:bottom w:val="none" w:sz="0" w:space="0" w:color="auto"/>
        <w:right w:val="none" w:sz="0" w:space="0" w:color="auto"/>
      </w:divBdr>
    </w:div>
    <w:div w:id="479151429">
      <w:bodyDiv w:val="1"/>
      <w:marLeft w:val="0"/>
      <w:marRight w:val="0"/>
      <w:marTop w:val="0"/>
      <w:marBottom w:val="0"/>
      <w:divBdr>
        <w:top w:val="none" w:sz="0" w:space="0" w:color="auto"/>
        <w:left w:val="none" w:sz="0" w:space="0" w:color="auto"/>
        <w:bottom w:val="none" w:sz="0" w:space="0" w:color="auto"/>
        <w:right w:val="none" w:sz="0" w:space="0" w:color="auto"/>
      </w:divBdr>
    </w:div>
    <w:div w:id="481578895">
      <w:bodyDiv w:val="1"/>
      <w:marLeft w:val="0"/>
      <w:marRight w:val="0"/>
      <w:marTop w:val="0"/>
      <w:marBottom w:val="0"/>
      <w:divBdr>
        <w:top w:val="none" w:sz="0" w:space="0" w:color="auto"/>
        <w:left w:val="none" w:sz="0" w:space="0" w:color="auto"/>
        <w:bottom w:val="none" w:sz="0" w:space="0" w:color="auto"/>
        <w:right w:val="none" w:sz="0" w:space="0" w:color="auto"/>
      </w:divBdr>
    </w:div>
    <w:div w:id="517893282">
      <w:bodyDiv w:val="1"/>
      <w:marLeft w:val="0"/>
      <w:marRight w:val="0"/>
      <w:marTop w:val="0"/>
      <w:marBottom w:val="0"/>
      <w:divBdr>
        <w:top w:val="none" w:sz="0" w:space="0" w:color="auto"/>
        <w:left w:val="none" w:sz="0" w:space="0" w:color="auto"/>
        <w:bottom w:val="none" w:sz="0" w:space="0" w:color="auto"/>
        <w:right w:val="none" w:sz="0" w:space="0" w:color="auto"/>
      </w:divBdr>
    </w:div>
    <w:div w:id="521404697">
      <w:bodyDiv w:val="1"/>
      <w:marLeft w:val="0"/>
      <w:marRight w:val="0"/>
      <w:marTop w:val="0"/>
      <w:marBottom w:val="0"/>
      <w:divBdr>
        <w:top w:val="none" w:sz="0" w:space="0" w:color="auto"/>
        <w:left w:val="none" w:sz="0" w:space="0" w:color="auto"/>
        <w:bottom w:val="none" w:sz="0" w:space="0" w:color="auto"/>
        <w:right w:val="none" w:sz="0" w:space="0" w:color="auto"/>
      </w:divBdr>
    </w:div>
    <w:div w:id="525365342">
      <w:bodyDiv w:val="1"/>
      <w:marLeft w:val="0"/>
      <w:marRight w:val="0"/>
      <w:marTop w:val="0"/>
      <w:marBottom w:val="0"/>
      <w:divBdr>
        <w:top w:val="none" w:sz="0" w:space="0" w:color="auto"/>
        <w:left w:val="none" w:sz="0" w:space="0" w:color="auto"/>
        <w:bottom w:val="none" w:sz="0" w:space="0" w:color="auto"/>
        <w:right w:val="none" w:sz="0" w:space="0" w:color="auto"/>
      </w:divBdr>
    </w:div>
    <w:div w:id="542210888">
      <w:bodyDiv w:val="1"/>
      <w:marLeft w:val="0"/>
      <w:marRight w:val="0"/>
      <w:marTop w:val="0"/>
      <w:marBottom w:val="0"/>
      <w:divBdr>
        <w:top w:val="none" w:sz="0" w:space="0" w:color="auto"/>
        <w:left w:val="none" w:sz="0" w:space="0" w:color="auto"/>
        <w:bottom w:val="none" w:sz="0" w:space="0" w:color="auto"/>
        <w:right w:val="none" w:sz="0" w:space="0" w:color="auto"/>
      </w:divBdr>
    </w:div>
    <w:div w:id="545213940">
      <w:bodyDiv w:val="1"/>
      <w:marLeft w:val="0"/>
      <w:marRight w:val="0"/>
      <w:marTop w:val="0"/>
      <w:marBottom w:val="0"/>
      <w:divBdr>
        <w:top w:val="none" w:sz="0" w:space="0" w:color="auto"/>
        <w:left w:val="none" w:sz="0" w:space="0" w:color="auto"/>
        <w:bottom w:val="none" w:sz="0" w:space="0" w:color="auto"/>
        <w:right w:val="none" w:sz="0" w:space="0" w:color="auto"/>
      </w:divBdr>
    </w:div>
    <w:div w:id="609122736">
      <w:bodyDiv w:val="1"/>
      <w:marLeft w:val="0"/>
      <w:marRight w:val="0"/>
      <w:marTop w:val="0"/>
      <w:marBottom w:val="0"/>
      <w:divBdr>
        <w:top w:val="none" w:sz="0" w:space="0" w:color="auto"/>
        <w:left w:val="none" w:sz="0" w:space="0" w:color="auto"/>
        <w:bottom w:val="none" w:sz="0" w:space="0" w:color="auto"/>
        <w:right w:val="none" w:sz="0" w:space="0" w:color="auto"/>
      </w:divBdr>
    </w:div>
    <w:div w:id="612060781">
      <w:bodyDiv w:val="1"/>
      <w:marLeft w:val="0"/>
      <w:marRight w:val="0"/>
      <w:marTop w:val="0"/>
      <w:marBottom w:val="0"/>
      <w:divBdr>
        <w:top w:val="none" w:sz="0" w:space="0" w:color="auto"/>
        <w:left w:val="none" w:sz="0" w:space="0" w:color="auto"/>
        <w:bottom w:val="none" w:sz="0" w:space="0" w:color="auto"/>
        <w:right w:val="none" w:sz="0" w:space="0" w:color="auto"/>
      </w:divBdr>
    </w:div>
    <w:div w:id="615063821">
      <w:bodyDiv w:val="1"/>
      <w:marLeft w:val="0"/>
      <w:marRight w:val="0"/>
      <w:marTop w:val="0"/>
      <w:marBottom w:val="0"/>
      <w:divBdr>
        <w:top w:val="none" w:sz="0" w:space="0" w:color="auto"/>
        <w:left w:val="none" w:sz="0" w:space="0" w:color="auto"/>
        <w:bottom w:val="none" w:sz="0" w:space="0" w:color="auto"/>
        <w:right w:val="none" w:sz="0" w:space="0" w:color="auto"/>
      </w:divBdr>
    </w:div>
    <w:div w:id="627325251">
      <w:bodyDiv w:val="1"/>
      <w:marLeft w:val="0"/>
      <w:marRight w:val="0"/>
      <w:marTop w:val="0"/>
      <w:marBottom w:val="0"/>
      <w:divBdr>
        <w:top w:val="none" w:sz="0" w:space="0" w:color="auto"/>
        <w:left w:val="none" w:sz="0" w:space="0" w:color="auto"/>
        <w:bottom w:val="none" w:sz="0" w:space="0" w:color="auto"/>
        <w:right w:val="none" w:sz="0" w:space="0" w:color="auto"/>
      </w:divBdr>
    </w:div>
    <w:div w:id="648166664">
      <w:bodyDiv w:val="1"/>
      <w:marLeft w:val="0"/>
      <w:marRight w:val="0"/>
      <w:marTop w:val="0"/>
      <w:marBottom w:val="0"/>
      <w:divBdr>
        <w:top w:val="none" w:sz="0" w:space="0" w:color="auto"/>
        <w:left w:val="none" w:sz="0" w:space="0" w:color="auto"/>
        <w:bottom w:val="none" w:sz="0" w:space="0" w:color="auto"/>
        <w:right w:val="none" w:sz="0" w:space="0" w:color="auto"/>
      </w:divBdr>
    </w:div>
    <w:div w:id="654912308">
      <w:bodyDiv w:val="1"/>
      <w:marLeft w:val="0"/>
      <w:marRight w:val="0"/>
      <w:marTop w:val="0"/>
      <w:marBottom w:val="0"/>
      <w:divBdr>
        <w:top w:val="none" w:sz="0" w:space="0" w:color="auto"/>
        <w:left w:val="none" w:sz="0" w:space="0" w:color="auto"/>
        <w:bottom w:val="none" w:sz="0" w:space="0" w:color="auto"/>
        <w:right w:val="none" w:sz="0" w:space="0" w:color="auto"/>
      </w:divBdr>
    </w:div>
    <w:div w:id="665284626">
      <w:bodyDiv w:val="1"/>
      <w:marLeft w:val="0"/>
      <w:marRight w:val="0"/>
      <w:marTop w:val="0"/>
      <w:marBottom w:val="0"/>
      <w:divBdr>
        <w:top w:val="none" w:sz="0" w:space="0" w:color="auto"/>
        <w:left w:val="none" w:sz="0" w:space="0" w:color="auto"/>
        <w:bottom w:val="none" w:sz="0" w:space="0" w:color="auto"/>
        <w:right w:val="none" w:sz="0" w:space="0" w:color="auto"/>
      </w:divBdr>
    </w:div>
    <w:div w:id="672418444">
      <w:bodyDiv w:val="1"/>
      <w:marLeft w:val="0"/>
      <w:marRight w:val="0"/>
      <w:marTop w:val="0"/>
      <w:marBottom w:val="0"/>
      <w:divBdr>
        <w:top w:val="none" w:sz="0" w:space="0" w:color="auto"/>
        <w:left w:val="none" w:sz="0" w:space="0" w:color="auto"/>
        <w:bottom w:val="none" w:sz="0" w:space="0" w:color="auto"/>
        <w:right w:val="none" w:sz="0" w:space="0" w:color="auto"/>
      </w:divBdr>
    </w:div>
    <w:div w:id="673847534">
      <w:bodyDiv w:val="1"/>
      <w:marLeft w:val="0"/>
      <w:marRight w:val="0"/>
      <w:marTop w:val="0"/>
      <w:marBottom w:val="0"/>
      <w:divBdr>
        <w:top w:val="none" w:sz="0" w:space="0" w:color="auto"/>
        <w:left w:val="none" w:sz="0" w:space="0" w:color="auto"/>
        <w:bottom w:val="none" w:sz="0" w:space="0" w:color="auto"/>
        <w:right w:val="none" w:sz="0" w:space="0" w:color="auto"/>
      </w:divBdr>
    </w:div>
    <w:div w:id="686062019">
      <w:bodyDiv w:val="1"/>
      <w:marLeft w:val="0"/>
      <w:marRight w:val="0"/>
      <w:marTop w:val="0"/>
      <w:marBottom w:val="0"/>
      <w:divBdr>
        <w:top w:val="none" w:sz="0" w:space="0" w:color="auto"/>
        <w:left w:val="none" w:sz="0" w:space="0" w:color="auto"/>
        <w:bottom w:val="none" w:sz="0" w:space="0" w:color="auto"/>
        <w:right w:val="none" w:sz="0" w:space="0" w:color="auto"/>
      </w:divBdr>
    </w:div>
    <w:div w:id="688990870">
      <w:bodyDiv w:val="1"/>
      <w:marLeft w:val="0"/>
      <w:marRight w:val="0"/>
      <w:marTop w:val="0"/>
      <w:marBottom w:val="0"/>
      <w:divBdr>
        <w:top w:val="none" w:sz="0" w:space="0" w:color="auto"/>
        <w:left w:val="none" w:sz="0" w:space="0" w:color="auto"/>
        <w:bottom w:val="none" w:sz="0" w:space="0" w:color="auto"/>
        <w:right w:val="none" w:sz="0" w:space="0" w:color="auto"/>
      </w:divBdr>
    </w:div>
    <w:div w:id="699087997">
      <w:bodyDiv w:val="1"/>
      <w:marLeft w:val="0"/>
      <w:marRight w:val="0"/>
      <w:marTop w:val="0"/>
      <w:marBottom w:val="0"/>
      <w:divBdr>
        <w:top w:val="none" w:sz="0" w:space="0" w:color="auto"/>
        <w:left w:val="none" w:sz="0" w:space="0" w:color="auto"/>
        <w:bottom w:val="none" w:sz="0" w:space="0" w:color="auto"/>
        <w:right w:val="none" w:sz="0" w:space="0" w:color="auto"/>
      </w:divBdr>
    </w:div>
    <w:div w:id="701979329">
      <w:bodyDiv w:val="1"/>
      <w:marLeft w:val="0"/>
      <w:marRight w:val="0"/>
      <w:marTop w:val="0"/>
      <w:marBottom w:val="0"/>
      <w:divBdr>
        <w:top w:val="none" w:sz="0" w:space="0" w:color="auto"/>
        <w:left w:val="none" w:sz="0" w:space="0" w:color="auto"/>
        <w:bottom w:val="none" w:sz="0" w:space="0" w:color="auto"/>
        <w:right w:val="none" w:sz="0" w:space="0" w:color="auto"/>
      </w:divBdr>
    </w:div>
    <w:div w:id="709651730">
      <w:bodyDiv w:val="1"/>
      <w:marLeft w:val="0"/>
      <w:marRight w:val="0"/>
      <w:marTop w:val="0"/>
      <w:marBottom w:val="0"/>
      <w:divBdr>
        <w:top w:val="none" w:sz="0" w:space="0" w:color="auto"/>
        <w:left w:val="none" w:sz="0" w:space="0" w:color="auto"/>
        <w:bottom w:val="none" w:sz="0" w:space="0" w:color="auto"/>
        <w:right w:val="none" w:sz="0" w:space="0" w:color="auto"/>
      </w:divBdr>
    </w:div>
    <w:div w:id="726805104">
      <w:bodyDiv w:val="1"/>
      <w:marLeft w:val="0"/>
      <w:marRight w:val="0"/>
      <w:marTop w:val="0"/>
      <w:marBottom w:val="0"/>
      <w:divBdr>
        <w:top w:val="none" w:sz="0" w:space="0" w:color="auto"/>
        <w:left w:val="none" w:sz="0" w:space="0" w:color="auto"/>
        <w:bottom w:val="none" w:sz="0" w:space="0" w:color="auto"/>
        <w:right w:val="none" w:sz="0" w:space="0" w:color="auto"/>
      </w:divBdr>
    </w:div>
    <w:div w:id="733695652">
      <w:bodyDiv w:val="1"/>
      <w:marLeft w:val="0"/>
      <w:marRight w:val="0"/>
      <w:marTop w:val="0"/>
      <w:marBottom w:val="0"/>
      <w:divBdr>
        <w:top w:val="none" w:sz="0" w:space="0" w:color="auto"/>
        <w:left w:val="none" w:sz="0" w:space="0" w:color="auto"/>
        <w:bottom w:val="none" w:sz="0" w:space="0" w:color="auto"/>
        <w:right w:val="none" w:sz="0" w:space="0" w:color="auto"/>
      </w:divBdr>
    </w:div>
    <w:div w:id="746463194">
      <w:bodyDiv w:val="1"/>
      <w:marLeft w:val="0"/>
      <w:marRight w:val="0"/>
      <w:marTop w:val="0"/>
      <w:marBottom w:val="0"/>
      <w:divBdr>
        <w:top w:val="none" w:sz="0" w:space="0" w:color="auto"/>
        <w:left w:val="none" w:sz="0" w:space="0" w:color="auto"/>
        <w:bottom w:val="none" w:sz="0" w:space="0" w:color="auto"/>
        <w:right w:val="none" w:sz="0" w:space="0" w:color="auto"/>
      </w:divBdr>
    </w:div>
    <w:div w:id="750006322">
      <w:bodyDiv w:val="1"/>
      <w:marLeft w:val="0"/>
      <w:marRight w:val="0"/>
      <w:marTop w:val="0"/>
      <w:marBottom w:val="0"/>
      <w:divBdr>
        <w:top w:val="none" w:sz="0" w:space="0" w:color="auto"/>
        <w:left w:val="none" w:sz="0" w:space="0" w:color="auto"/>
        <w:bottom w:val="none" w:sz="0" w:space="0" w:color="auto"/>
        <w:right w:val="none" w:sz="0" w:space="0" w:color="auto"/>
      </w:divBdr>
    </w:div>
    <w:div w:id="771440362">
      <w:bodyDiv w:val="1"/>
      <w:marLeft w:val="0"/>
      <w:marRight w:val="0"/>
      <w:marTop w:val="0"/>
      <w:marBottom w:val="0"/>
      <w:divBdr>
        <w:top w:val="none" w:sz="0" w:space="0" w:color="auto"/>
        <w:left w:val="none" w:sz="0" w:space="0" w:color="auto"/>
        <w:bottom w:val="none" w:sz="0" w:space="0" w:color="auto"/>
        <w:right w:val="none" w:sz="0" w:space="0" w:color="auto"/>
      </w:divBdr>
    </w:div>
    <w:div w:id="774443280">
      <w:bodyDiv w:val="1"/>
      <w:marLeft w:val="0"/>
      <w:marRight w:val="0"/>
      <w:marTop w:val="0"/>
      <w:marBottom w:val="0"/>
      <w:divBdr>
        <w:top w:val="none" w:sz="0" w:space="0" w:color="auto"/>
        <w:left w:val="none" w:sz="0" w:space="0" w:color="auto"/>
        <w:bottom w:val="none" w:sz="0" w:space="0" w:color="auto"/>
        <w:right w:val="none" w:sz="0" w:space="0" w:color="auto"/>
      </w:divBdr>
    </w:div>
    <w:div w:id="776098411">
      <w:bodyDiv w:val="1"/>
      <w:marLeft w:val="0"/>
      <w:marRight w:val="0"/>
      <w:marTop w:val="0"/>
      <w:marBottom w:val="0"/>
      <w:divBdr>
        <w:top w:val="none" w:sz="0" w:space="0" w:color="auto"/>
        <w:left w:val="none" w:sz="0" w:space="0" w:color="auto"/>
        <w:bottom w:val="none" w:sz="0" w:space="0" w:color="auto"/>
        <w:right w:val="none" w:sz="0" w:space="0" w:color="auto"/>
      </w:divBdr>
    </w:div>
    <w:div w:id="808059549">
      <w:bodyDiv w:val="1"/>
      <w:marLeft w:val="0"/>
      <w:marRight w:val="0"/>
      <w:marTop w:val="0"/>
      <w:marBottom w:val="0"/>
      <w:divBdr>
        <w:top w:val="none" w:sz="0" w:space="0" w:color="auto"/>
        <w:left w:val="none" w:sz="0" w:space="0" w:color="auto"/>
        <w:bottom w:val="none" w:sz="0" w:space="0" w:color="auto"/>
        <w:right w:val="none" w:sz="0" w:space="0" w:color="auto"/>
      </w:divBdr>
    </w:div>
    <w:div w:id="824859749">
      <w:bodyDiv w:val="1"/>
      <w:marLeft w:val="0"/>
      <w:marRight w:val="0"/>
      <w:marTop w:val="0"/>
      <w:marBottom w:val="0"/>
      <w:divBdr>
        <w:top w:val="none" w:sz="0" w:space="0" w:color="auto"/>
        <w:left w:val="none" w:sz="0" w:space="0" w:color="auto"/>
        <w:bottom w:val="none" w:sz="0" w:space="0" w:color="auto"/>
        <w:right w:val="none" w:sz="0" w:space="0" w:color="auto"/>
      </w:divBdr>
    </w:div>
    <w:div w:id="844174459">
      <w:bodyDiv w:val="1"/>
      <w:marLeft w:val="0"/>
      <w:marRight w:val="0"/>
      <w:marTop w:val="0"/>
      <w:marBottom w:val="0"/>
      <w:divBdr>
        <w:top w:val="none" w:sz="0" w:space="0" w:color="auto"/>
        <w:left w:val="none" w:sz="0" w:space="0" w:color="auto"/>
        <w:bottom w:val="none" w:sz="0" w:space="0" w:color="auto"/>
        <w:right w:val="none" w:sz="0" w:space="0" w:color="auto"/>
      </w:divBdr>
    </w:div>
    <w:div w:id="845631879">
      <w:bodyDiv w:val="1"/>
      <w:marLeft w:val="0"/>
      <w:marRight w:val="0"/>
      <w:marTop w:val="0"/>
      <w:marBottom w:val="0"/>
      <w:divBdr>
        <w:top w:val="none" w:sz="0" w:space="0" w:color="auto"/>
        <w:left w:val="none" w:sz="0" w:space="0" w:color="auto"/>
        <w:bottom w:val="none" w:sz="0" w:space="0" w:color="auto"/>
        <w:right w:val="none" w:sz="0" w:space="0" w:color="auto"/>
      </w:divBdr>
    </w:div>
    <w:div w:id="856575266">
      <w:bodyDiv w:val="1"/>
      <w:marLeft w:val="0"/>
      <w:marRight w:val="0"/>
      <w:marTop w:val="0"/>
      <w:marBottom w:val="0"/>
      <w:divBdr>
        <w:top w:val="none" w:sz="0" w:space="0" w:color="auto"/>
        <w:left w:val="none" w:sz="0" w:space="0" w:color="auto"/>
        <w:bottom w:val="none" w:sz="0" w:space="0" w:color="auto"/>
        <w:right w:val="none" w:sz="0" w:space="0" w:color="auto"/>
      </w:divBdr>
    </w:div>
    <w:div w:id="872041465">
      <w:bodyDiv w:val="1"/>
      <w:marLeft w:val="0"/>
      <w:marRight w:val="0"/>
      <w:marTop w:val="0"/>
      <w:marBottom w:val="0"/>
      <w:divBdr>
        <w:top w:val="none" w:sz="0" w:space="0" w:color="auto"/>
        <w:left w:val="none" w:sz="0" w:space="0" w:color="auto"/>
        <w:bottom w:val="none" w:sz="0" w:space="0" w:color="auto"/>
        <w:right w:val="none" w:sz="0" w:space="0" w:color="auto"/>
      </w:divBdr>
    </w:div>
    <w:div w:id="876236916">
      <w:bodyDiv w:val="1"/>
      <w:marLeft w:val="0"/>
      <w:marRight w:val="0"/>
      <w:marTop w:val="0"/>
      <w:marBottom w:val="0"/>
      <w:divBdr>
        <w:top w:val="none" w:sz="0" w:space="0" w:color="auto"/>
        <w:left w:val="none" w:sz="0" w:space="0" w:color="auto"/>
        <w:bottom w:val="none" w:sz="0" w:space="0" w:color="auto"/>
        <w:right w:val="none" w:sz="0" w:space="0" w:color="auto"/>
      </w:divBdr>
    </w:div>
    <w:div w:id="891573917">
      <w:bodyDiv w:val="1"/>
      <w:marLeft w:val="0"/>
      <w:marRight w:val="0"/>
      <w:marTop w:val="0"/>
      <w:marBottom w:val="0"/>
      <w:divBdr>
        <w:top w:val="none" w:sz="0" w:space="0" w:color="auto"/>
        <w:left w:val="none" w:sz="0" w:space="0" w:color="auto"/>
        <w:bottom w:val="none" w:sz="0" w:space="0" w:color="auto"/>
        <w:right w:val="none" w:sz="0" w:space="0" w:color="auto"/>
      </w:divBdr>
    </w:div>
    <w:div w:id="893782310">
      <w:bodyDiv w:val="1"/>
      <w:marLeft w:val="0"/>
      <w:marRight w:val="0"/>
      <w:marTop w:val="0"/>
      <w:marBottom w:val="0"/>
      <w:divBdr>
        <w:top w:val="none" w:sz="0" w:space="0" w:color="auto"/>
        <w:left w:val="none" w:sz="0" w:space="0" w:color="auto"/>
        <w:bottom w:val="none" w:sz="0" w:space="0" w:color="auto"/>
        <w:right w:val="none" w:sz="0" w:space="0" w:color="auto"/>
      </w:divBdr>
    </w:div>
    <w:div w:id="920456469">
      <w:bodyDiv w:val="1"/>
      <w:marLeft w:val="0"/>
      <w:marRight w:val="0"/>
      <w:marTop w:val="0"/>
      <w:marBottom w:val="0"/>
      <w:divBdr>
        <w:top w:val="none" w:sz="0" w:space="0" w:color="auto"/>
        <w:left w:val="none" w:sz="0" w:space="0" w:color="auto"/>
        <w:bottom w:val="none" w:sz="0" w:space="0" w:color="auto"/>
        <w:right w:val="none" w:sz="0" w:space="0" w:color="auto"/>
      </w:divBdr>
    </w:div>
    <w:div w:id="932129184">
      <w:bodyDiv w:val="1"/>
      <w:marLeft w:val="0"/>
      <w:marRight w:val="0"/>
      <w:marTop w:val="0"/>
      <w:marBottom w:val="0"/>
      <w:divBdr>
        <w:top w:val="none" w:sz="0" w:space="0" w:color="auto"/>
        <w:left w:val="none" w:sz="0" w:space="0" w:color="auto"/>
        <w:bottom w:val="none" w:sz="0" w:space="0" w:color="auto"/>
        <w:right w:val="none" w:sz="0" w:space="0" w:color="auto"/>
      </w:divBdr>
    </w:div>
    <w:div w:id="949357646">
      <w:bodyDiv w:val="1"/>
      <w:marLeft w:val="0"/>
      <w:marRight w:val="0"/>
      <w:marTop w:val="0"/>
      <w:marBottom w:val="0"/>
      <w:divBdr>
        <w:top w:val="none" w:sz="0" w:space="0" w:color="auto"/>
        <w:left w:val="none" w:sz="0" w:space="0" w:color="auto"/>
        <w:bottom w:val="none" w:sz="0" w:space="0" w:color="auto"/>
        <w:right w:val="none" w:sz="0" w:space="0" w:color="auto"/>
      </w:divBdr>
    </w:div>
    <w:div w:id="965357348">
      <w:bodyDiv w:val="1"/>
      <w:marLeft w:val="0"/>
      <w:marRight w:val="0"/>
      <w:marTop w:val="0"/>
      <w:marBottom w:val="0"/>
      <w:divBdr>
        <w:top w:val="none" w:sz="0" w:space="0" w:color="auto"/>
        <w:left w:val="none" w:sz="0" w:space="0" w:color="auto"/>
        <w:bottom w:val="none" w:sz="0" w:space="0" w:color="auto"/>
        <w:right w:val="none" w:sz="0" w:space="0" w:color="auto"/>
      </w:divBdr>
    </w:div>
    <w:div w:id="971059347">
      <w:bodyDiv w:val="1"/>
      <w:marLeft w:val="0"/>
      <w:marRight w:val="0"/>
      <w:marTop w:val="0"/>
      <w:marBottom w:val="0"/>
      <w:divBdr>
        <w:top w:val="none" w:sz="0" w:space="0" w:color="auto"/>
        <w:left w:val="none" w:sz="0" w:space="0" w:color="auto"/>
        <w:bottom w:val="none" w:sz="0" w:space="0" w:color="auto"/>
        <w:right w:val="none" w:sz="0" w:space="0" w:color="auto"/>
      </w:divBdr>
    </w:div>
    <w:div w:id="993877762">
      <w:bodyDiv w:val="1"/>
      <w:marLeft w:val="0"/>
      <w:marRight w:val="0"/>
      <w:marTop w:val="0"/>
      <w:marBottom w:val="0"/>
      <w:divBdr>
        <w:top w:val="none" w:sz="0" w:space="0" w:color="auto"/>
        <w:left w:val="none" w:sz="0" w:space="0" w:color="auto"/>
        <w:bottom w:val="none" w:sz="0" w:space="0" w:color="auto"/>
        <w:right w:val="none" w:sz="0" w:space="0" w:color="auto"/>
      </w:divBdr>
    </w:div>
    <w:div w:id="1000543538">
      <w:bodyDiv w:val="1"/>
      <w:marLeft w:val="0"/>
      <w:marRight w:val="0"/>
      <w:marTop w:val="0"/>
      <w:marBottom w:val="0"/>
      <w:divBdr>
        <w:top w:val="none" w:sz="0" w:space="0" w:color="auto"/>
        <w:left w:val="none" w:sz="0" w:space="0" w:color="auto"/>
        <w:bottom w:val="none" w:sz="0" w:space="0" w:color="auto"/>
        <w:right w:val="none" w:sz="0" w:space="0" w:color="auto"/>
      </w:divBdr>
    </w:div>
    <w:div w:id="1006253382">
      <w:bodyDiv w:val="1"/>
      <w:marLeft w:val="0"/>
      <w:marRight w:val="0"/>
      <w:marTop w:val="0"/>
      <w:marBottom w:val="0"/>
      <w:divBdr>
        <w:top w:val="none" w:sz="0" w:space="0" w:color="auto"/>
        <w:left w:val="none" w:sz="0" w:space="0" w:color="auto"/>
        <w:bottom w:val="none" w:sz="0" w:space="0" w:color="auto"/>
        <w:right w:val="none" w:sz="0" w:space="0" w:color="auto"/>
      </w:divBdr>
    </w:div>
    <w:div w:id="1021128725">
      <w:bodyDiv w:val="1"/>
      <w:marLeft w:val="0"/>
      <w:marRight w:val="0"/>
      <w:marTop w:val="0"/>
      <w:marBottom w:val="0"/>
      <w:divBdr>
        <w:top w:val="none" w:sz="0" w:space="0" w:color="auto"/>
        <w:left w:val="none" w:sz="0" w:space="0" w:color="auto"/>
        <w:bottom w:val="none" w:sz="0" w:space="0" w:color="auto"/>
        <w:right w:val="none" w:sz="0" w:space="0" w:color="auto"/>
      </w:divBdr>
    </w:div>
    <w:div w:id="1021586887">
      <w:bodyDiv w:val="1"/>
      <w:marLeft w:val="0"/>
      <w:marRight w:val="0"/>
      <w:marTop w:val="0"/>
      <w:marBottom w:val="0"/>
      <w:divBdr>
        <w:top w:val="none" w:sz="0" w:space="0" w:color="auto"/>
        <w:left w:val="none" w:sz="0" w:space="0" w:color="auto"/>
        <w:bottom w:val="none" w:sz="0" w:space="0" w:color="auto"/>
        <w:right w:val="none" w:sz="0" w:space="0" w:color="auto"/>
      </w:divBdr>
    </w:div>
    <w:div w:id="1033729007">
      <w:bodyDiv w:val="1"/>
      <w:marLeft w:val="0"/>
      <w:marRight w:val="0"/>
      <w:marTop w:val="0"/>
      <w:marBottom w:val="0"/>
      <w:divBdr>
        <w:top w:val="none" w:sz="0" w:space="0" w:color="auto"/>
        <w:left w:val="none" w:sz="0" w:space="0" w:color="auto"/>
        <w:bottom w:val="none" w:sz="0" w:space="0" w:color="auto"/>
        <w:right w:val="none" w:sz="0" w:space="0" w:color="auto"/>
      </w:divBdr>
    </w:div>
    <w:div w:id="1042245921">
      <w:bodyDiv w:val="1"/>
      <w:marLeft w:val="0"/>
      <w:marRight w:val="0"/>
      <w:marTop w:val="0"/>
      <w:marBottom w:val="0"/>
      <w:divBdr>
        <w:top w:val="none" w:sz="0" w:space="0" w:color="auto"/>
        <w:left w:val="none" w:sz="0" w:space="0" w:color="auto"/>
        <w:bottom w:val="none" w:sz="0" w:space="0" w:color="auto"/>
        <w:right w:val="none" w:sz="0" w:space="0" w:color="auto"/>
      </w:divBdr>
    </w:div>
    <w:div w:id="1043596985">
      <w:bodyDiv w:val="1"/>
      <w:marLeft w:val="0"/>
      <w:marRight w:val="0"/>
      <w:marTop w:val="0"/>
      <w:marBottom w:val="0"/>
      <w:divBdr>
        <w:top w:val="none" w:sz="0" w:space="0" w:color="auto"/>
        <w:left w:val="none" w:sz="0" w:space="0" w:color="auto"/>
        <w:bottom w:val="none" w:sz="0" w:space="0" w:color="auto"/>
        <w:right w:val="none" w:sz="0" w:space="0" w:color="auto"/>
      </w:divBdr>
    </w:div>
    <w:div w:id="1048148020">
      <w:bodyDiv w:val="1"/>
      <w:marLeft w:val="0"/>
      <w:marRight w:val="0"/>
      <w:marTop w:val="0"/>
      <w:marBottom w:val="0"/>
      <w:divBdr>
        <w:top w:val="none" w:sz="0" w:space="0" w:color="auto"/>
        <w:left w:val="none" w:sz="0" w:space="0" w:color="auto"/>
        <w:bottom w:val="none" w:sz="0" w:space="0" w:color="auto"/>
        <w:right w:val="none" w:sz="0" w:space="0" w:color="auto"/>
      </w:divBdr>
    </w:div>
    <w:div w:id="1060253085">
      <w:bodyDiv w:val="1"/>
      <w:marLeft w:val="0"/>
      <w:marRight w:val="0"/>
      <w:marTop w:val="0"/>
      <w:marBottom w:val="0"/>
      <w:divBdr>
        <w:top w:val="none" w:sz="0" w:space="0" w:color="auto"/>
        <w:left w:val="none" w:sz="0" w:space="0" w:color="auto"/>
        <w:bottom w:val="none" w:sz="0" w:space="0" w:color="auto"/>
        <w:right w:val="none" w:sz="0" w:space="0" w:color="auto"/>
      </w:divBdr>
    </w:div>
    <w:div w:id="1061254325">
      <w:bodyDiv w:val="1"/>
      <w:marLeft w:val="0"/>
      <w:marRight w:val="0"/>
      <w:marTop w:val="0"/>
      <w:marBottom w:val="0"/>
      <w:divBdr>
        <w:top w:val="none" w:sz="0" w:space="0" w:color="auto"/>
        <w:left w:val="none" w:sz="0" w:space="0" w:color="auto"/>
        <w:bottom w:val="none" w:sz="0" w:space="0" w:color="auto"/>
        <w:right w:val="none" w:sz="0" w:space="0" w:color="auto"/>
      </w:divBdr>
    </w:div>
    <w:div w:id="1076977352">
      <w:bodyDiv w:val="1"/>
      <w:marLeft w:val="0"/>
      <w:marRight w:val="0"/>
      <w:marTop w:val="0"/>
      <w:marBottom w:val="0"/>
      <w:divBdr>
        <w:top w:val="none" w:sz="0" w:space="0" w:color="auto"/>
        <w:left w:val="none" w:sz="0" w:space="0" w:color="auto"/>
        <w:bottom w:val="none" w:sz="0" w:space="0" w:color="auto"/>
        <w:right w:val="none" w:sz="0" w:space="0" w:color="auto"/>
      </w:divBdr>
    </w:div>
    <w:div w:id="1077480462">
      <w:bodyDiv w:val="1"/>
      <w:marLeft w:val="0"/>
      <w:marRight w:val="0"/>
      <w:marTop w:val="0"/>
      <w:marBottom w:val="0"/>
      <w:divBdr>
        <w:top w:val="none" w:sz="0" w:space="0" w:color="auto"/>
        <w:left w:val="none" w:sz="0" w:space="0" w:color="auto"/>
        <w:bottom w:val="none" w:sz="0" w:space="0" w:color="auto"/>
        <w:right w:val="none" w:sz="0" w:space="0" w:color="auto"/>
      </w:divBdr>
    </w:div>
    <w:div w:id="1102647292">
      <w:bodyDiv w:val="1"/>
      <w:marLeft w:val="0"/>
      <w:marRight w:val="0"/>
      <w:marTop w:val="0"/>
      <w:marBottom w:val="0"/>
      <w:divBdr>
        <w:top w:val="none" w:sz="0" w:space="0" w:color="auto"/>
        <w:left w:val="none" w:sz="0" w:space="0" w:color="auto"/>
        <w:bottom w:val="none" w:sz="0" w:space="0" w:color="auto"/>
        <w:right w:val="none" w:sz="0" w:space="0" w:color="auto"/>
      </w:divBdr>
    </w:div>
    <w:div w:id="1103762410">
      <w:bodyDiv w:val="1"/>
      <w:marLeft w:val="0"/>
      <w:marRight w:val="0"/>
      <w:marTop w:val="0"/>
      <w:marBottom w:val="0"/>
      <w:divBdr>
        <w:top w:val="none" w:sz="0" w:space="0" w:color="auto"/>
        <w:left w:val="none" w:sz="0" w:space="0" w:color="auto"/>
        <w:bottom w:val="none" w:sz="0" w:space="0" w:color="auto"/>
        <w:right w:val="none" w:sz="0" w:space="0" w:color="auto"/>
      </w:divBdr>
    </w:div>
    <w:div w:id="1113090356">
      <w:bodyDiv w:val="1"/>
      <w:marLeft w:val="0"/>
      <w:marRight w:val="0"/>
      <w:marTop w:val="0"/>
      <w:marBottom w:val="0"/>
      <w:divBdr>
        <w:top w:val="none" w:sz="0" w:space="0" w:color="auto"/>
        <w:left w:val="none" w:sz="0" w:space="0" w:color="auto"/>
        <w:bottom w:val="none" w:sz="0" w:space="0" w:color="auto"/>
        <w:right w:val="none" w:sz="0" w:space="0" w:color="auto"/>
      </w:divBdr>
    </w:div>
    <w:div w:id="1124999496">
      <w:bodyDiv w:val="1"/>
      <w:marLeft w:val="0"/>
      <w:marRight w:val="0"/>
      <w:marTop w:val="0"/>
      <w:marBottom w:val="0"/>
      <w:divBdr>
        <w:top w:val="none" w:sz="0" w:space="0" w:color="auto"/>
        <w:left w:val="none" w:sz="0" w:space="0" w:color="auto"/>
        <w:bottom w:val="none" w:sz="0" w:space="0" w:color="auto"/>
        <w:right w:val="none" w:sz="0" w:space="0" w:color="auto"/>
      </w:divBdr>
    </w:div>
    <w:div w:id="1127235933">
      <w:bodyDiv w:val="1"/>
      <w:marLeft w:val="0"/>
      <w:marRight w:val="0"/>
      <w:marTop w:val="0"/>
      <w:marBottom w:val="0"/>
      <w:divBdr>
        <w:top w:val="none" w:sz="0" w:space="0" w:color="auto"/>
        <w:left w:val="none" w:sz="0" w:space="0" w:color="auto"/>
        <w:bottom w:val="none" w:sz="0" w:space="0" w:color="auto"/>
        <w:right w:val="none" w:sz="0" w:space="0" w:color="auto"/>
      </w:divBdr>
    </w:div>
    <w:div w:id="1144081697">
      <w:bodyDiv w:val="1"/>
      <w:marLeft w:val="0"/>
      <w:marRight w:val="0"/>
      <w:marTop w:val="0"/>
      <w:marBottom w:val="0"/>
      <w:divBdr>
        <w:top w:val="none" w:sz="0" w:space="0" w:color="auto"/>
        <w:left w:val="none" w:sz="0" w:space="0" w:color="auto"/>
        <w:bottom w:val="none" w:sz="0" w:space="0" w:color="auto"/>
        <w:right w:val="none" w:sz="0" w:space="0" w:color="auto"/>
      </w:divBdr>
    </w:div>
    <w:div w:id="1155680153">
      <w:bodyDiv w:val="1"/>
      <w:marLeft w:val="0"/>
      <w:marRight w:val="0"/>
      <w:marTop w:val="0"/>
      <w:marBottom w:val="0"/>
      <w:divBdr>
        <w:top w:val="none" w:sz="0" w:space="0" w:color="auto"/>
        <w:left w:val="none" w:sz="0" w:space="0" w:color="auto"/>
        <w:bottom w:val="none" w:sz="0" w:space="0" w:color="auto"/>
        <w:right w:val="none" w:sz="0" w:space="0" w:color="auto"/>
      </w:divBdr>
    </w:div>
    <w:div w:id="1156459659">
      <w:bodyDiv w:val="1"/>
      <w:marLeft w:val="0"/>
      <w:marRight w:val="0"/>
      <w:marTop w:val="0"/>
      <w:marBottom w:val="0"/>
      <w:divBdr>
        <w:top w:val="none" w:sz="0" w:space="0" w:color="auto"/>
        <w:left w:val="none" w:sz="0" w:space="0" w:color="auto"/>
        <w:bottom w:val="none" w:sz="0" w:space="0" w:color="auto"/>
        <w:right w:val="none" w:sz="0" w:space="0" w:color="auto"/>
      </w:divBdr>
    </w:div>
    <w:div w:id="1162158707">
      <w:bodyDiv w:val="1"/>
      <w:marLeft w:val="0"/>
      <w:marRight w:val="0"/>
      <w:marTop w:val="0"/>
      <w:marBottom w:val="0"/>
      <w:divBdr>
        <w:top w:val="none" w:sz="0" w:space="0" w:color="auto"/>
        <w:left w:val="none" w:sz="0" w:space="0" w:color="auto"/>
        <w:bottom w:val="none" w:sz="0" w:space="0" w:color="auto"/>
        <w:right w:val="none" w:sz="0" w:space="0" w:color="auto"/>
      </w:divBdr>
    </w:div>
    <w:div w:id="1181893100">
      <w:bodyDiv w:val="1"/>
      <w:marLeft w:val="0"/>
      <w:marRight w:val="0"/>
      <w:marTop w:val="0"/>
      <w:marBottom w:val="0"/>
      <w:divBdr>
        <w:top w:val="none" w:sz="0" w:space="0" w:color="auto"/>
        <w:left w:val="none" w:sz="0" w:space="0" w:color="auto"/>
        <w:bottom w:val="none" w:sz="0" w:space="0" w:color="auto"/>
        <w:right w:val="none" w:sz="0" w:space="0" w:color="auto"/>
      </w:divBdr>
    </w:div>
    <w:div w:id="1192379018">
      <w:bodyDiv w:val="1"/>
      <w:marLeft w:val="0"/>
      <w:marRight w:val="0"/>
      <w:marTop w:val="0"/>
      <w:marBottom w:val="0"/>
      <w:divBdr>
        <w:top w:val="none" w:sz="0" w:space="0" w:color="auto"/>
        <w:left w:val="none" w:sz="0" w:space="0" w:color="auto"/>
        <w:bottom w:val="none" w:sz="0" w:space="0" w:color="auto"/>
        <w:right w:val="none" w:sz="0" w:space="0" w:color="auto"/>
      </w:divBdr>
    </w:div>
    <w:div w:id="1222012215">
      <w:bodyDiv w:val="1"/>
      <w:marLeft w:val="0"/>
      <w:marRight w:val="0"/>
      <w:marTop w:val="0"/>
      <w:marBottom w:val="0"/>
      <w:divBdr>
        <w:top w:val="none" w:sz="0" w:space="0" w:color="auto"/>
        <w:left w:val="none" w:sz="0" w:space="0" w:color="auto"/>
        <w:bottom w:val="none" w:sz="0" w:space="0" w:color="auto"/>
        <w:right w:val="none" w:sz="0" w:space="0" w:color="auto"/>
      </w:divBdr>
    </w:div>
    <w:div w:id="1227565902">
      <w:bodyDiv w:val="1"/>
      <w:marLeft w:val="0"/>
      <w:marRight w:val="0"/>
      <w:marTop w:val="0"/>
      <w:marBottom w:val="0"/>
      <w:divBdr>
        <w:top w:val="none" w:sz="0" w:space="0" w:color="auto"/>
        <w:left w:val="none" w:sz="0" w:space="0" w:color="auto"/>
        <w:bottom w:val="none" w:sz="0" w:space="0" w:color="auto"/>
        <w:right w:val="none" w:sz="0" w:space="0" w:color="auto"/>
      </w:divBdr>
    </w:div>
    <w:div w:id="1236276891">
      <w:bodyDiv w:val="1"/>
      <w:marLeft w:val="0"/>
      <w:marRight w:val="0"/>
      <w:marTop w:val="0"/>
      <w:marBottom w:val="0"/>
      <w:divBdr>
        <w:top w:val="none" w:sz="0" w:space="0" w:color="auto"/>
        <w:left w:val="none" w:sz="0" w:space="0" w:color="auto"/>
        <w:bottom w:val="none" w:sz="0" w:space="0" w:color="auto"/>
        <w:right w:val="none" w:sz="0" w:space="0" w:color="auto"/>
      </w:divBdr>
    </w:div>
    <w:div w:id="1241674223">
      <w:bodyDiv w:val="1"/>
      <w:marLeft w:val="0"/>
      <w:marRight w:val="0"/>
      <w:marTop w:val="0"/>
      <w:marBottom w:val="0"/>
      <w:divBdr>
        <w:top w:val="none" w:sz="0" w:space="0" w:color="auto"/>
        <w:left w:val="none" w:sz="0" w:space="0" w:color="auto"/>
        <w:bottom w:val="none" w:sz="0" w:space="0" w:color="auto"/>
        <w:right w:val="none" w:sz="0" w:space="0" w:color="auto"/>
      </w:divBdr>
    </w:div>
    <w:div w:id="1258051579">
      <w:bodyDiv w:val="1"/>
      <w:marLeft w:val="0"/>
      <w:marRight w:val="0"/>
      <w:marTop w:val="0"/>
      <w:marBottom w:val="0"/>
      <w:divBdr>
        <w:top w:val="none" w:sz="0" w:space="0" w:color="auto"/>
        <w:left w:val="none" w:sz="0" w:space="0" w:color="auto"/>
        <w:bottom w:val="none" w:sz="0" w:space="0" w:color="auto"/>
        <w:right w:val="none" w:sz="0" w:space="0" w:color="auto"/>
      </w:divBdr>
    </w:div>
    <w:div w:id="1262058797">
      <w:bodyDiv w:val="1"/>
      <w:marLeft w:val="0"/>
      <w:marRight w:val="0"/>
      <w:marTop w:val="0"/>
      <w:marBottom w:val="0"/>
      <w:divBdr>
        <w:top w:val="none" w:sz="0" w:space="0" w:color="auto"/>
        <w:left w:val="none" w:sz="0" w:space="0" w:color="auto"/>
        <w:bottom w:val="none" w:sz="0" w:space="0" w:color="auto"/>
        <w:right w:val="none" w:sz="0" w:space="0" w:color="auto"/>
      </w:divBdr>
      <w:divsChild>
        <w:div w:id="465200985">
          <w:marLeft w:val="0"/>
          <w:marRight w:val="0"/>
          <w:marTop w:val="0"/>
          <w:marBottom w:val="0"/>
          <w:divBdr>
            <w:top w:val="none" w:sz="0" w:space="0" w:color="auto"/>
            <w:left w:val="none" w:sz="0" w:space="0" w:color="auto"/>
            <w:bottom w:val="none" w:sz="0" w:space="0" w:color="auto"/>
            <w:right w:val="none" w:sz="0" w:space="0" w:color="auto"/>
          </w:divBdr>
        </w:div>
      </w:divsChild>
    </w:div>
    <w:div w:id="1262375625">
      <w:bodyDiv w:val="1"/>
      <w:marLeft w:val="0"/>
      <w:marRight w:val="0"/>
      <w:marTop w:val="0"/>
      <w:marBottom w:val="0"/>
      <w:divBdr>
        <w:top w:val="none" w:sz="0" w:space="0" w:color="auto"/>
        <w:left w:val="none" w:sz="0" w:space="0" w:color="auto"/>
        <w:bottom w:val="none" w:sz="0" w:space="0" w:color="auto"/>
        <w:right w:val="none" w:sz="0" w:space="0" w:color="auto"/>
      </w:divBdr>
    </w:div>
    <w:div w:id="1266887034">
      <w:bodyDiv w:val="1"/>
      <w:marLeft w:val="0"/>
      <w:marRight w:val="0"/>
      <w:marTop w:val="0"/>
      <w:marBottom w:val="0"/>
      <w:divBdr>
        <w:top w:val="none" w:sz="0" w:space="0" w:color="auto"/>
        <w:left w:val="none" w:sz="0" w:space="0" w:color="auto"/>
        <w:bottom w:val="none" w:sz="0" w:space="0" w:color="auto"/>
        <w:right w:val="none" w:sz="0" w:space="0" w:color="auto"/>
      </w:divBdr>
    </w:div>
    <w:div w:id="1270815141">
      <w:bodyDiv w:val="1"/>
      <w:marLeft w:val="0"/>
      <w:marRight w:val="0"/>
      <w:marTop w:val="0"/>
      <w:marBottom w:val="0"/>
      <w:divBdr>
        <w:top w:val="none" w:sz="0" w:space="0" w:color="auto"/>
        <w:left w:val="none" w:sz="0" w:space="0" w:color="auto"/>
        <w:bottom w:val="none" w:sz="0" w:space="0" w:color="auto"/>
        <w:right w:val="none" w:sz="0" w:space="0" w:color="auto"/>
      </w:divBdr>
    </w:div>
    <w:div w:id="1270893155">
      <w:bodyDiv w:val="1"/>
      <w:marLeft w:val="0"/>
      <w:marRight w:val="0"/>
      <w:marTop w:val="0"/>
      <w:marBottom w:val="0"/>
      <w:divBdr>
        <w:top w:val="none" w:sz="0" w:space="0" w:color="auto"/>
        <w:left w:val="none" w:sz="0" w:space="0" w:color="auto"/>
        <w:bottom w:val="none" w:sz="0" w:space="0" w:color="auto"/>
        <w:right w:val="none" w:sz="0" w:space="0" w:color="auto"/>
      </w:divBdr>
    </w:div>
    <w:div w:id="1274286550">
      <w:bodyDiv w:val="1"/>
      <w:marLeft w:val="0"/>
      <w:marRight w:val="0"/>
      <w:marTop w:val="0"/>
      <w:marBottom w:val="0"/>
      <w:divBdr>
        <w:top w:val="none" w:sz="0" w:space="0" w:color="auto"/>
        <w:left w:val="none" w:sz="0" w:space="0" w:color="auto"/>
        <w:bottom w:val="none" w:sz="0" w:space="0" w:color="auto"/>
        <w:right w:val="none" w:sz="0" w:space="0" w:color="auto"/>
      </w:divBdr>
    </w:div>
    <w:div w:id="1284575723">
      <w:bodyDiv w:val="1"/>
      <w:marLeft w:val="0"/>
      <w:marRight w:val="0"/>
      <w:marTop w:val="0"/>
      <w:marBottom w:val="0"/>
      <w:divBdr>
        <w:top w:val="none" w:sz="0" w:space="0" w:color="auto"/>
        <w:left w:val="none" w:sz="0" w:space="0" w:color="auto"/>
        <w:bottom w:val="none" w:sz="0" w:space="0" w:color="auto"/>
        <w:right w:val="none" w:sz="0" w:space="0" w:color="auto"/>
      </w:divBdr>
    </w:div>
    <w:div w:id="1288580506">
      <w:bodyDiv w:val="1"/>
      <w:marLeft w:val="0"/>
      <w:marRight w:val="0"/>
      <w:marTop w:val="0"/>
      <w:marBottom w:val="0"/>
      <w:divBdr>
        <w:top w:val="none" w:sz="0" w:space="0" w:color="auto"/>
        <w:left w:val="none" w:sz="0" w:space="0" w:color="auto"/>
        <w:bottom w:val="none" w:sz="0" w:space="0" w:color="auto"/>
        <w:right w:val="none" w:sz="0" w:space="0" w:color="auto"/>
      </w:divBdr>
    </w:div>
    <w:div w:id="1298753743">
      <w:bodyDiv w:val="1"/>
      <w:marLeft w:val="0"/>
      <w:marRight w:val="0"/>
      <w:marTop w:val="0"/>
      <w:marBottom w:val="0"/>
      <w:divBdr>
        <w:top w:val="none" w:sz="0" w:space="0" w:color="auto"/>
        <w:left w:val="none" w:sz="0" w:space="0" w:color="auto"/>
        <w:bottom w:val="none" w:sz="0" w:space="0" w:color="auto"/>
        <w:right w:val="none" w:sz="0" w:space="0" w:color="auto"/>
      </w:divBdr>
    </w:div>
    <w:div w:id="1303535620">
      <w:bodyDiv w:val="1"/>
      <w:marLeft w:val="0"/>
      <w:marRight w:val="0"/>
      <w:marTop w:val="0"/>
      <w:marBottom w:val="0"/>
      <w:divBdr>
        <w:top w:val="none" w:sz="0" w:space="0" w:color="auto"/>
        <w:left w:val="none" w:sz="0" w:space="0" w:color="auto"/>
        <w:bottom w:val="none" w:sz="0" w:space="0" w:color="auto"/>
        <w:right w:val="none" w:sz="0" w:space="0" w:color="auto"/>
      </w:divBdr>
    </w:div>
    <w:div w:id="1321084212">
      <w:bodyDiv w:val="1"/>
      <w:marLeft w:val="0"/>
      <w:marRight w:val="0"/>
      <w:marTop w:val="0"/>
      <w:marBottom w:val="0"/>
      <w:divBdr>
        <w:top w:val="none" w:sz="0" w:space="0" w:color="auto"/>
        <w:left w:val="none" w:sz="0" w:space="0" w:color="auto"/>
        <w:bottom w:val="none" w:sz="0" w:space="0" w:color="auto"/>
        <w:right w:val="none" w:sz="0" w:space="0" w:color="auto"/>
      </w:divBdr>
    </w:div>
    <w:div w:id="1327245475">
      <w:bodyDiv w:val="1"/>
      <w:marLeft w:val="0"/>
      <w:marRight w:val="0"/>
      <w:marTop w:val="0"/>
      <w:marBottom w:val="0"/>
      <w:divBdr>
        <w:top w:val="none" w:sz="0" w:space="0" w:color="auto"/>
        <w:left w:val="none" w:sz="0" w:space="0" w:color="auto"/>
        <w:bottom w:val="none" w:sz="0" w:space="0" w:color="auto"/>
        <w:right w:val="none" w:sz="0" w:space="0" w:color="auto"/>
      </w:divBdr>
    </w:div>
    <w:div w:id="1328747024">
      <w:bodyDiv w:val="1"/>
      <w:marLeft w:val="0"/>
      <w:marRight w:val="0"/>
      <w:marTop w:val="0"/>
      <w:marBottom w:val="0"/>
      <w:divBdr>
        <w:top w:val="none" w:sz="0" w:space="0" w:color="auto"/>
        <w:left w:val="none" w:sz="0" w:space="0" w:color="auto"/>
        <w:bottom w:val="none" w:sz="0" w:space="0" w:color="auto"/>
        <w:right w:val="none" w:sz="0" w:space="0" w:color="auto"/>
      </w:divBdr>
    </w:div>
    <w:div w:id="1336376914">
      <w:bodyDiv w:val="1"/>
      <w:marLeft w:val="0"/>
      <w:marRight w:val="0"/>
      <w:marTop w:val="0"/>
      <w:marBottom w:val="0"/>
      <w:divBdr>
        <w:top w:val="none" w:sz="0" w:space="0" w:color="auto"/>
        <w:left w:val="none" w:sz="0" w:space="0" w:color="auto"/>
        <w:bottom w:val="none" w:sz="0" w:space="0" w:color="auto"/>
        <w:right w:val="none" w:sz="0" w:space="0" w:color="auto"/>
      </w:divBdr>
    </w:div>
    <w:div w:id="1343246083">
      <w:bodyDiv w:val="1"/>
      <w:marLeft w:val="0"/>
      <w:marRight w:val="0"/>
      <w:marTop w:val="0"/>
      <w:marBottom w:val="0"/>
      <w:divBdr>
        <w:top w:val="none" w:sz="0" w:space="0" w:color="auto"/>
        <w:left w:val="none" w:sz="0" w:space="0" w:color="auto"/>
        <w:bottom w:val="none" w:sz="0" w:space="0" w:color="auto"/>
        <w:right w:val="none" w:sz="0" w:space="0" w:color="auto"/>
      </w:divBdr>
    </w:div>
    <w:div w:id="1354070554">
      <w:bodyDiv w:val="1"/>
      <w:marLeft w:val="0"/>
      <w:marRight w:val="0"/>
      <w:marTop w:val="0"/>
      <w:marBottom w:val="0"/>
      <w:divBdr>
        <w:top w:val="none" w:sz="0" w:space="0" w:color="auto"/>
        <w:left w:val="none" w:sz="0" w:space="0" w:color="auto"/>
        <w:bottom w:val="none" w:sz="0" w:space="0" w:color="auto"/>
        <w:right w:val="none" w:sz="0" w:space="0" w:color="auto"/>
      </w:divBdr>
    </w:div>
    <w:div w:id="1367558674">
      <w:bodyDiv w:val="1"/>
      <w:marLeft w:val="0"/>
      <w:marRight w:val="0"/>
      <w:marTop w:val="0"/>
      <w:marBottom w:val="0"/>
      <w:divBdr>
        <w:top w:val="none" w:sz="0" w:space="0" w:color="auto"/>
        <w:left w:val="none" w:sz="0" w:space="0" w:color="auto"/>
        <w:bottom w:val="none" w:sz="0" w:space="0" w:color="auto"/>
        <w:right w:val="none" w:sz="0" w:space="0" w:color="auto"/>
      </w:divBdr>
    </w:div>
    <w:div w:id="1371372962">
      <w:bodyDiv w:val="1"/>
      <w:marLeft w:val="0"/>
      <w:marRight w:val="0"/>
      <w:marTop w:val="0"/>
      <w:marBottom w:val="0"/>
      <w:divBdr>
        <w:top w:val="none" w:sz="0" w:space="0" w:color="auto"/>
        <w:left w:val="none" w:sz="0" w:space="0" w:color="auto"/>
        <w:bottom w:val="none" w:sz="0" w:space="0" w:color="auto"/>
        <w:right w:val="none" w:sz="0" w:space="0" w:color="auto"/>
      </w:divBdr>
    </w:div>
    <w:div w:id="1373581590">
      <w:bodyDiv w:val="1"/>
      <w:marLeft w:val="0"/>
      <w:marRight w:val="0"/>
      <w:marTop w:val="0"/>
      <w:marBottom w:val="0"/>
      <w:divBdr>
        <w:top w:val="none" w:sz="0" w:space="0" w:color="auto"/>
        <w:left w:val="none" w:sz="0" w:space="0" w:color="auto"/>
        <w:bottom w:val="none" w:sz="0" w:space="0" w:color="auto"/>
        <w:right w:val="none" w:sz="0" w:space="0" w:color="auto"/>
      </w:divBdr>
    </w:div>
    <w:div w:id="1379354099">
      <w:bodyDiv w:val="1"/>
      <w:marLeft w:val="0"/>
      <w:marRight w:val="0"/>
      <w:marTop w:val="0"/>
      <w:marBottom w:val="0"/>
      <w:divBdr>
        <w:top w:val="none" w:sz="0" w:space="0" w:color="auto"/>
        <w:left w:val="none" w:sz="0" w:space="0" w:color="auto"/>
        <w:bottom w:val="none" w:sz="0" w:space="0" w:color="auto"/>
        <w:right w:val="none" w:sz="0" w:space="0" w:color="auto"/>
      </w:divBdr>
    </w:div>
    <w:div w:id="1379354888">
      <w:bodyDiv w:val="1"/>
      <w:marLeft w:val="0"/>
      <w:marRight w:val="0"/>
      <w:marTop w:val="0"/>
      <w:marBottom w:val="0"/>
      <w:divBdr>
        <w:top w:val="none" w:sz="0" w:space="0" w:color="auto"/>
        <w:left w:val="none" w:sz="0" w:space="0" w:color="auto"/>
        <w:bottom w:val="none" w:sz="0" w:space="0" w:color="auto"/>
        <w:right w:val="none" w:sz="0" w:space="0" w:color="auto"/>
      </w:divBdr>
    </w:div>
    <w:div w:id="1383821996">
      <w:bodyDiv w:val="1"/>
      <w:marLeft w:val="0"/>
      <w:marRight w:val="0"/>
      <w:marTop w:val="0"/>
      <w:marBottom w:val="0"/>
      <w:divBdr>
        <w:top w:val="none" w:sz="0" w:space="0" w:color="auto"/>
        <w:left w:val="none" w:sz="0" w:space="0" w:color="auto"/>
        <w:bottom w:val="none" w:sz="0" w:space="0" w:color="auto"/>
        <w:right w:val="none" w:sz="0" w:space="0" w:color="auto"/>
      </w:divBdr>
    </w:div>
    <w:div w:id="1384479025">
      <w:bodyDiv w:val="1"/>
      <w:marLeft w:val="0"/>
      <w:marRight w:val="0"/>
      <w:marTop w:val="0"/>
      <w:marBottom w:val="0"/>
      <w:divBdr>
        <w:top w:val="none" w:sz="0" w:space="0" w:color="auto"/>
        <w:left w:val="none" w:sz="0" w:space="0" w:color="auto"/>
        <w:bottom w:val="none" w:sz="0" w:space="0" w:color="auto"/>
        <w:right w:val="none" w:sz="0" w:space="0" w:color="auto"/>
      </w:divBdr>
    </w:div>
    <w:div w:id="1387949331">
      <w:bodyDiv w:val="1"/>
      <w:marLeft w:val="0"/>
      <w:marRight w:val="0"/>
      <w:marTop w:val="0"/>
      <w:marBottom w:val="0"/>
      <w:divBdr>
        <w:top w:val="none" w:sz="0" w:space="0" w:color="auto"/>
        <w:left w:val="none" w:sz="0" w:space="0" w:color="auto"/>
        <w:bottom w:val="none" w:sz="0" w:space="0" w:color="auto"/>
        <w:right w:val="none" w:sz="0" w:space="0" w:color="auto"/>
      </w:divBdr>
    </w:div>
    <w:div w:id="1395742581">
      <w:bodyDiv w:val="1"/>
      <w:marLeft w:val="0"/>
      <w:marRight w:val="0"/>
      <w:marTop w:val="0"/>
      <w:marBottom w:val="0"/>
      <w:divBdr>
        <w:top w:val="none" w:sz="0" w:space="0" w:color="auto"/>
        <w:left w:val="none" w:sz="0" w:space="0" w:color="auto"/>
        <w:bottom w:val="none" w:sz="0" w:space="0" w:color="auto"/>
        <w:right w:val="none" w:sz="0" w:space="0" w:color="auto"/>
      </w:divBdr>
    </w:div>
    <w:div w:id="1400323426">
      <w:bodyDiv w:val="1"/>
      <w:marLeft w:val="0"/>
      <w:marRight w:val="0"/>
      <w:marTop w:val="0"/>
      <w:marBottom w:val="0"/>
      <w:divBdr>
        <w:top w:val="none" w:sz="0" w:space="0" w:color="auto"/>
        <w:left w:val="none" w:sz="0" w:space="0" w:color="auto"/>
        <w:bottom w:val="none" w:sz="0" w:space="0" w:color="auto"/>
        <w:right w:val="none" w:sz="0" w:space="0" w:color="auto"/>
      </w:divBdr>
    </w:div>
    <w:div w:id="1405302793">
      <w:bodyDiv w:val="1"/>
      <w:marLeft w:val="0"/>
      <w:marRight w:val="0"/>
      <w:marTop w:val="0"/>
      <w:marBottom w:val="0"/>
      <w:divBdr>
        <w:top w:val="none" w:sz="0" w:space="0" w:color="auto"/>
        <w:left w:val="none" w:sz="0" w:space="0" w:color="auto"/>
        <w:bottom w:val="none" w:sz="0" w:space="0" w:color="auto"/>
        <w:right w:val="none" w:sz="0" w:space="0" w:color="auto"/>
      </w:divBdr>
    </w:div>
    <w:div w:id="1414815933">
      <w:bodyDiv w:val="1"/>
      <w:marLeft w:val="0"/>
      <w:marRight w:val="0"/>
      <w:marTop w:val="0"/>
      <w:marBottom w:val="0"/>
      <w:divBdr>
        <w:top w:val="none" w:sz="0" w:space="0" w:color="auto"/>
        <w:left w:val="none" w:sz="0" w:space="0" w:color="auto"/>
        <w:bottom w:val="none" w:sz="0" w:space="0" w:color="auto"/>
        <w:right w:val="none" w:sz="0" w:space="0" w:color="auto"/>
      </w:divBdr>
    </w:div>
    <w:div w:id="1415080356">
      <w:bodyDiv w:val="1"/>
      <w:marLeft w:val="0"/>
      <w:marRight w:val="0"/>
      <w:marTop w:val="0"/>
      <w:marBottom w:val="0"/>
      <w:divBdr>
        <w:top w:val="none" w:sz="0" w:space="0" w:color="auto"/>
        <w:left w:val="none" w:sz="0" w:space="0" w:color="auto"/>
        <w:bottom w:val="none" w:sz="0" w:space="0" w:color="auto"/>
        <w:right w:val="none" w:sz="0" w:space="0" w:color="auto"/>
      </w:divBdr>
    </w:div>
    <w:div w:id="1418861208">
      <w:bodyDiv w:val="1"/>
      <w:marLeft w:val="0"/>
      <w:marRight w:val="0"/>
      <w:marTop w:val="0"/>
      <w:marBottom w:val="0"/>
      <w:divBdr>
        <w:top w:val="none" w:sz="0" w:space="0" w:color="auto"/>
        <w:left w:val="none" w:sz="0" w:space="0" w:color="auto"/>
        <w:bottom w:val="none" w:sz="0" w:space="0" w:color="auto"/>
        <w:right w:val="none" w:sz="0" w:space="0" w:color="auto"/>
      </w:divBdr>
    </w:div>
    <w:div w:id="1420832687">
      <w:bodyDiv w:val="1"/>
      <w:marLeft w:val="0"/>
      <w:marRight w:val="0"/>
      <w:marTop w:val="0"/>
      <w:marBottom w:val="0"/>
      <w:divBdr>
        <w:top w:val="none" w:sz="0" w:space="0" w:color="auto"/>
        <w:left w:val="none" w:sz="0" w:space="0" w:color="auto"/>
        <w:bottom w:val="none" w:sz="0" w:space="0" w:color="auto"/>
        <w:right w:val="none" w:sz="0" w:space="0" w:color="auto"/>
      </w:divBdr>
    </w:div>
    <w:div w:id="1421827712">
      <w:bodyDiv w:val="1"/>
      <w:marLeft w:val="0"/>
      <w:marRight w:val="0"/>
      <w:marTop w:val="0"/>
      <w:marBottom w:val="0"/>
      <w:divBdr>
        <w:top w:val="none" w:sz="0" w:space="0" w:color="auto"/>
        <w:left w:val="none" w:sz="0" w:space="0" w:color="auto"/>
        <w:bottom w:val="none" w:sz="0" w:space="0" w:color="auto"/>
        <w:right w:val="none" w:sz="0" w:space="0" w:color="auto"/>
      </w:divBdr>
    </w:div>
    <w:div w:id="1432506029">
      <w:bodyDiv w:val="1"/>
      <w:marLeft w:val="0"/>
      <w:marRight w:val="0"/>
      <w:marTop w:val="0"/>
      <w:marBottom w:val="0"/>
      <w:divBdr>
        <w:top w:val="none" w:sz="0" w:space="0" w:color="auto"/>
        <w:left w:val="none" w:sz="0" w:space="0" w:color="auto"/>
        <w:bottom w:val="none" w:sz="0" w:space="0" w:color="auto"/>
        <w:right w:val="none" w:sz="0" w:space="0" w:color="auto"/>
      </w:divBdr>
    </w:div>
    <w:div w:id="1467431746">
      <w:bodyDiv w:val="1"/>
      <w:marLeft w:val="0"/>
      <w:marRight w:val="0"/>
      <w:marTop w:val="0"/>
      <w:marBottom w:val="0"/>
      <w:divBdr>
        <w:top w:val="none" w:sz="0" w:space="0" w:color="auto"/>
        <w:left w:val="none" w:sz="0" w:space="0" w:color="auto"/>
        <w:bottom w:val="none" w:sz="0" w:space="0" w:color="auto"/>
        <w:right w:val="none" w:sz="0" w:space="0" w:color="auto"/>
      </w:divBdr>
    </w:div>
    <w:div w:id="1475946780">
      <w:bodyDiv w:val="1"/>
      <w:marLeft w:val="0"/>
      <w:marRight w:val="0"/>
      <w:marTop w:val="0"/>
      <w:marBottom w:val="0"/>
      <w:divBdr>
        <w:top w:val="none" w:sz="0" w:space="0" w:color="auto"/>
        <w:left w:val="none" w:sz="0" w:space="0" w:color="auto"/>
        <w:bottom w:val="none" w:sz="0" w:space="0" w:color="auto"/>
        <w:right w:val="none" w:sz="0" w:space="0" w:color="auto"/>
      </w:divBdr>
    </w:div>
    <w:div w:id="1485317642">
      <w:bodyDiv w:val="1"/>
      <w:marLeft w:val="0"/>
      <w:marRight w:val="0"/>
      <w:marTop w:val="0"/>
      <w:marBottom w:val="0"/>
      <w:divBdr>
        <w:top w:val="none" w:sz="0" w:space="0" w:color="auto"/>
        <w:left w:val="none" w:sz="0" w:space="0" w:color="auto"/>
        <w:bottom w:val="none" w:sz="0" w:space="0" w:color="auto"/>
        <w:right w:val="none" w:sz="0" w:space="0" w:color="auto"/>
      </w:divBdr>
    </w:div>
    <w:div w:id="1493180164">
      <w:bodyDiv w:val="1"/>
      <w:marLeft w:val="0"/>
      <w:marRight w:val="0"/>
      <w:marTop w:val="0"/>
      <w:marBottom w:val="0"/>
      <w:divBdr>
        <w:top w:val="none" w:sz="0" w:space="0" w:color="auto"/>
        <w:left w:val="none" w:sz="0" w:space="0" w:color="auto"/>
        <w:bottom w:val="none" w:sz="0" w:space="0" w:color="auto"/>
        <w:right w:val="none" w:sz="0" w:space="0" w:color="auto"/>
      </w:divBdr>
    </w:div>
    <w:div w:id="1497184452">
      <w:bodyDiv w:val="1"/>
      <w:marLeft w:val="0"/>
      <w:marRight w:val="0"/>
      <w:marTop w:val="0"/>
      <w:marBottom w:val="0"/>
      <w:divBdr>
        <w:top w:val="none" w:sz="0" w:space="0" w:color="auto"/>
        <w:left w:val="none" w:sz="0" w:space="0" w:color="auto"/>
        <w:bottom w:val="none" w:sz="0" w:space="0" w:color="auto"/>
        <w:right w:val="none" w:sz="0" w:space="0" w:color="auto"/>
      </w:divBdr>
    </w:div>
    <w:div w:id="1503737990">
      <w:bodyDiv w:val="1"/>
      <w:marLeft w:val="0"/>
      <w:marRight w:val="0"/>
      <w:marTop w:val="0"/>
      <w:marBottom w:val="0"/>
      <w:divBdr>
        <w:top w:val="none" w:sz="0" w:space="0" w:color="auto"/>
        <w:left w:val="none" w:sz="0" w:space="0" w:color="auto"/>
        <w:bottom w:val="none" w:sz="0" w:space="0" w:color="auto"/>
        <w:right w:val="none" w:sz="0" w:space="0" w:color="auto"/>
      </w:divBdr>
    </w:div>
    <w:div w:id="1509522538">
      <w:bodyDiv w:val="1"/>
      <w:marLeft w:val="0"/>
      <w:marRight w:val="0"/>
      <w:marTop w:val="0"/>
      <w:marBottom w:val="0"/>
      <w:divBdr>
        <w:top w:val="none" w:sz="0" w:space="0" w:color="auto"/>
        <w:left w:val="none" w:sz="0" w:space="0" w:color="auto"/>
        <w:bottom w:val="none" w:sz="0" w:space="0" w:color="auto"/>
        <w:right w:val="none" w:sz="0" w:space="0" w:color="auto"/>
      </w:divBdr>
    </w:div>
    <w:div w:id="1513717196">
      <w:bodyDiv w:val="1"/>
      <w:marLeft w:val="0"/>
      <w:marRight w:val="0"/>
      <w:marTop w:val="0"/>
      <w:marBottom w:val="0"/>
      <w:divBdr>
        <w:top w:val="none" w:sz="0" w:space="0" w:color="auto"/>
        <w:left w:val="none" w:sz="0" w:space="0" w:color="auto"/>
        <w:bottom w:val="none" w:sz="0" w:space="0" w:color="auto"/>
        <w:right w:val="none" w:sz="0" w:space="0" w:color="auto"/>
      </w:divBdr>
    </w:div>
    <w:div w:id="1516917303">
      <w:bodyDiv w:val="1"/>
      <w:marLeft w:val="0"/>
      <w:marRight w:val="0"/>
      <w:marTop w:val="0"/>
      <w:marBottom w:val="0"/>
      <w:divBdr>
        <w:top w:val="none" w:sz="0" w:space="0" w:color="auto"/>
        <w:left w:val="none" w:sz="0" w:space="0" w:color="auto"/>
        <w:bottom w:val="none" w:sz="0" w:space="0" w:color="auto"/>
        <w:right w:val="none" w:sz="0" w:space="0" w:color="auto"/>
      </w:divBdr>
    </w:div>
    <w:div w:id="1535457471">
      <w:bodyDiv w:val="1"/>
      <w:marLeft w:val="0"/>
      <w:marRight w:val="0"/>
      <w:marTop w:val="0"/>
      <w:marBottom w:val="0"/>
      <w:divBdr>
        <w:top w:val="none" w:sz="0" w:space="0" w:color="auto"/>
        <w:left w:val="none" w:sz="0" w:space="0" w:color="auto"/>
        <w:bottom w:val="none" w:sz="0" w:space="0" w:color="auto"/>
        <w:right w:val="none" w:sz="0" w:space="0" w:color="auto"/>
      </w:divBdr>
    </w:div>
    <w:div w:id="1543248186">
      <w:bodyDiv w:val="1"/>
      <w:marLeft w:val="0"/>
      <w:marRight w:val="0"/>
      <w:marTop w:val="0"/>
      <w:marBottom w:val="0"/>
      <w:divBdr>
        <w:top w:val="none" w:sz="0" w:space="0" w:color="auto"/>
        <w:left w:val="none" w:sz="0" w:space="0" w:color="auto"/>
        <w:bottom w:val="none" w:sz="0" w:space="0" w:color="auto"/>
        <w:right w:val="none" w:sz="0" w:space="0" w:color="auto"/>
      </w:divBdr>
    </w:div>
    <w:div w:id="1558009729">
      <w:bodyDiv w:val="1"/>
      <w:marLeft w:val="0"/>
      <w:marRight w:val="0"/>
      <w:marTop w:val="0"/>
      <w:marBottom w:val="0"/>
      <w:divBdr>
        <w:top w:val="none" w:sz="0" w:space="0" w:color="auto"/>
        <w:left w:val="none" w:sz="0" w:space="0" w:color="auto"/>
        <w:bottom w:val="none" w:sz="0" w:space="0" w:color="auto"/>
        <w:right w:val="none" w:sz="0" w:space="0" w:color="auto"/>
      </w:divBdr>
    </w:div>
    <w:div w:id="1569412579">
      <w:bodyDiv w:val="1"/>
      <w:marLeft w:val="0"/>
      <w:marRight w:val="0"/>
      <w:marTop w:val="0"/>
      <w:marBottom w:val="0"/>
      <w:divBdr>
        <w:top w:val="none" w:sz="0" w:space="0" w:color="auto"/>
        <w:left w:val="none" w:sz="0" w:space="0" w:color="auto"/>
        <w:bottom w:val="none" w:sz="0" w:space="0" w:color="auto"/>
        <w:right w:val="none" w:sz="0" w:space="0" w:color="auto"/>
      </w:divBdr>
    </w:div>
    <w:div w:id="1570798204">
      <w:bodyDiv w:val="1"/>
      <w:marLeft w:val="0"/>
      <w:marRight w:val="0"/>
      <w:marTop w:val="0"/>
      <w:marBottom w:val="0"/>
      <w:divBdr>
        <w:top w:val="none" w:sz="0" w:space="0" w:color="auto"/>
        <w:left w:val="none" w:sz="0" w:space="0" w:color="auto"/>
        <w:bottom w:val="none" w:sz="0" w:space="0" w:color="auto"/>
        <w:right w:val="none" w:sz="0" w:space="0" w:color="auto"/>
      </w:divBdr>
    </w:div>
    <w:div w:id="1573079534">
      <w:bodyDiv w:val="1"/>
      <w:marLeft w:val="0"/>
      <w:marRight w:val="0"/>
      <w:marTop w:val="0"/>
      <w:marBottom w:val="0"/>
      <w:divBdr>
        <w:top w:val="none" w:sz="0" w:space="0" w:color="auto"/>
        <w:left w:val="none" w:sz="0" w:space="0" w:color="auto"/>
        <w:bottom w:val="none" w:sz="0" w:space="0" w:color="auto"/>
        <w:right w:val="none" w:sz="0" w:space="0" w:color="auto"/>
      </w:divBdr>
    </w:div>
    <w:div w:id="1603032970">
      <w:bodyDiv w:val="1"/>
      <w:marLeft w:val="0"/>
      <w:marRight w:val="0"/>
      <w:marTop w:val="0"/>
      <w:marBottom w:val="0"/>
      <w:divBdr>
        <w:top w:val="none" w:sz="0" w:space="0" w:color="auto"/>
        <w:left w:val="none" w:sz="0" w:space="0" w:color="auto"/>
        <w:bottom w:val="none" w:sz="0" w:space="0" w:color="auto"/>
        <w:right w:val="none" w:sz="0" w:space="0" w:color="auto"/>
      </w:divBdr>
    </w:div>
    <w:div w:id="1609968789">
      <w:bodyDiv w:val="1"/>
      <w:marLeft w:val="0"/>
      <w:marRight w:val="0"/>
      <w:marTop w:val="0"/>
      <w:marBottom w:val="0"/>
      <w:divBdr>
        <w:top w:val="none" w:sz="0" w:space="0" w:color="auto"/>
        <w:left w:val="none" w:sz="0" w:space="0" w:color="auto"/>
        <w:bottom w:val="none" w:sz="0" w:space="0" w:color="auto"/>
        <w:right w:val="none" w:sz="0" w:space="0" w:color="auto"/>
      </w:divBdr>
    </w:div>
    <w:div w:id="1634560504">
      <w:bodyDiv w:val="1"/>
      <w:marLeft w:val="0"/>
      <w:marRight w:val="0"/>
      <w:marTop w:val="0"/>
      <w:marBottom w:val="0"/>
      <w:divBdr>
        <w:top w:val="none" w:sz="0" w:space="0" w:color="auto"/>
        <w:left w:val="none" w:sz="0" w:space="0" w:color="auto"/>
        <w:bottom w:val="none" w:sz="0" w:space="0" w:color="auto"/>
        <w:right w:val="none" w:sz="0" w:space="0" w:color="auto"/>
      </w:divBdr>
    </w:div>
    <w:div w:id="1637368464">
      <w:bodyDiv w:val="1"/>
      <w:marLeft w:val="0"/>
      <w:marRight w:val="0"/>
      <w:marTop w:val="0"/>
      <w:marBottom w:val="0"/>
      <w:divBdr>
        <w:top w:val="none" w:sz="0" w:space="0" w:color="auto"/>
        <w:left w:val="none" w:sz="0" w:space="0" w:color="auto"/>
        <w:bottom w:val="none" w:sz="0" w:space="0" w:color="auto"/>
        <w:right w:val="none" w:sz="0" w:space="0" w:color="auto"/>
      </w:divBdr>
    </w:div>
    <w:div w:id="1644308886">
      <w:bodyDiv w:val="1"/>
      <w:marLeft w:val="0"/>
      <w:marRight w:val="0"/>
      <w:marTop w:val="0"/>
      <w:marBottom w:val="0"/>
      <w:divBdr>
        <w:top w:val="none" w:sz="0" w:space="0" w:color="auto"/>
        <w:left w:val="none" w:sz="0" w:space="0" w:color="auto"/>
        <w:bottom w:val="none" w:sz="0" w:space="0" w:color="auto"/>
        <w:right w:val="none" w:sz="0" w:space="0" w:color="auto"/>
      </w:divBdr>
    </w:div>
    <w:div w:id="1645965196">
      <w:bodyDiv w:val="1"/>
      <w:marLeft w:val="0"/>
      <w:marRight w:val="0"/>
      <w:marTop w:val="0"/>
      <w:marBottom w:val="0"/>
      <w:divBdr>
        <w:top w:val="none" w:sz="0" w:space="0" w:color="auto"/>
        <w:left w:val="none" w:sz="0" w:space="0" w:color="auto"/>
        <w:bottom w:val="none" w:sz="0" w:space="0" w:color="auto"/>
        <w:right w:val="none" w:sz="0" w:space="0" w:color="auto"/>
      </w:divBdr>
    </w:div>
    <w:div w:id="1658415161">
      <w:bodyDiv w:val="1"/>
      <w:marLeft w:val="0"/>
      <w:marRight w:val="0"/>
      <w:marTop w:val="0"/>
      <w:marBottom w:val="0"/>
      <w:divBdr>
        <w:top w:val="none" w:sz="0" w:space="0" w:color="auto"/>
        <w:left w:val="none" w:sz="0" w:space="0" w:color="auto"/>
        <w:bottom w:val="none" w:sz="0" w:space="0" w:color="auto"/>
        <w:right w:val="none" w:sz="0" w:space="0" w:color="auto"/>
      </w:divBdr>
    </w:div>
    <w:div w:id="1659190442">
      <w:bodyDiv w:val="1"/>
      <w:marLeft w:val="0"/>
      <w:marRight w:val="0"/>
      <w:marTop w:val="0"/>
      <w:marBottom w:val="0"/>
      <w:divBdr>
        <w:top w:val="none" w:sz="0" w:space="0" w:color="auto"/>
        <w:left w:val="none" w:sz="0" w:space="0" w:color="auto"/>
        <w:bottom w:val="none" w:sz="0" w:space="0" w:color="auto"/>
        <w:right w:val="none" w:sz="0" w:space="0" w:color="auto"/>
      </w:divBdr>
      <w:divsChild>
        <w:div w:id="1631398899">
          <w:marLeft w:val="0"/>
          <w:marRight w:val="0"/>
          <w:marTop w:val="0"/>
          <w:marBottom w:val="0"/>
          <w:divBdr>
            <w:top w:val="none" w:sz="0" w:space="0" w:color="auto"/>
            <w:left w:val="none" w:sz="0" w:space="0" w:color="auto"/>
            <w:bottom w:val="none" w:sz="0" w:space="0" w:color="auto"/>
            <w:right w:val="none" w:sz="0" w:space="0" w:color="auto"/>
          </w:divBdr>
        </w:div>
      </w:divsChild>
    </w:div>
    <w:div w:id="1660114640">
      <w:bodyDiv w:val="1"/>
      <w:marLeft w:val="0"/>
      <w:marRight w:val="0"/>
      <w:marTop w:val="0"/>
      <w:marBottom w:val="0"/>
      <w:divBdr>
        <w:top w:val="none" w:sz="0" w:space="0" w:color="auto"/>
        <w:left w:val="none" w:sz="0" w:space="0" w:color="auto"/>
        <w:bottom w:val="none" w:sz="0" w:space="0" w:color="auto"/>
        <w:right w:val="none" w:sz="0" w:space="0" w:color="auto"/>
      </w:divBdr>
    </w:div>
    <w:div w:id="1664310583">
      <w:bodyDiv w:val="1"/>
      <w:marLeft w:val="0"/>
      <w:marRight w:val="0"/>
      <w:marTop w:val="0"/>
      <w:marBottom w:val="0"/>
      <w:divBdr>
        <w:top w:val="none" w:sz="0" w:space="0" w:color="auto"/>
        <w:left w:val="none" w:sz="0" w:space="0" w:color="auto"/>
        <w:bottom w:val="none" w:sz="0" w:space="0" w:color="auto"/>
        <w:right w:val="none" w:sz="0" w:space="0" w:color="auto"/>
      </w:divBdr>
    </w:div>
    <w:div w:id="1668752790">
      <w:bodyDiv w:val="1"/>
      <w:marLeft w:val="0"/>
      <w:marRight w:val="0"/>
      <w:marTop w:val="0"/>
      <w:marBottom w:val="0"/>
      <w:divBdr>
        <w:top w:val="none" w:sz="0" w:space="0" w:color="auto"/>
        <w:left w:val="none" w:sz="0" w:space="0" w:color="auto"/>
        <w:bottom w:val="none" w:sz="0" w:space="0" w:color="auto"/>
        <w:right w:val="none" w:sz="0" w:space="0" w:color="auto"/>
      </w:divBdr>
    </w:div>
    <w:div w:id="1675912515">
      <w:bodyDiv w:val="1"/>
      <w:marLeft w:val="0"/>
      <w:marRight w:val="0"/>
      <w:marTop w:val="0"/>
      <w:marBottom w:val="0"/>
      <w:divBdr>
        <w:top w:val="none" w:sz="0" w:space="0" w:color="auto"/>
        <w:left w:val="none" w:sz="0" w:space="0" w:color="auto"/>
        <w:bottom w:val="none" w:sz="0" w:space="0" w:color="auto"/>
        <w:right w:val="none" w:sz="0" w:space="0" w:color="auto"/>
      </w:divBdr>
    </w:div>
    <w:div w:id="1680429942">
      <w:bodyDiv w:val="1"/>
      <w:marLeft w:val="0"/>
      <w:marRight w:val="0"/>
      <w:marTop w:val="0"/>
      <w:marBottom w:val="0"/>
      <w:divBdr>
        <w:top w:val="none" w:sz="0" w:space="0" w:color="auto"/>
        <w:left w:val="none" w:sz="0" w:space="0" w:color="auto"/>
        <w:bottom w:val="none" w:sz="0" w:space="0" w:color="auto"/>
        <w:right w:val="none" w:sz="0" w:space="0" w:color="auto"/>
      </w:divBdr>
    </w:div>
    <w:div w:id="1708523523">
      <w:bodyDiv w:val="1"/>
      <w:marLeft w:val="0"/>
      <w:marRight w:val="0"/>
      <w:marTop w:val="0"/>
      <w:marBottom w:val="0"/>
      <w:divBdr>
        <w:top w:val="none" w:sz="0" w:space="0" w:color="auto"/>
        <w:left w:val="none" w:sz="0" w:space="0" w:color="auto"/>
        <w:bottom w:val="none" w:sz="0" w:space="0" w:color="auto"/>
        <w:right w:val="none" w:sz="0" w:space="0" w:color="auto"/>
      </w:divBdr>
    </w:div>
    <w:div w:id="1715230339">
      <w:bodyDiv w:val="1"/>
      <w:marLeft w:val="0"/>
      <w:marRight w:val="0"/>
      <w:marTop w:val="0"/>
      <w:marBottom w:val="0"/>
      <w:divBdr>
        <w:top w:val="none" w:sz="0" w:space="0" w:color="auto"/>
        <w:left w:val="none" w:sz="0" w:space="0" w:color="auto"/>
        <w:bottom w:val="none" w:sz="0" w:space="0" w:color="auto"/>
        <w:right w:val="none" w:sz="0" w:space="0" w:color="auto"/>
      </w:divBdr>
    </w:div>
    <w:div w:id="1717317722">
      <w:bodyDiv w:val="1"/>
      <w:marLeft w:val="0"/>
      <w:marRight w:val="0"/>
      <w:marTop w:val="0"/>
      <w:marBottom w:val="0"/>
      <w:divBdr>
        <w:top w:val="none" w:sz="0" w:space="0" w:color="auto"/>
        <w:left w:val="none" w:sz="0" w:space="0" w:color="auto"/>
        <w:bottom w:val="none" w:sz="0" w:space="0" w:color="auto"/>
        <w:right w:val="none" w:sz="0" w:space="0" w:color="auto"/>
      </w:divBdr>
    </w:div>
    <w:div w:id="1723362552">
      <w:bodyDiv w:val="1"/>
      <w:marLeft w:val="0"/>
      <w:marRight w:val="0"/>
      <w:marTop w:val="0"/>
      <w:marBottom w:val="0"/>
      <w:divBdr>
        <w:top w:val="none" w:sz="0" w:space="0" w:color="auto"/>
        <w:left w:val="none" w:sz="0" w:space="0" w:color="auto"/>
        <w:bottom w:val="none" w:sz="0" w:space="0" w:color="auto"/>
        <w:right w:val="none" w:sz="0" w:space="0" w:color="auto"/>
      </w:divBdr>
    </w:div>
    <w:div w:id="1737823724">
      <w:bodyDiv w:val="1"/>
      <w:marLeft w:val="0"/>
      <w:marRight w:val="0"/>
      <w:marTop w:val="0"/>
      <w:marBottom w:val="0"/>
      <w:divBdr>
        <w:top w:val="none" w:sz="0" w:space="0" w:color="auto"/>
        <w:left w:val="none" w:sz="0" w:space="0" w:color="auto"/>
        <w:bottom w:val="none" w:sz="0" w:space="0" w:color="auto"/>
        <w:right w:val="none" w:sz="0" w:space="0" w:color="auto"/>
      </w:divBdr>
    </w:div>
    <w:div w:id="1751122282">
      <w:bodyDiv w:val="1"/>
      <w:marLeft w:val="0"/>
      <w:marRight w:val="0"/>
      <w:marTop w:val="0"/>
      <w:marBottom w:val="0"/>
      <w:divBdr>
        <w:top w:val="none" w:sz="0" w:space="0" w:color="auto"/>
        <w:left w:val="none" w:sz="0" w:space="0" w:color="auto"/>
        <w:bottom w:val="none" w:sz="0" w:space="0" w:color="auto"/>
        <w:right w:val="none" w:sz="0" w:space="0" w:color="auto"/>
      </w:divBdr>
    </w:div>
    <w:div w:id="1753505015">
      <w:bodyDiv w:val="1"/>
      <w:marLeft w:val="0"/>
      <w:marRight w:val="0"/>
      <w:marTop w:val="0"/>
      <w:marBottom w:val="0"/>
      <w:divBdr>
        <w:top w:val="none" w:sz="0" w:space="0" w:color="auto"/>
        <w:left w:val="none" w:sz="0" w:space="0" w:color="auto"/>
        <w:bottom w:val="none" w:sz="0" w:space="0" w:color="auto"/>
        <w:right w:val="none" w:sz="0" w:space="0" w:color="auto"/>
      </w:divBdr>
    </w:div>
    <w:div w:id="1754275845">
      <w:bodyDiv w:val="1"/>
      <w:marLeft w:val="0"/>
      <w:marRight w:val="0"/>
      <w:marTop w:val="0"/>
      <w:marBottom w:val="0"/>
      <w:divBdr>
        <w:top w:val="none" w:sz="0" w:space="0" w:color="auto"/>
        <w:left w:val="none" w:sz="0" w:space="0" w:color="auto"/>
        <w:bottom w:val="none" w:sz="0" w:space="0" w:color="auto"/>
        <w:right w:val="none" w:sz="0" w:space="0" w:color="auto"/>
      </w:divBdr>
    </w:div>
    <w:div w:id="1788809976">
      <w:bodyDiv w:val="1"/>
      <w:marLeft w:val="0"/>
      <w:marRight w:val="0"/>
      <w:marTop w:val="0"/>
      <w:marBottom w:val="0"/>
      <w:divBdr>
        <w:top w:val="none" w:sz="0" w:space="0" w:color="auto"/>
        <w:left w:val="none" w:sz="0" w:space="0" w:color="auto"/>
        <w:bottom w:val="none" w:sz="0" w:space="0" w:color="auto"/>
        <w:right w:val="none" w:sz="0" w:space="0" w:color="auto"/>
      </w:divBdr>
    </w:div>
    <w:div w:id="1791431128">
      <w:bodyDiv w:val="1"/>
      <w:marLeft w:val="0"/>
      <w:marRight w:val="0"/>
      <w:marTop w:val="0"/>
      <w:marBottom w:val="0"/>
      <w:divBdr>
        <w:top w:val="none" w:sz="0" w:space="0" w:color="auto"/>
        <w:left w:val="none" w:sz="0" w:space="0" w:color="auto"/>
        <w:bottom w:val="none" w:sz="0" w:space="0" w:color="auto"/>
        <w:right w:val="none" w:sz="0" w:space="0" w:color="auto"/>
      </w:divBdr>
    </w:div>
    <w:div w:id="1794472147">
      <w:bodyDiv w:val="1"/>
      <w:marLeft w:val="0"/>
      <w:marRight w:val="0"/>
      <w:marTop w:val="0"/>
      <w:marBottom w:val="0"/>
      <w:divBdr>
        <w:top w:val="none" w:sz="0" w:space="0" w:color="auto"/>
        <w:left w:val="none" w:sz="0" w:space="0" w:color="auto"/>
        <w:bottom w:val="none" w:sz="0" w:space="0" w:color="auto"/>
        <w:right w:val="none" w:sz="0" w:space="0" w:color="auto"/>
      </w:divBdr>
    </w:div>
    <w:div w:id="1796169026">
      <w:bodyDiv w:val="1"/>
      <w:marLeft w:val="0"/>
      <w:marRight w:val="0"/>
      <w:marTop w:val="0"/>
      <w:marBottom w:val="0"/>
      <w:divBdr>
        <w:top w:val="none" w:sz="0" w:space="0" w:color="auto"/>
        <w:left w:val="none" w:sz="0" w:space="0" w:color="auto"/>
        <w:bottom w:val="none" w:sz="0" w:space="0" w:color="auto"/>
        <w:right w:val="none" w:sz="0" w:space="0" w:color="auto"/>
      </w:divBdr>
    </w:div>
    <w:div w:id="1803574684">
      <w:bodyDiv w:val="1"/>
      <w:marLeft w:val="0"/>
      <w:marRight w:val="0"/>
      <w:marTop w:val="0"/>
      <w:marBottom w:val="0"/>
      <w:divBdr>
        <w:top w:val="none" w:sz="0" w:space="0" w:color="auto"/>
        <w:left w:val="none" w:sz="0" w:space="0" w:color="auto"/>
        <w:bottom w:val="none" w:sz="0" w:space="0" w:color="auto"/>
        <w:right w:val="none" w:sz="0" w:space="0" w:color="auto"/>
      </w:divBdr>
    </w:div>
    <w:div w:id="1824589497">
      <w:bodyDiv w:val="1"/>
      <w:marLeft w:val="0"/>
      <w:marRight w:val="0"/>
      <w:marTop w:val="0"/>
      <w:marBottom w:val="0"/>
      <w:divBdr>
        <w:top w:val="none" w:sz="0" w:space="0" w:color="auto"/>
        <w:left w:val="none" w:sz="0" w:space="0" w:color="auto"/>
        <w:bottom w:val="none" w:sz="0" w:space="0" w:color="auto"/>
        <w:right w:val="none" w:sz="0" w:space="0" w:color="auto"/>
      </w:divBdr>
    </w:div>
    <w:div w:id="1825198958">
      <w:bodyDiv w:val="1"/>
      <w:marLeft w:val="0"/>
      <w:marRight w:val="0"/>
      <w:marTop w:val="0"/>
      <w:marBottom w:val="0"/>
      <w:divBdr>
        <w:top w:val="none" w:sz="0" w:space="0" w:color="auto"/>
        <w:left w:val="none" w:sz="0" w:space="0" w:color="auto"/>
        <w:bottom w:val="none" w:sz="0" w:space="0" w:color="auto"/>
        <w:right w:val="none" w:sz="0" w:space="0" w:color="auto"/>
      </w:divBdr>
    </w:div>
    <w:div w:id="1844319739">
      <w:bodyDiv w:val="1"/>
      <w:marLeft w:val="0"/>
      <w:marRight w:val="0"/>
      <w:marTop w:val="0"/>
      <w:marBottom w:val="0"/>
      <w:divBdr>
        <w:top w:val="none" w:sz="0" w:space="0" w:color="auto"/>
        <w:left w:val="none" w:sz="0" w:space="0" w:color="auto"/>
        <w:bottom w:val="none" w:sz="0" w:space="0" w:color="auto"/>
        <w:right w:val="none" w:sz="0" w:space="0" w:color="auto"/>
      </w:divBdr>
    </w:div>
    <w:div w:id="1854685885">
      <w:bodyDiv w:val="1"/>
      <w:marLeft w:val="0"/>
      <w:marRight w:val="0"/>
      <w:marTop w:val="0"/>
      <w:marBottom w:val="0"/>
      <w:divBdr>
        <w:top w:val="none" w:sz="0" w:space="0" w:color="auto"/>
        <w:left w:val="none" w:sz="0" w:space="0" w:color="auto"/>
        <w:bottom w:val="none" w:sz="0" w:space="0" w:color="auto"/>
        <w:right w:val="none" w:sz="0" w:space="0" w:color="auto"/>
      </w:divBdr>
    </w:div>
    <w:div w:id="1858228304">
      <w:bodyDiv w:val="1"/>
      <w:marLeft w:val="0"/>
      <w:marRight w:val="0"/>
      <w:marTop w:val="0"/>
      <w:marBottom w:val="0"/>
      <w:divBdr>
        <w:top w:val="none" w:sz="0" w:space="0" w:color="auto"/>
        <w:left w:val="none" w:sz="0" w:space="0" w:color="auto"/>
        <w:bottom w:val="none" w:sz="0" w:space="0" w:color="auto"/>
        <w:right w:val="none" w:sz="0" w:space="0" w:color="auto"/>
      </w:divBdr>
    </w:div>
    <w:div w:id="1862624899">
      <w:bodyDiv w:val="1"/>
      <w:marLeft w:val="0"/>
      <w:marRight w:val="0"/>
      <w:marTop w:val="0"/>
      <w:marBottom w:val="0"/>
      <w:divBdr>
        <w:top w:val="none" w:sz="0" w:space="0" w:color="auto"/>
        <w:left w:val="none" w:sz="0" w:space="0" w:color="auto"/>
        <w:bottom w:val="none" w:sz="0" w:space="0" w:color="auto"/>
        <w:right w:val="none" w:sz="0" w:space="0" w:color="auto"/>
      </w:divBdr>
    </w:div>
    <w:div w:id="1873105366">
      <w:bodyDiv w:val="1"/>
      <w:marLeft w:val="0"/>
      <w:marRight w:val="0"/>
      <w:marTop w:val="0"/>
      <w:marBottom w:val="0"/>
      <w:divBdr>
        <w:top w:val="none" w:sz="0" w:space="0" w:color="auto"/>
        <w:left w:val="none" w:sz="0" w:space="0" w:color="auto"/>
        <w:bottom w:val="none" w:sz="0" w:space="0" w:color="auto"/>
        <w:right w:val="none" w:sz="0" w:space="0" w:color="auto"/>
      </w:divBdr>
    </w:div>
    <w:div w:id="1876236651">
      <w:bodyDiv w:val="1"/>
      <w:marLeft w:val="0"/>
      <w:marRight w:val="0"/>
      <w:marTop w:val="0"/>
      <w:marBottom w:val="0"/>
      <w:divBdr>
        <w:top w:val="none" w:sz="0" w:space="0" w:color="auto"/>
        <w:left w:val="none" w:sz="0" w:space="0" w:color="auto"/>
        <w:bottom w:val="none" w:sz="0" w:space="0" w:color="auto"/>
        <w:right w:val="none" w:sz="0" w:space="0" w:color="auto"/>
      </w:divBdr>
    </w:div>
    <w:div w:id="1880900038">
      <w:bodyDiv w:val="1"/>
      <w:marLeft w:val="0"/>
      <w:marRight w:val="0"/>
      <w:marTop w:val="0"/>
      <w:marBottom w:val="0"/>
      <w:divBdr>
        <w:top w:val="none" w:sz="0" w:space="0" w:color="auto"/>
        <w:left w:val="none" w:sz="0" w:space="0" w:color="auto"/>
        <w:bottom w:val="none" w:sz="0" w:space="0" w:color="auto"/>
        <w:right w:val="none" w:sz="0" w:space="0" w:color="auto"/>
      </w:divBdr>
    </w:div>
    <w:div w:id="1904100125">
      <w:bodyDiv w:val="1"/>
      <w:marLeft w:val="0"/>
      <w:marRight w:val="0"/>
      <w:marTop w:val="0"/>
      <w:marBottom w:val="0"/>
      <w:divBdr>
        <w:top w:val="none" w:sz="0" w:space="0" w:color="auto"/>
        <w:left w:val="none" w:sz="0" w:space="0" w:color="auto"/>
        <w:bottom w:val="none" w:sz="0" w:space="0" w:color="auto"/>
        <w:right w:val="none" w:sz="0" w:space="0" w:color="auto"/>
      </w:divBdr>
    </w:div>
    <w:div w:id="1904756910">
      <w:bodyDiv w:val="1"/>
      <w:marLeft w:val="0"/>
      <w:marRight w:val="0"/>
      <w:marTop w:val="0"/>
      <w:marBottom w:val="0"/>
      <w:divBdr>
        <w:top w:val="none" w:sz="0" w:space="0" w:color="auto"/>
        <w:left w:val="none" w:sz="0" w:space="0" w:color="auto"/>
        <w:bottom w:val="none" w:sz="0" w:space="0" w:color="auto"/>
        <w:right w:val="none" w:sz="0" w:space="0" w:color="auto"/>
      </w:divBdr>
    </w:div>
    <w:div w:id="1914463352">
      <w:bodyDiv w:val="1"/>
      <w:marLeft w:val="0"/>
      <w:marRight w:val="0"/>
      <w:marTop w:val="0"/>
      <w:marBottom w:val="0"/>
      <w:divBdr>
        <w:top w:val="none" w:sz="0" w:space="0" w:color="auto"/>
        <w:left w:val="none" w:sz="0" w:space="0" w:color="auto"/>
        <w:bottom w:val="none" w:sz="0" w:space="0" w:color="auto"/>
        <w:right w:val="none" w:sz="0" w:space="0" w:color="auto"/>
      </w:divBdr>
    </w:div>
    <w:div w:id="1929148414">
      <w:bodyDiv w:val="1"/>
      <w:marLeft w:val="0"/>
      <w:marRight w:val="0"/>
      <w:marTop w:val="0"/>
      <w:marBottom w:val="0"/>
      <w:divBdr>
        <w:top w:val="none" w:sz="0" w:space="0" w:color="auto"/>
        <w:left w:val="none" w:sz="0" w:space="0" w:color="auto"/>
        <w:bottom w:val="none" w:sz="0" w:space="0" w:color="auto"/>
        <w:right w:val="none" w:sz="0" w:space="0" w:color="auto"/>
      </w:divBdr>
    </w:div>
    <w:div w:id="1944650166">
      <w:bodyDiv w:val="1"/>
      <w:marLeft w:val="0"/>
      <w:marRight w:val="0"/>
      <w:marTop w:val="0"/>
      <w:marBottom w:val="0"/>
      <w:divBdr>
        <w:top w:val="none" w:sz="0" w:space="0" w:color="auto"/>
        <w:left w:val="none" w:sz="0" w:space="0" w:color="auto"/>
        <w:bottom w:val="none" w:sz="0" w:space="0" w:color="auto"/>
        <w:right w:val="none" w:sz="0" w:space="0" w:color="auto"/>
      </w:divBdr>
    </w:div>
    <w:div w:id="1956251206">
      <w:bodyDiv w:val="1"/>
      <w:marLeft w:val="0"/>
      <w:marRight w:val="0"/>
      <w:marTop w:val="0"/>
      <w:marBottom w:val="0"/>
      <w:divBdr>
        <w:top w:val="none" w:sz="0" w:space="0" w:color="auto"/>
        <w:left w:val="none" w:sz="0" w:space="0" w:color="auto"/>
        <w:bottom w:val="none" w:sz="0" w:space="0" w:color="auto"/>
        <w:right w:val="none" w:sz="0" w:space="0" w:color="auto"/>
      </w:divBdr>
    </w:div>
    <w:div w:id="1971669674">
      <w:bodyDiv w:val="1"/>
      <w:marLeft w:val="0"/>
      <w:marRight w:val="0"/>
      <w:marTop w:val="0"/>
      <w:marBottom w:val="0"/>
      <w:divBdr>
        <w:top w:val="none" w:sz="0" w:space="0" w:color="auto"/>
        <w:left w:val="none" w:sz="0" w:space="0" w:color="auto"/>
        <w:bottom w:val="none" w:sz="0" w:space="0" w:color="auto"/>
        <w:right w:val="none" w:sz="0" w:space="0" w:color="auto"/>
      </w:divBdr>
    </w:div>
    <w:div w:id="1976181950">
      <w:bodyDiv w:val="1"/>
      <w:marLeft w:val="0"/>
      <w:marRight w:val="0"/>
      <w:marTop w:val="0"/>
      <w:marBottom w:val="0"/>
      <w:divBdr>
        <w:top w:val="none" w:sz="0" w:space="0" w:color="auto"/>
        <w:left w:val="none" w:sz="0" w:space="0" w:color="auto"/>
        <w:bottom w:val="none" w:sz="0" w:space="0" w:color="auto"/>
        <w:right w:val="none" w:sz="0" w:space="0" w:color="auto"/>
      </w:divBdr>
    </w:div>
    <w:div w:id="1997300910">
      <w:bodyDiv w:val="1"/>
      <w:marLeft w:val="0"/>
      <w:marRight w:val="0"/>
      <w:marTop w:val="0"/>
      <w:marBottom w:val="0"/>
      <w:divBdr>
        <w:top w:val="none" w:sz="0" w:space="0" w:color="auto"/>
        <w:left w:val="none" w:sz="0" w:space="0" w:color="auto"/>
        <w:bottom w:val="none" w:sz="0" w:space="0" w:color="auto"/>
        <w:right w:val="none" w:sz="0" w:space="0" w:color="auto"/>
      </w:divBdr>
      <w:divsChild>
        <w:div w:id="14498499">
          <w:marLeft w:val="0"/>
          <w:marRight w:val="0"/>
          <w:marTop w:val="0"/>
          <w:marBottom w:val="0"/>
          <w:divBdr>
            <w:top w:val="none" w:sz="0" w:space="0" w:color="auto"/>
            <w:left w:val="none" w:sz="0" w:space="0" w:color="auto"/>
            <w:bottom w:val="none" w:sz="0" w:space="0" w:color="auto"/>
            <w:right w:val="none" w:sz="0" w:space="0" w:color="auto"/>
          </w:divBdr>
        </w:div>
        <w:div w:id="1075399899">
          <w:marLeft w:val="0"/>
          <w:marRight w:val="0"/>
          <w:marTop w:val="0"/>
          <w:marBottom w:val="0"/>
          <w:divBdr>
            <w:top w:val="none" w:sz="0" w:space="0" w:color="auto"/>
            <w:left w:val="none" w:sz="0" w:space="0" w:color="auto"/>
            <w:bottom w:val="none" w:sz="0" w:space="0" w:color="auto"/>
            <w:right w:val="none" w:sz="0" w:space="0" w:color="auto"/>
          </w:divBdr>
        </w:div>
      </w:divsChild>
    </w:div>
    <w:div w:id="2002003631">
      <w:bodyDiv w:val="1"/>
      <w:marLeft w:val="0"/>
      <w:marRight w:val="0"/>
      <w:marTop w:val="0"/>
      <w:marBottom w:val="0"/>
      <w:divBdr>
        <w:top w:val="none" w:sz="0" w:space="0" w:color="auto"/>
        <w:left w:val="none" w:sz="0" w:space="0" w:color="auto"/>
        <w:bottom w:val="none" w:sz="0" w:space="0" w:color="auto"/>
        <w:right w:val="none" w:sz="0" w:space="0" w:color="auto"/>
      </w:divBdr>
    </w:div>
    <w:div w:id="2005932222">
      <w:bodyDiv w:val="1"/>
      <w:marLeft w:val="0"/>
      <w:marRight w:val="0"/>
      <w:marTop w:val="0"/>
      <w:marBottom w:val="0"/>
      <w:divBdr>
        <w:top w:val="none" w:sz="0" w:space="0" w:color="auto"/>
        <w:left w:val="none" w:sz="0" w:space="0" w:color="auto"/>
        <w:bottom w:val="none" w:sz="0" w:space="0" w:color="auto"/>
        <w:right w:val="none" w:sz="0" w:space="0" w:color="auto"/>
      </w:divBdr>
    </w:div>
    <w:div w:id="2008362845">
      <w:bodyDiv w:val="1"/>
      <w:marLeft w:val="0"/>
      <w:marRight w:val="0"/>
      <w:marTop w:val="0"/>
      <w:marBottom w:val="0"/>
      <w:divBdr>
        <w:top w:val="none" w:sz="0" w:space="0" w:color="auto"/>
        <w:left w:val="none" w:sz="0" w:space="0" w:color="auto"/>
        <w:bottom w:val="none" w:sz="0" w:space="0" w:color="auto"/>
        <w:right w:val="none" w:sz="0" w:space="0" w:color="auto"/>
      </w:divBdr>
    </w:div>
    <w:div w:id="2020737493">
      <w:bodyDiv w:val="1"/>
      <w:marLeft w:val="0"/>
      <w:marRight w:val="0"/>
      <w:marTop w:val="0"/>
      <w:marBottom w:val="0"/>
      <w:divBdr>
        <w:top w:val="none" w:sz="0" w:space="0" w:color="auto"/>
        <w:left w:val="none" w:sz="0" w:space="0" w:color="auto"/>
        <w:bottom w:val="none" w:sz="0" w:space="0" w:color="auto"/>
        <w:right w:val="none" w:sz="0" w:space="0" w:color="auto"/>
      </w:divBdr>
    </w:div>
    <w:div w:id="2035035442">
      <w:bodyDiv w:val="1"/>
      <w:marLeft w:val="0"/>
      <w:marRight w:val="0"/>
      <w:marTop w:val="0"/>
      <w:marBottom w:val="0"/>
      <w:divBdr>
        <w:top w:val="none" w:sz="0" w:space="0" w:color="auto"/>
        <w:left w:val="none" w:sz="0" w:space="0" w:color="auto"/>
        <w:bottom w:val="none" w:sz="0" w:space="0" w:color="auto"/>
        <w:right w:val="none" w:sz="0" w:space="0" w:color="auto"/>
      </w:divBdr>
    </w:div>
    <w:div w:id="2036997275">
      <w:bodyDiv w:val="1"/>
      <w:marLeft w:val="0"/>
      <w:marRight w:val="0"/>
      <w:marTop w:val="0"/>
      <w:marBottom w:val="0"/>
      <w:divBdr>
        <w:top w:val="none" w:sz="0" w:space="0" w:color="auto"/>
        <w:left w:val="none" w:sz="0" w:space="0" w:color="auto"/>
        <w:bottom w:val="none" w:sz="0" w:space="0" w:color="auto"/>
        <w:right w:val="none" w:sz="0" w:space="0" w:color="auto"/>
      </w:divBdr>
    </w:div>
    <w:div w:id="2050107778">
      <w:bodyDiv w:val="1"/>
      <w:marLeft w:val="0"/>
      <w:marRight w:val="0"/>
      <w:marTop w:val="0"/>
      <w:marBottom w:val="0"/>
      <w:divBdr>
        <w:top w:val="none" w:sz="0" w:space="0" w:color="auto"/>
        <w:left w:val="none" w:sz="0" w:space="0" w:color="auto"/>
        <w:bottom w:val="none" w:sz="0" w:space="0" w:color="auto"/>
        <w:right w:val="none" w:sz="0" w:space="0" w:color="auto"/>
      </w:divBdr>
    </w:div>
    <w:div w:id="2059427557">
      <w:bodyDiv w:val="1"/>
      <w:marLeft w:val="0"/>
      <w:marRight w:val="0"/>
      <w:marTop w:val="0"/>
      <w:marBottom w:val="0"/>
      <w:divBdr>
        <w:top w:val="none" w:sz="0" w:space="0" w:color="auto"/>
        <w:left w:val="none" w:sz="0" w:space="0" w:color="auto"/>
        <w:bottom w:val="none" w:sz="0" w:space="0" w:color="auto"/>
        <w:right w:val="none" w:sz="0" w:space="0" w:color="auto"/>
      </w:divBdr>
    </w:div>
    <w:div w:id="2061398100">
      <w:bodyDiv w:val="1"/>
      <w:marLeft w:val="0"/>
      <w:marRight w:val="0"/>
      <w:marTop w:val="0"/>
      <w:marBottom w:val="0"/>
      <w:divBdr>
        <w:top w:val="none" w:sz="0" w:space="0" w:color="auto"/>
        <w:left w:val="none" w:sz="0" w:space="0" w:color="auto"/>
        <w:bottom w:val="none" w:sz="0" w:space="0" w:color="auto"/>
        <w:right w:val="none" w:sz="0" w:space="0" w:color="auto"/>
      </w:divBdr>
    </w:div>
    <w:div w:id="2064676554">
      <w:bodyDiv w:val="1"/>
      <w:marLeft w:val="0"/>
      <w:marRight w:val="0"/>
      <w:marTop w:val="0"/>
      <w:marBottom w:val="0"/>
      <w:divBdr>
        <w:top w:val="none" w:sz="0" w:space="0" w:color="auto"/>
        <w:left w:val="none" w:sz="0" w:space="0" w:color="auto"/>
        <w:bottom w:val="none" w:sz="0" w:space="0" w:color="auto"/>
        <w:right w:val="none" w:sz="0" w:space="0" w:color="auto"/>
      </w:divBdr>
    </w:div>
    <w:div w:id="2081902793">
      <w:bodyDiv w:val="1"/>
      <w:marLeft w:val="0"/>
      <w:marRight w:val="0"/>
      <w:marTop w:val="0"/>
      <w:marBottom w:val="0"/>
      <w:divBdr>
        <w:top w:val="none" w:sz="0" w:space="0" w:color="auto"/>
        <w:left w:val="none" w:sz="0" w:space="0" w:color="auto"/>
        <w:bottom w:val="none" w:sz="0" w:space="0" w:color="auto"/>
        <w:right w:val="none" w:sz="0" w:space="0" w:color="auto"/>
      </w:divBdr>
    </w:div>
    <w:div w:id="2082558159">
      <w:bodyDiv w:val="1"/>
      <w:marLeft w:val="0"/>
      <w:marRight w:val="0"/>
      <w:marTop w:val="0"/>
      <w:marBottom w:val="0"/>
      <w:divBdr>
        <w:top w:val="none" w:sz="0" w:space="0" w:color="auto"/>
        <w:left w:val="none" w:sz="0" w:space="0" w:color="auto"/>
        <w:bottom w:val="none" w:sz="0" w:space="0" w:color="auto"/>
        <w:right w:val="none" w:sz="0" w:space="0" w:color="auto"/>
      </w:divBdr>
    </w:div>
    <w:div w:id="2088115493">
      <w:bodyDiv w:val="1"/>
      <w:marLeft w:val="0"/>
      <w:marRight w:val="0"/>
      <w:marTop w:val="0"/>
      <w:marBottom w:val="0"/>
      <w:divBdr>
        <w:top w:val="none" w:sz="0" w:space="0" w:color="auto"/>
        <w:left w:val="none" w:sz="0" w:space="0" w:color="auto"/>
        <w:bottom w:val="none" w:sz="0" w:space="0" w:color="auto"/>
        <w:right w:val="none" w:sz="0" w:space="0" w:color="auto"/>
      </w:divBdr>
    </w:div>
    <w:div w:id="2094667649">
      <w:bodyDiv w:val="1"/>
      <w:marLeft w:val="0"/>
      <w:marRight w:val="0"/>
      <w:marTop w:val="0"/>
      <w:marBottom w:val="0"/>
      <w:divBdr>
        <w:top w:val="none" w:sz="0" w:space="0" w:color="auto"/>
        <w:left w:val="none" w:sz="0" w:space="0" w:color="auto"/>
        <w:bottom w:val="none" w:sz="0" w:space="0" w:color="auto"/>
        <w:right w:val="none" w:sz="0" w:space="0" w:color="auto"/>
      </w:divBdr>
    </w:div>
    <w:div w:id="2094740364">
      <w:bodyDiv w:val="1"/>
      <w:marLeft w:val="0"/>
      <w:marRight w:val="0"/>
      <w:marTop w:val="0"/>
      <w:marBottom w:val="0"/>
      <w:divBdr>
        <w:top w:val="none" w:sz="0" w:space="0" w:color="auto"/>
        <w:left w:val="none" w:sz="0" w:space="0" w:color="auto"/>
        <w:bottom w:val="none" w:sz="0" w:space="0" w:color="auto"/>
        <w:right w:val="none" w:sz="0" w:space="0" w:color="auto"/>
      </w:divBdr>
    </w:div>
    <w:div w:id="2109112245">
      <w:bodyDiv w:val="1"/>
      <w:marLeft w:val="0"/>
      <w:marRight w:val="0"/>
      <w:marTop w:val="0"/>
      <w:marBottom w:val="0"/>
      <w:divBdr>
        <w:top w:val="none" w:sz="0" w:space="0" w:color="auto"/>
        <w:left w:val="none" w:sz="0" w:space="0" w:color="auto"/>
        <w:bottom w:val="none" w:sz="0" w:space="0" w:color="auto"/>
        <w:right w:val="none" w:sz="0" w:space="0" w:color="auto"/>
      </w:divBdr>
    </w:div>
    <w:div w:id="2112624280">
      <w:bodyDiv w:val="1"/>
      <w:marLeft w:val="0"/>
      <w:marRight w:val="0"/>
      <w:marTop w:val="0"/>
      <w:marBottom w:val="0"/>
      <w:divBdr>
        <w:top w:val="none" w:sz="0" w:space="0" w:color="auto"/>
        <w:left w:val="none" w:sz="0" w:space="0" w:color="auto"/>
        <w:bottom w:val="none" w:sz="0" w:space="0" w:color="auto"/>
        <w:right w:val="none" w:sz="0" w:space="0" w:color="auto"/>
      </w:divBdr>
    </w:div>
    <w:div w:id="2116711143">
      <w:bodyDiv w:val="1"/>
      <w:marLeft w:val="0"/>
      <w:marRight w:val="0"/>
      <w:marTop w:val="0"/>
      <w:marBottom w:val="0"/>
      <w:divBdr>
        <w:top w:val="none" w:sz="0" w:space="0" w:color="auto"/>
        <w:left w:val="none" w:sz="0" w:space="0" w:color="auto"/>
        <w:bottom w:val="none" w:sz="0" w:space="0" w:color="auto"/>
        <w:right w:val="none" w:sz="0" w:space="0" w:color="auto"/>
      </w:divBdr>
    </w:div>
    <w:div w:id="2121803273">
      <w:bodyDiv w:val="1"/>
      <w:marLeft w:val="0"/>
      <w:marRight w:val="0"/>
      <w:marTop w:val="0"/>
      <w:marBottom w:val="0"/>
      <w:divBdr>
        <w:top w:val="none" w:sz="0" w:space="0" w:color="auto"/>
        <w:left w:val="none" w:sz="0" w:space="0" w:color="auto"/>
        <w:bottom w:val="none" w:sz="0" w:space="0" w:color="auto"/>
        <w:right w:val="none" w:sz="0" w:space="0" w:color="auto"/>
      </w:divBdr>
    </w:div>
    <w:div w:id="2145806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jpeg"/><Relationship Id="rId26" Type="http://schemas.openxmlformats.org/officeDocument/2006/relationships/footer" Target="footer4.xml"/><Relationship Id="rId39" Type="http://schemas.openxmlformats.org/officeDocument/2006/relationships/fontTable" Target="fontTable.xml"/><Relationship Id="rId21" Type="http://schemas.openxmlformats.org/officeDocument/2006/relationships/header" Target="header3.xml"/><Relationship Id="rId34"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header" Target="header5.xml"/><Relationship Id="rId33" Type="http://schemas.openxmlformats.org/officeDocument/2006/relationships/image" Target="media/image7.jpeg"/><Relationship Id="rId38"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chart" Target="charts/chart2.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4.xml"/><Relationship Id="rId32" Type="http://schemas.openxmlformats.org/officeDocument/2006/relationships/header" Target="header7.xml"/><Relationship Id="rId37" Type="http://schemas.openxmlformats.org/officeDocument/2006/relationships/image" Target="media/image11.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chart" Target="charts/chart4.xml"/><Relationship Id="rId28" Type="http://schemas.openxmlformats.org/officeDocument/2006/relationships/header" Target="header6.xml"/><Relationship Id="rId36" Type="http://schemas.openxmlformats.org/officeDocument/2006/relationships/image" Target="media/image10.jpeg"/><Relationship Id="rId10" Type="http://schemas.openxmlformats.org/officeDocument/2006/relationships/footer" Target="footer1.xml"/><Relationship Id="rId19" Type="http://schemas.openxmlformats.org/officeDocument/2006/relationships/chart" Target="charts/chart1.xml"/><Relationship Id="rId31" Type="http://schemas.openxmlformats.org/officeDocument/2006/relationships/footer" Target="footer8.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chart" Target="charts/chart3.xml"/><Relationship Id="rId27" Type="http://schemas.openxmlformats.org/officeDocument/2006/relationships/footer" Target="footer5.xml"/><Relationship Id="rId30" Type="http://schemas.openxmlformats.org/officeDocument/2006/relationships/footer" Target="footer7.xml"/><Relationship Id="rId35" Type="http://schemas.openxmlformats.org/officeDocument/2006/relationships/image" Target="media/image9.jpeg"/><Relationship Id="rId8" Type="http://schemas.openxmlformats.org/officeDocument/2006/relationships/image" Target="media/image1.jpe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1042;&#1086;&#1076;&#1086;&#1089;&#1085;&#1072;&#1073;&#1078;&#1077;&#1085;&#1080;&#1103;.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1.bin"/></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2.bin"/></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embeddings/oleObject3.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Лист1!$B$1:$J$1</c:f>
              <c:numCache>
                <c:formatCode>General</c:formatCode>
                <c:ptCount val="9"/>
                <c:pt idx="0">
                  <c:v>2011</c:v>
                </c:pt>
                <c:pt idx="1">
                  <c:v>2012</c:v>
                </c:pt>
                <c:pt idx="2">
                  <c:v>2013</c:v>
                </c:pt>
                <c:pt idx="3">
                  <c:v>2014</c:v>
                </c:pt>
                <c:pt idx="4">
                  <c:v>2015</c:v>
                </c:pt>
                <c:pt idx="5">
                  <c:v>2016</c:v>
                </c:pt>
                <c:pt idx="6">
                  <c:v>2017</c:v>
                </c:pt>
                <c:pt idx="7">
                  <c:v>2018</c:v>
                </c:pt>
                <c:pt idx="8">
                  <c:v>2019</c:v>
                </c:pt>
              </c:numCache>
            </c:numRef>
          </c:cat>
          <c:val>
            <c:numRef>
              <c:f>Лист1!$B$2:$J$2</c:f>
              <c:numCache>
                <c:formatCode>General</c:formatCode>
                <c:ptCount val="9"/>
                <c:pt idx="0">
                  <c:v>219.81800000000001</c:v>
                </c:pt>
                <c:pt idx="1">
                  <c:v>221.136</c:v>
                </c:pt>
                <c:pt idx="2">
                  <c:v>222.994</c:v>
                </c:pt>
                <c:pt idx="3">
                  <c:v>225.453</c:v>
                </c:pt>
                <c:pt idx="4">
                  <c:v>229.56100000000001</c:v>
                </c:pt>
                <c:pt idx="5">
                  <c:v>229.71299999999999</c:v>
                </c:pt>
                <c:pt idx="6">
                  <c:v>229.75299999999999</c:v>
                </c:pt>
                <c:pt idx="7">
                  <c:v>230.416</c:v>
                </c:pt>
                <c:pt idx="8">
                  <c:v>231.071</c:v>
                </c:pt>
              </c:numCache>
            </c:numRef>
          </c:val>
          <c:extLst>
            <c:ext xmlns:c16="http://schemas.microsoft.com/office/drawing/2014/chart" uri="{C3380CC4-5D6E-409C-BE32-E72D297353CC}">
              <c16:uniqueId val="{00000000-DBDC-4B0D-9D27-C927D233128C}"/>
            </c:ext>
          </c:extLst>
        </c:ser>
        <c:dLbls>
          <c:showLegendKey val="0"/>
          <c:showVal val="0"/>
          <c:showCatName val="0"/>
          <c:showSerName val="0"/>
          <c:showPercent val="0"/>
          <c:showBubbleSize val="0"/>
        </c:dLbls>
        <c:gapWidth val="219"/>
        <c:overlap val="-27"/>
        <c:axId val="232297064"/>
        <c:axId val="232296408"/>
      </c:barChart>
      <c:catAx>
        <c:axId val="232297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32296408"/>
        <c:crosses val="autoZero"/>
        <c:auto val="1"/>
        <c:lblAlgn val="ctr"/>
        <c:lblOffset val="100"/>
        <c:noMultiLvlLbl val="0"/>
      </c:catAx>
      <c:valAx>
        <c:axId val="232296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32297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000" b="1" i="0" baseline="0">
                <a:effectLst/>
                <a:latin typeface="Times New Roman" panose="02020603050405020304" pitchFamily="18" charset="0"/>
                <a:cs typeface="Times New Roman" panose="02020603050405020304" pitchFamily="18" charset="0"/>
              </a:rPr>
              <a:t>Динамика изменения общей площади жилых помещений г.Благовещенска, тыс.кв.м</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'[Глава 1.xlsx]Лист1'!$C$26:$J$26</c:f>
              <c:numCache>
                <c:formatCode>General</c:formatCode>
                <c:ptCount val="8"/>
                <c:pt idx="0">
                  <c:v>2011</c:v>
                </c:pt>
                <c:pt idx="1">
                  <c:v>2012</c:v>
                </c:pt>
                <c:pt idx="2">
                  <c:v>2013</c:v>
                </c:pt>
                <c:pt idx="3">
                  <c:v>2014</c:v>
                </c:pt>
                <c:pt idx="4">
                  <c:v>2015</c:v>
                </c:pt>
                <c:pt idx="5">
                  <c:v>2016</c:v>
                </c:pt>
                <c:pt idx="6">
                  <c:v>2017</c:v>
                </c:pt>
                <c:pt idx="7">
                  <c:v>2018</c:v>
                </c:pt>
              </c:numCache>
            </c:numRef>
          </c:cat>
          <c:val>
            <c:numRef>
              <c:f>'[Глава 1.xlsx]Лист1'!$C$27:$J$27</c:f>
              <c:numCache>
                <c:formatCode>General</c:formatCode>
                <c:ptCount val="8"/>
                <c:pt idx="0">
                  <c:v>4911.2</c:v>
                </c:pt>
                <c:pt idx="1">
                  <c:v>5116.3</c:v>
                </c:pt>
                <c:pt idx="2">
                  <c:v>5116.3</c:v>
                </c:pt>
                <c:pt idx="3">
                  <c:v>5384.7</c:v>
                </c:pt>
                <c:pt idx="4">
                  <c:v>5598.6</c:v>
                </c:pt>
                <c:pt idx="5">
                  <c:v>5713.5</c:v>
                </c:pt>
                <c:pt idx="6">
                  <c:v>5713.5</c:v>
                </c:pt>
                <c:pt idx="7">
                  <c:v>5911.3</c:v>
                </c:pt>
              </c:numCache>
            </c:numRef>
          </c:val>
          <c:extLst>
            <c:ext xmlns:c16="http://schemas.microsoft.com/office/drawing/2014/chart" uri="{C3380CC4-5D6E-409C-BE32-E72D297353CC}">
              <c16:uniqueId val="{00000000-8641-45F2-94E6-4ED8DB7F2C6B}"/>
            </c:ext>
          </c:extLst>
        </c:ser>
        <c:dLbls>
          <c:showLegendKey val="0"/>
          <c:showVal val="0"/>
          <c:showCatName val="0"/>
          <c:showSerName val="0"/>
          <c:showPercent val="0"/>
          <c:showBubbleSize val="0"/>
        </c:dLbls>
        <c:gapWidth val="219"/>
        <c:overlap val="-27"/>
        <c:axId val="483174864"/>
        <c:axId val="483175192"/>
      </c:barChart>
      <c:catAx>
        <c:axId val="483174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83175192"/>
        <c:crosses val="autoZero"/>
        <c:auto val="1"/>
        <c:lblAlgn val="ctr"/>
        <c:lblOffset val="100"/>
        <c:noMultiLvlLbl val="0"/>
      </c:catAx>
      <c:valAx>
        <c:axId val="483175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831748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000">
                <a:solidFill>
                  <a:sysClr val="windowText" lastClr="000000"/>
                </a:solidFill>
                <a:latin typeface="Times New Roman" panose="02020603050405020304" pitchFamily="18" charset="0"/>
                <a:cs typeface="Times New Roman" panose="02020603050405020304" pitchFamily="18" charset="0"/>
              </a:rPr>
              <a:t>Динамика численности населения ГО г.Благовещенска, тыс.чел.</a:t>
            </a:r>
          </a:p>
        </c:rich>
      </c:tx>
      <c:overlay val="0"/>
      <c:spPr>
        <a:noFill/>
        <a:ln>
          <a:noFill/>
        </a:ln>
        <a:effectLst/>
      </c:spPr>
      <c:txPr>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[численность.xlsx]Лист1!$N$3:$T$3</c:f>
              <c:numCache>
                <c:formatCode>General</c:formatCode>
                <c:ptCount val="7"/>
                <c:pt idx="0">
                  <c:v>2012</c:v>
                </c:pt>
                <c:pt idx="1">
                  <c:v>2017</c:v>
                </c:pt>
                <c:pt idx="2">
                  <c:v>2018</c:v>
                </c:pt>
                <c:pt idx="3">
                  <c:v>2022</c:v>
                </c:pt>
                <c:pt idx="4">
                  <c:v>2027</c:v>
                </c:pt>
                <c:pt idx="5">
                  <c:v>2032</c:v>
                </c:pt>
                <c:pt idx="6">
                  <c:v>2034</c:v>
                </c:pt>
              </c:numCache>
            </c:numRef>
          </c:cat>
          <c:val>
            <c:numRef>
              <c:f>[численность.xlsx]Лист1!$N$4:$T$4</c:f>
              <c:numCache>
                <c:formatCode>General</c:formatCode>
                <c:ptCount val="7"/>
                <c:pt idx="0">
                  <c:v>220.1</c:v>
                </c:pt>
                <c:pt idx="1">
                  <c:v>229.70000000000002</c:v>
                </c:pt>
                <c:pt idx="2">
                  <c:v>230.416</c:v>
                </c:pt>
                <c:pt idx="3">
                  <c:v>235.8</c:v>
                </c:pt>
                <c:pt idx="4">
                  <c:v>237.5</c:v>
                </c:pt>
                <c:pt idx="5">
                  <c:v>239.2</c:v>
                </c:pt>
                <c:pt idx="6">
                  <c:v>240.9</c:v>
                </c:pt>
              </c:numCache>
            </c:numRef>
          </c:val>
          <c:extLst>
            <c:ext xmlns:c16="http://schemas.microsoft.com/office/drawing/2014/chart" uri="{C3380CC4-5D6E-409C-BE32-E72D297353CC}">
              <c16:uniqueId val="{00000000-AE7D-40C2-8EA0-9F4079B2B84C}"/>
            </c:ext>
          </c:extLst>
        </c:ser>
        <c:dLbls>
          <c:showLegendKey val="0"/>
          <c:showVal val="0"/>
          <c:showCatName val="0"/>
          <c:showSerName val="0"/>
          <c:showPercent val="0"/>
          <c:showBubbleSize val="0"/>
        </c:dLbls>
        <c:gapWidth val="267"/>
        <c:overlap val="-43"/>
        <c:axId val="908849008"/>
        <c:axId val="908849840"/>
      </c:barChart>
      <c:catAx>
        <c:axId val="90884900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840"/>
        <c:crosses val="autoZero"/>
        <c:auto val="1"/>
        <c:lblAlgn val="ctr"/>
        <c:lblOffset val="100"/>
        <c:noMultiLvlLbl val="0"/>
      </c:catAx>
      <c:valAx>
        <c:axId val="90884984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00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000" b="1" i="0" baseline="0">
                <a:effectLst/>
                <a:latin typeface="Times New Roman" panose="02020603050405020304" pitchFamily="18" charset="0"/>
                <a:cs typeface="Times New Roman" panose="02020603050405020304" pitchFamily="18" charset="0"/>
              </a:rPr>
              <a:t>Динамика изменения общей площади жилых помещений г.Благовещенска, тыс.кв.м</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'[Глава 1.xlsx]Лист1'!$C$26:$J$26</c:f>
              <c:numCache>
                <c:formatCode>General</c:formatCode>
                <c:ptCount val="8"/>
                <c:pt idx="0">
                  <c:v>2011</c:v>
                </c:pt>
                <c:pt idx="1">
                  <c:v>2012</c:v>
                </c:pt>
                <c:pt idx="2">
                  <c:v>2013</c:v>
                </c:pt>
                <c:pt idx="3">
                  <c:v>2014</c:v>
                </c:pt>
                <c:pt idx="4">
                  <c:v>2015</c:v>
                </c:pt>
                <c:pt idx="5">
                  <c:v>2016</c:v>
                </c:pt>
                <c:pt idx="6">
                  <c:v>2017</c:v>
                </c:pt>
                <c:pt idx="7">
                  <c:v>2018</c:v>
                </c:pt>
              </c:numCache>
            </c:numRef>
          </c:cat>
          <c:val>
            <c:numRef>
              <c:f>'[Глава 1.xlsx]Лист1'!$C$27:$J$27</c:f>
              <c:numCache>
                <c:formatCode>General</c:formatCode>
                <c:ptCount val="8"/>
                <c:pt idx="0">
                  <c:v>4911.2</c:v>
                </c:pt>
                <c:pt idx="1">
                  <c:v>5116.3</c:v>
                </c:pt>
                <c:pt idx="2">
                  <c:v>5116.3</c:v>
                </c:pt>
                <c:pt idx="3">
                  <c:v>5384.7</c:v>
                </c:pt>
                <c:pt idx="4">
                  <c:v>5598.6</c:v>
                </c:pt>
                <c:pt idx="5">
                  <c:v>5713.5</c:v>
                </c:pt>
                <c:pt idx="6">
                  <c:v>5713.5</c:v>
                </c:pt>
                <c:pt idx="7">
                  <c:v>5911.3</c:v>
                </c:pt>
              </c:numCache>
            </c:numRef>
          </c:val>
          <c:extLst>
            <c:ext xmlns:c16="http://schemas.microsoft.com/office/drawing/2014/chart" uri="{C3380CC4-5D6E-409C-BE32-E72D297353CC}">
              <c16:uniqueId val="{00000000-4FC1-4BDF-95DF-0ED67BF9EA6D}"/>
            </c:ext>
          </c:extLst>
        </c:ser>
        <c:dLbls>
          <c:showLegendKey val="0"/>
          <c:showVal val="0"/>
          <c:showCatName val="0"/>
          <c:showSerName val="0"/>
          <c:showPercent val="0"/>
          <c:showBubbleSize val="0"/>
        </c:dLbls>
        <c:gapWidth val="219"/>
        <c:overlap val="-27"/>
        <c:axId val="483174864"/>
        <c:axId val="483175192"/>
      </c:barChart>
      <c:catAx>
        <c:axId val="483174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83175192"/>
        <c:crosses val="autoZero"/>
        <c:auto val="1"/>
        <c:lblAlgn val="ctr"/>
        <c:lblOffset val="100"/>
        <c:noMultiLvlLbl val="0"/>
      </c:catAx>
      <c:valAx>
        <c:axId val="483175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831748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75E05E-2405-41A6-992D-E6170B6C04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Водоснабжения</Template>
  <TotalTime>3720</TotalTime>
  <Pages>126</Pages>
  <Words>28599</Words>
  <Characters>163017</Characters>
  <Application>Microsoft Office Word</Application>
  <DocSecurity>0</DocSecurity>
  <Lines>1358</Lines>
  <Paragraphs>382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191234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 Windows</cp:lastModifiedBy>
  <cp:revision>121</cp:revision>
  <cp:lastPrinted>2019-10-28T11:14:00Z</cp:lastPrinted>
  <dcterms:created xsi:type="dcterms:W3CDTF">2019-10-23T15:37:00Z</dcterms:created>
  <dcterms:modified xsi:type="dcterms:W3CDTF">2020-07-04T05:36:00Z</dcterms:modified>
</cp:coreProperties>
</file>